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A2" w:rsidRPr="00C93DE5" w:rsidRDefault="0026682F" w:rsidP="00644C66">
      <w:pPr>
        <w:spacing w:line="312" w:lineRule="auto"/>
        <w:rPr>
          <w:rFonts w:ascii="Arial" w:hAnsi="Arial" w:cs="Arial"/>
        </w:rPr>
      </w:pPr>
      <w:bookmarkStart w:id="0" w:name="_GoBack"/>
      <w:bookmarkEnd w:id="0"/>
      <w:r>
        <w:rPr>
          <w:noProof/>
        </w:rPr>
        <mc:AlternateContent>
          <mc:Choice Requires="wpg">
            <w:drawing>
              <wp:anchor distT="0" distB="0" distL="114300" distR="114300" simplePos="0" relativeHeight="251653632" behindDoc="0" locked="0" layoutInCell="1" allowOverlap="1">
                <wp:simplePos x="0" y="0"/>
                <wp:positionH relativeFrom="page">
                  <wp:align>right</wp:align>
                </wp:positionH>
                <wp:positionV relativeFrom="page">
                  <wp:align>top</wp:align>
                </wp:positionV>
                <wp:extent cx="3014980" cy="10687685"/>
                <wp:effectExtent l="1905" t="0" r="2540" b="8890"/>
                <wp:wrapNone/>
                <wp:docPr id="18"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980" cy="10687685"/>
                          <a:chOff x="0" y="0"/>
                          <a:chExt cx="31128" cy="100584"/>
                        </a:xfrm>
                      </wpg:grpSpPr>
                      <wps:wsp>
                        <wps:cNvPr id="20" name="Rectangle 459" descr="Light vertical"/>
                        <wps:cNvSpPr>
                          <a:spLocks noChangeArrowheads="1"/>
                        </wps:cNvSpPr>
                        <wps:spPr bwMode="auto">
                          <a:xfrm>
                            <a:off x="0" y="0"/>
                            <a:ext cx="1385" cy="100584"/>
                          </a:xfrm>
                          <a:prstGeom prst="rect">
                            <a:avLst/>
                          </a:prstGeom>
                          <a:pattFill prst="dkVert">
                            <a:fgClr>
                              <a:srgbClr val="A9D18E">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460"/>
                        <wps:cNvSpPr>
                          <a:spLocks noChangeArrowheads="1"/>
                        </wps:cNvSpPr>
                        <wps:spPr bwMode="auto">
                          <a:xfrm>
                            <a:off x="1246" y="0"/>
                            <a:ext cx="29718" cy="100584"/>
                          </a:xfrm>
                          <a:prstGeom prst="rect">
                            <a:avLst/>
                          </a:prstGeom>
                          <a:solidFill>
                            <a:srgbClr val="0070C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2" name="Rectangle 461"/>
                        <wps:cNvSpPr>
                          <a:spLocks noChangeArrowheads="1"/>
                        </wps:cNvSpPr>
                        <wps:spPr bwMode="auto">
                          <a:xfrm>
                            <a:off x="130" y="0"/>
                            <a:ext cx="30998" cy="28721"/>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0D52A2" w:rsidRPr="00AA7406" w:rsidRDefault="003A0B4A">
                              <w:pPr>
                                <w:pStyle w:val="NoSpacing"/>
                                <w:rPr>
                                  <w:color w:val="FFFFFF"/>
                                  <w:sz w:val="96"/>
                                  <w:szCs w:val="96"/>
                                </w:rPr>
                              </w:pPr>
                              <w:r w:rsidRPr="00AA7406">
                                <w:rPr>
                                  <w:color w:val="FFFFFF"/>
                                  <w:sz w:val="72"/>
                                  <w:szCs w:val="72"/>
                                </w:rPr>
                                <w:t>BÁO CÁO</w:t>
                              </w:r>
                            </w:p>
                          </w:txbxContent>
                        </wps:txbx>
                        <wps:bodyPr rot="0" vert="horz" wrap="square" lIns="365760" tIns="182880" rIns="182880" bIns="182880" anchor="b" anchorCtr="0" upright="1">
                          <a:noAutofit/>
                        </wps:bodyPr>
                      </wps:wsp>
                      <wps:wsp>
                        <wps:cNvPr id="23" name="Rectangle 9"/>
                        <wps:cNvSpPr>
                          <a:spLocks noChangeArrowheads="1"/>
                        </wps:cNvSpPr>
                        <wps:spPr bwMode="auto">
                          <a:xfrm>
                            <a:off x="0" y="67610"/>
                            <a:ext cx="30895" cy="28333"/>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0D52A2" w:rsidRPr="00AA7406" w:rsidRDefault="006755E2">
                              <w:pPr>
                                <w:pStyle w:val="NoSpacing"/>
                                <w:spacing w:line="360" w:lineRule="auto"/>
                                <w:rPr>
                                  <w:color w:val="FFFFFF"/>
                                </w:rPr>
                              </w:pPr>
                              <w:r w:rsidRPr="00AA7406">
                                <w:rPr>
                                  <w:b/>
                                  <w:bCs/>
                                  <w:color w:val="FFFFFF"/>
                                  <w:sz w:val="40"/>
                                  <w:szCs w:val="40"/>
                                </w:rPr>
                                <w:t>HÀ NỘI, 2021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86.2pt;margin-top:0;width:237.4pt;height:841.55pt;z-index:251653632;mso-width-percent:400;mso-height-percent:1000;mso-position-horizontal:right;mso-position-horizontal-relative:page;mso-position-vertical:top;mso-position-vertical-relative:page;mso-width-percent:400;mso-height-percent:1000" coordsize="3112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" fillcolor="#a9d18e" stroked="f" strokecolor="white" strokeweight="1pt">
                  <v:fill r:id="rId9" o:title="" opacity="52428f"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" fillcolor="#0070c0" stroked="f" strokecolor="#d8d8d8"/>
                <v:rect id="Rectangle 461" o:spid="_x0000_s1029" style="position:absolute;left:130;width:30998;height:287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" filled="f" stroked="f" strokecolor="white" strokeweight="1pt">
                  <v:fill opacity="52428f"/>
                  <v:textbox inset="28.8pt,14.4pt,14.4pt,14.4pt">
                    <w:txbxContent>
                      <w:p w:rsidR="000D52A2" w:rsidRPr="00AA7406" w:rsidRDefault="003A0B4A">
                        <w:pPr>
                          <w:pStyle w:val="NoSpacing"/>
                          <w:rPr>
                            <w:color w:val="FFFFFF"/>
                            <w:sz w:val="96"/>
                            <w:szCs w:val="96"/>
                          </w:rPr>
                        </w:pPr>
                        <w:r w:rsidRPr="00AA7406">
                          <w:rPr>
                            <w:color w:val="FFFFFF"/>
                            <w:sz w:val="72"/>
                            <w:szCs w:val="72"/>
                          </w:rPr>
                          <w:t>BÁO CÁO</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" filled="f" stroked="f" strokecolor="white" strokeweight="1pt">
                  <v:fill opacity="52428f"/>
                  <v:textbox inset="28.8pt,14.4pt,14.4pt,14.4pt">
                    <w:txbxContent>
                      <w:p w:rsidR="000D52A2" w:rsidRPr="00AA7406" w:rsidRDefault="006755E2">
                        <w:pPr>
                          <w:pStyle w:val="NoSpacing"/>
                          <w:spacing w:line="360" w:lineRule="auto"/>
                          <w:rPr>
                            <w:color w:val="FFFFFF"/>
                          </w:rPr>
                        </w:pPr>
                        <w:r w:rsidRPr="00AA7406">
                          <w:rPr>
                            <w:b/>
                            <w:bCs/>
                            <w:color w:val="FFFFFF"/>
                            <w:sz w:val="40"/>
                            <w:szCs w:val="40"/>
                          </w:rPr>
                          <w:t>HÀ NỘI, 2021</w:t>
                        </w:r>
                      </w:p>
                    </w:txbxContent>
                  </v:textbox>
                </v:rect>
                <w10:wrap anchorx="page" anchory="page"/>
              </v:group>
            </w:pict>
          </mc:Fallback>
        </mc:AlternateContent>
      </w:r>
    </w:p>
    <w:p w:rsidR="000D52A2" w:rsidRPr="00C93DE5" w:rsidRDefault="0026682F" w:rsidP="00644C66">
      <w:pPr>
        <w:spacing w:line="312" w:lineRule="auto"/>
        <w:rPr>
          <w:rFonts w:ascii="Arial" w:hAnsi="Arial" w:cs="Arial"/>
          <w:sz w:val="32"/>
          <w:szCs w:val="32"/>
        </w:rPr>
      </w:pPr>
      <w:r>
        <w:rPr>
          <w:noProof/>
        </w:rPr>
        <mc:AlternateContent>
          <mc:Choice Requires="wps">
            <w:drawing>
              <wp:anchor distT="0" distB="0" distL="114300" distR="114300" simplePos="0" relativeHeight="251654656" behindDoc="0" locked="0" layoutInCell="0" allowOverlap="1">
                <wp:simplePos x="0" y="0"/>
                <wp:positionH relativeFrom="page">
                  <wp:posOffset>-45720</wp:posOffset>
                </wp:positionH>
                <wp:positionV relativeFrom="page">
                  <wp:posOffset>3497580</wp:posOffset>
                </wp:positionV>
                <wp:extent cx="6880225" cy="156210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225" cy="1562100"/>
                        </a:xfrm>
                        <a:prstGeom prst="rect">
                          <a:avLst/>
                        </a:prstGeom>
                        <a:solidFill>
                          <a:srgbClr val="FFC000"/>
                        </a:solidFill>
                        <a:ln w="19050">
                          <a:solidFill>
                            <a:sysClr val="window" lastClr="FFFFFF"/>
                          </a:solidFill>
                          <a:miter lim="800000"/>
                          <a:headEnd/>
                          <a:tailEnd/>
                        </a:ln>
                      </wps:spPr>
                      <wps:txbx>
                        <w:txbxContent>
                          <w:p w:rsidR="00BE52A7" w:rsidRDefault="00BE52A7" w:rsidP="00BE52A7">
                            <w:pPr>
                              <w:spacing w:line="312" w:lineRule="auto"/>
                              <w:ind w:left="1843" w:hanging="142"/>
                              <w:jc w:val="right"/>
                              <w:rPr>
                                <w:rFonts w:ascii="Arial" w:hAnsi="Arial" w:cs="Arial"/>
                                <w:b/>
                                <w:bCs/>
                                <w:sz w:val="40"/>
                                <w:szCs w:val="40"/>
                              </w:rPr>
                            </w:pPr>
                            <w:r w:rsidRPr="00BE52A7">
                              <w:rPr>
                                <w:rFonts w:ascii="Arial" w:hAnsi="Arial" w:cs="Arial"/>
                                <w:b/>
                                <w:bCs/>
                                <w:sz w:val="40"/>
                                <w:szCs w:val="40"/>
                              </w:rPr>
                              <w:t xml:space="preserve">ĐÁNH GIÁ TÍNH </w:t>
                            </w:r>
                            <w:r w:rsidR="00941B80">
                              <w:rPr>
                                <w:rFonts w:ascii="Arial" w:hAnsi="Arial" w:cs="Arial"/>
                                <w:b/>
                                <w:bCs/>
                                <w:sz w:val="40"/>
                                <w:szCs w:val="40"/>
                                <w:lang w:val="vi-VN"/>
                              </w:rPr>
                              <w:t xml:space="preserve">DỄ BỊ TỔN THƯƠNG, </w:t>
                            </w:r>
                            <w:r w:rsidRPr="00BE52A7">
                              <w:rPr>
                                <w:rFonts w:ascii="Arial" w:hAnsi="Arial" w:cs="Arial"/>
                                <w:b/>
                                <w:bCs/>
                                <w:sz w:val="40"/>
                                <w:szCs w:val="40"/>
                              </w:rPr>
                              <w:t xml:space="preserve">RỦI RO CHO </w:t>
                            </w:r>
                            <w:r w:rsidR="00941B80">
                              <w:rPr>
                                <w:rFonts w:ascii="Arial" w:hAnsi="Arial" w:cs="Arial"/>
                                <w:b/>
                                <w:bCs/>
                                <w:sz w:val="40"/>
                                <w:szCs w:val="40"/>
                                <w:lang w:val="vi-VN"/>
                              </w:rPr>
                              <w:t>PHÂN NGÀNH ĐƯỜNG THỦY NỘI ĐỊA &amp; HÀNG HẢI</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3.6pt;margin-top:275.4pt;width:541.75pt;height:12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" o:allowincell="f" fillcolor="#ffc000" strokecolor="window" strokeweight="1.5pt">
                <v:textbox inset="14.4pt,,14.4pt">
                  <w:txbxContent>
                    <w:p w:rsidR="00BE52A7" w:rsidRDefault="00BE52A7" w:rsidP="00BE52A7">
                      <w:pPr>
                        <w:spacing w:line="312" w:lineRule="auto"/>
                        <w:ind w:left="1843" w:hanging="142"/>
                        <w:jc w:val="right"/>
                        <w:rPr>
                          <w:rFonts w:ascii="Arial" w:hAnsi="Arial" w:cs="Arial"/>
                          <w:b/>
                          <w:bCs/>
                          <w:sz w:val="40"/>
                          <w:szCs w:val="40"/>
                        </w:rPr>
                      </w:pPr>
                      <w:r w:rsidRPr="00BE52A7">
                        <w:rPr>
                          <w:rFonts w:ascii="Arial" w:hAnsi="Arial" w:cs="Arial"/>
                          <w:b/>
                          <w:bCs/>
                          <w:sz w:val="40"/>
                          <w:szCs w:val="40"/>
                        </w:rPr>
                        <w:t xml:space="preserve">ĐÁNH GIÁ TÍNH </w:t>
                      </w:r>
                      <w:r w:rsidR="00941B80">
                        <w:rPr>
                          <w:rFonts w:ascii="Arial" w:hAnsi="Arial" w:cs="Arial"/>
                          <w:b/>
                          <w:bCs/>
                          <w:sz w:val="40"/>
                          <w:szCs w:val="40"/>
                          <w:lang w:val="vi-VN"/>
                        </w:rPr>
                        <w:t xml:space="preserve">DỄ BỊ TỔN THƯƠNG, </w:t>
                      </w:r>
                      <w:r w:rsidRPr="00BE52A7">
                        <w:rPr>
                          <w:rFonts w:ascii="Arial" w:hAnsi="Arial" w:cs="Arial"/>
                          <w:b/>
                          <w:bCs/>
                          <w:sz w:val="40"/>
                          <w:szCs w:val="40"/>
                        </w:rPr>
                        <w:t xml:space="preserve">RỦI RO CHO </w:t>
                      </w:r>
                      <w:r w:rsidR="00941B80">
                        <w:rPr>
                          <w:rFonts w:ascii="Arial" w:hAnsi="Arial" w:cs="Arial"/>
                          <w:b/>
                          <w:bCs/>
                          <w:sz w:val="40"/>
                          <w:szCs w:val="40"/>
                          <w:lang w:val="vi-VN"/>
                        </w:rPr>
                        <w:t>PHÂN NGÀNH ĐƯỜNG THỦY NỘI ĐỊA &amp; HÀNG HẢI</w:t>
                      </w:r>
                    </w:p>
                  </w:txbxContent>
                </v:textbox>
                <w10:wrap anchorx="page" anchory="page"/>
              </v:rect>
            </w:pict>
          </mc:Fallback>
        </mc:AlternateContent>
      </w:r>
      <w:r w:rsidR="008710B5">
        <w:rPr>
          <w:noProof/>
        </w:rPr>
        <w:drawing>
          <wp:anchor distT="0" distB="0" distL="114300" distR="114300" simplePos="0" relativeHeight="251655680" behindDoc="0" locked="0" layoutInCell="1" allowOverlap="1">
            <wp:simplePos x="0" y="0"/>
            <wp:positionH relativeFrom="column">
              <wp:posOffset>307975</wp:posOffset>
            </wp:positionH>
            <wp:positionV relativeFrom="paragraph">
              <wp:posOffset>4029075</wp:posOffset>
            </wp:positionV>
            <wp:extent cx="6168390" cy="4020185"/>
            <wp:effectExtent l="19050" t="0" r="3810" b="0"/>
            <wp:wrapTopAndBottom/>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6168390" cy="4020185"/>
                    </a:xfrm>
                    <a:prstGeom prst="rect">
                      <a:avLst/>
                    </a:prstGeom>
                    <a:noFill/>
                    <a:ln w="9525">
                      <a:noFill/>
                      <a:miter lim="800000"/>
                      <a:headEnd/>
                      <a:tailEnd/>
                    </a:ln>
                  </pic:spPr>
                </pic:pic>
              </a:graphicData>
            </a:graphic>
          </wp:anchor>
        </w:drawing>
      </w:r>
      <w:r w:rsidR="000D52A2" w:rsidRPr="00C93DE5">
        <w:rPr>
          <w:rFonts w:ascii="Arial" w:hAnsi="Arial" w:cs="Arial"/>
          <w:sz w:val="32"/>
          <w:szCs w:val="32"/>
        </w:rPr>
        <w:br w:type="page"/>
      </w:r>
    </w:p>
    <w:p w:rsidR="00D977A0" w:rsidRPr="00C93DE5" w:rsidRDefault="00D977A0" w:rsidP="00801F32">
      <w:pPr>
        <w:jc w:val="center"/>
        <w:rPr>
          <w:rFonts w:ascii="Arial" w:hAnsi="Arial" w:cs="Arial"/>
          <w:b/>
          <w:bCs/>
          <w:sz w:val="28"/>
          <w:szCs w:val="28"/>
        </w:rPr>
      </w:pPr>
      <w:r w:rsidRPr="00C93DE5">
        <w:rPr>
          <w:rFonts w:ascii="Arial" w:hAnsi="Arial" w:cs="Arial"/>
          <w:b/>
          <w:bCs/>
          <w:sz w:val="28"/>
          <w:szCs w:val="28"/>
        </w:rPr>
        <w:lastRenderedPageBreak/>
        <w:t>MỤC LỤC</w:t>
      </w:r>
    </w:p>
    <w:p w:rsidR="004B68B3" w:rsidRPr="00284B13" w:rsidRDefault="004B68B3" w:rsidP="00284B13">
      <w:pPr>
        <w:spacing w:after="0" w:line="312" w:lineRule="auto"/>
        <w:jc w:val="both"/>
        <w:rPr>
          <w:rFonts w:ascii="Arial" w:hAnsi="Arial" w:cs="Arial"/>
        </w:rPr>
      </w:pPr>
      <w:r w:rsidRPr="00284B13">
        <w:rPr>
          <w:rFonts w:ascii="Arial" w:hAnsi="Arial" w:cs="Arial"/>
        </w:rPr>
        <w:t>MỤC LỤC</w:t>
      </w:r>
    </w:p>
    <w:p w:rsidR="004B68B3" w:rsidRPr="00284B13" w:rsidRDefault="004B68B3" w:rsidP="00284B13">
      <w:pPr>
        <w:spacing w:after="0" w:line="312" w:lineRule="auto"/>
        <w:jc w:val="both"/>
        <w:rPr>
          <w:rFonts w:ascii="Arial" w:hAnsi="Arial" w:cs="Arial"/>
        </w:rPr>
      </w:pPr>
      <w:r w:rsidRPr="00284B13">
        <w:rPr>
          <w:rFonts w:ascii="Arial" w:hAnsi="Arial" w:cs="Arial"/>
        </w:rPr>
        <w:t xml:space="preserve">DANH MỤC HÌNH </w:t>
      </w:r>
    </w:p>
    <w:p w:rsidR="004B68B3" w:rsidRPr="00284B13" w:rsidRDefault="004B68B3" w:rsidP="00284B13">
      <w:pPr>
        <w:spacing w:after="0" w:line="312" w:lineRule="auto"/>
        <w:jc w:val="both"/>
        <w:rPr>
          <w:rFonts w:ascii="Arial" w:hAnsi="Arial" w:cs="Arial"/>
        </w:rPr>
      </w:pPr>
      <w:r w:rsidRPr="00284B13">
        <w:rPr>
          <w:rFonts w:ascii="Arial" w:hAnsi="Arial" w:cs="Arial"/>
        </w:rPr>
        <w:t>DANH MỤC BẢNG BIỂU</w:t>
      </w:r>
    </w:p>
    <w:p w:rsidR="00284B13" w:rsidRPr="00AA7406" w:rsidRDefault="00D55421" w:rsidP="00284B13">
      <w:pPr>
        <w:pStyle w:val="TOC1"/>
        <w:spacing w:line="312" w:lineRule="auto"/>
        <w:rPr>
          <w:rFonts w:ascii="Arial" w:hAnsi="Arial" w:cs="Arial"/>
          <w:sz w:val="22"/>
          <w:szCs w:val="22"/>
          <w:lang w:val="en-GB" w:eastAsia="en-GB"/>
        </w:rPr>
      </w:pPr>
      <w:r w:rsidRPr="00284B13">
        <w:rPr>
          <w:rFonts w:ascii="Arial" w:hAnsi="Arial" w:cs="Arial"/>
          <w:sz w:val="22"/>
          <w:szCs w:val="22"/>
        </w:rPr>
        <w:fldChar w:fldCharType="begin"/>
      </w:r>
      <w:r w:rsidR="00D977A0" w:rsidRPr="00284B13">
        <w:rPr>
          <w:rFonts w:ascii="Arial" w:hAnsi="Arial" w:cs="Arial"/>
          <w:sz w:val="22"/>
          <w:szCs w:val="22"/>
        </w:rPr>
        <w:instrText xml:space="preserve"> TOC \o "1-5" \h \z \u </w:instrText>
      </w:r>
      <w:r w:rsidRPr="00284B13">
        <w:rPr>
          <w:rFonts w:ascii="Arial" w:hAnsi="Arial" w:cs="Arial"/>
          <w:sz w:val="22"/>
          <w:szCs w:val="22"/>
        </w:rPr>
        <w:fldChar w:fldCharType="separate"/>
      </w:r>
      <w:hyperlink w:anchor="_Toc98712364" w:history="1">
        <w:r w:rsidR="00284B13" w:rsidRPr="00284B13">
          <w:rPr>
            <w:rStyle w:val="Hyperlink"/>
            <w:rFonts w:ascii="Arial" w:hAnsi="Arial" w:cs="Arial"/>
            <w:sz w:val="22"/>
            <w:szCs w:val="22"/>
          </w:rPr>
          <w:t>1.</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GIỚI THIỆU CHUNG</w:t>
        </w:r>
        <w:r w:rsidR="00284B13" w:rsidRPr="00284B13">
          <w:rPr>
            <w:rFonts w:ascii="Arial" w:hAnsi="Arial" w:cs="Arial"/>
            <w:webHidden/>
            <w:sz w:val="22"/>
            <w:szCs w:val="22"/>
          </w:rPr>
          <w:tab/>
        </w:r>
        <w:r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_Toc98712364 \h </w:instrText>
        </w:r>
        <w:r w:rsidRPr="00284B13">
          <w:rPr>
            <w:rFonts w:ascii="Arial" w:hAnsi="Arial" w:cs="Arial"/>
            <w:webHidden/>
            <w:sz w:val="22"/>
            <w:szCs w:val="22"/>
          </w:rPr>
        </w:r>
        <w:r w:rsidRPr="00284B13">
          <w:rPr>
            <w:rFonts w:ascii="Arial" w:hAnsi="Arial" w:cs="Arial"/>
            <w:webHidden/>
            <w:sz w:val="22"/>
            <w:szCs w:val="22"/>
          </w:rPr>
          <w:fldChar w:fldCharType="separate"/>
        </w:r>
        <w:r w:rsidR="00284B13" w:rsidRPr="00284B13">
          <w:rPr>
            <w:rFonts w:ascii="Arial" w:hAnsi="Arial" w:cs="Arial"/>
            <w:webHidden/>
            <w:sz w:val="22"/>
            <w:szCs w:val="22"/>
          </w:rPr>
          <w:t>6</w:t>
        </w:r>
        <w:r w:rsidRPr="00284B13">
          <w:rPr>
            <w:rFonts w:ascii="Arial" w:hAnsi="Arial" w:cs="Arial"/>
            <w:webHidden/>
            <w:sz w:val="22"/>
            <w:szCs w:val="22"/>
          </w:rPr>
          <w:fldChar w:fldCharType="end"/>
        </w:r>
      </w:hyperlink>
    </w:p>
    <w:p w:rsidR="00284B13" w:rsidRPr="00AA7406" w:rsidRDefault="00144EC4" w:rsidP="00284B13">
      <w:pPr>
        <w:pStyle w:val="TOC1"/>
        <w:spacing w:line="312" w:lineRule="auto"/>
        <w:rPr>
          <w:rFonts w:ascii="Arial" w:hAnsi="Arial" w:cs="Arial"/>
          <w:sz w:val="22"/>
          <w:szCs w:val="22"/>
          <w:lang w:val="en-GB" w:eastAsia="en-GB"/>
        </w:rPr>
      </w:pPr>
      <w:hyperlink w:anchor="_Toc98712365" w:history="1">
        <w:r w:rsidR="00284B13" w:rsidRPr="00284B13">
          <w:rPr>
            <w:rStyle w:val="Hyperlink"/>
            <w:rFonts w:ascii="Arial" w:hAnsi="Arial" w:cs="Arial"/>
            <w:sz w:val="22"/>
            <w:szCs w:val="22"/>
          </w:rPr>
          <w:t>2.</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NHẬN DIỆN VÀ SÀNG LỌC CÁC ẢNH HƯỞNG CỦA BIẾN ĐỔI KHÍ HẬU</w:t>
        </w:r>
        <w:r w:rsidR="00284B13" w:rsidRPr="00284B13">
          <w:rPr>
            <w:rFonts w:ascii="Arial" w:hAnsi="Arial" w:cs="Arial"/>
            <w:webHidden/>
            <w:sz w:val="22"/>
            <w:szCs w:val="22"/>
          </w:rPr>
          <w:tab/>
        </w:r>
        <w:r w:rsidR="00D55421"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_Toc98712365 \h </w:instrText>
        </w:r>
        <w:r w:rsidR="00D55421" w:rsidRPr="00284B13">
          <w:rPr>
            <w:rFonts w:ascii="Arial" w:hAnsi="Arial" w:cs="Arial"/>
            <w:webHidden/>
            <w:sz w:val="22"/>
            <w:szCs w:val="22"/>
          </w:rPr>
        </w:r>
        <w:r w:rsidR="00D55421" w:rsidRPr="00284B13">
          <w:rPr>
            <w:rFonts w:ascii="Arial" w:hAnsi="Arial" w:cs="Arial"/>
            <w:webHidden/>
            <w:sz w:val="22"/>
            <w:szCs w:val="22"/>
          </w:rPr>
          <w:fldChar w:fldCharType="separate"/>
        </w:r>
        <w:r w:rsidR="00284B13" w:rsidRPr="00284B13">
          <w:rPr>
            <w:rFonts w:ascii="Arial" w:hAnsi="Arial" w:cs="Arial"/>
            <w:webHidden/>
            <w:sz w:val="22"/>
            <w:szCs w:val="22"/>
          </w:rPr>
          <w:t>8</w:t>
        </w:r>
        <w:r w:rsidR="00D55421" w:rsidRPr="00284B13">
          <w:rPr>
            <w:rFonts w:ascii="Arial" w:hAnsi="Arial" w:cs="Arial"/>
            <w:webHidden/>
            <w:sz w:val="22"/>
            <w:szCs w:val="22"/>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366" w:history="1">
        <w:r w:rsidR="00284B13" w:rsidRPr="00284B13">
          <w:rPr>
            <w:rStyle w:val="Hyperlink"/>
            <w:rFonts w:ascii="Arial" w:hAnsi="Arial" w:cs="Arial"/>
            <w:noProof/>
          </w:rPr>
          <w:t>2.1.</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Nhận dạng các yếu tố liên quan BĐKH ảnh hưởng đến ĐTNĐ và hệ thống cảng biển Việt Nam</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_Toc98712366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8</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67" w:history="1">
        <w:r w:rsidR="00284B13" w:rsidRPr="00284B13">
          <w:rPr>
            <w:rStyle w:val="Hyperlink"/>
            <w:rFonts w:ascii="Arial" w:hAnsi="Arial" w:cs="Arial"/>
            <w:i/>
            <w:iCs/>
            <w:noProof/>
            <w:lang w:val="en-GB"/>
          </w:rPr>
          <w:t>2.1.1.</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Gia tăng nhiệt độ</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_Toc98712367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8</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68" w:history="1">
        <w:r w:rsidR="00284B13" w:rsidRPr="00284B13">
          <w:rPr>
            <w:rStyle w:val="Hyperlink"/>
            <w:rFonts w:ascii="Arial" w:hAnsi="Arial" w:cs="Arial"/>
            <w:i/>
            <w:iCs/>
            <w:noProof/>
            <w:lang w:val="en-GB"/>
          </w:rPr>
          <w:t>2.1.2.</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Biến đổi lượng mưa</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_Toc98712368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8</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69" w:history="1">
        <w:r w:rsidR="00284B13" w:rsidRPr="00284B13">
          <w:rPr>
            <w:rStyle w:val="Hyperlink"/>
            <w:rFonts w:ascii="Arial" w:hAnsi="Arial" w:cs="Arial"/>
            <w:i/>
            <w:iCs/>
            <w:noProof/>
            <w:lang w:val="en-GB"/>
          </w:rPr>
          <w:t>2.1.3.</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Các hiện tượng khí hậu cực đoan</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_Toc98712369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10</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0" w:history="1">
        <w:r w:rsidR="00284B13" w:rsidRPr="00284B13">
          <w:rPr>
            <w:rStyle w:val="Hyperlink"/>
            <w:rFonts w:ascii="Arial" w:hAnsi="Arial" w:cs="Arial"/>
            <w:i/>
            <w:iCs/>
            <w:noProof/>
            <w:lang w:val="en-GB"/>
          </w:rPr>
          <w:t>2.1.4.</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Mực nước biển dâng</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_Toc98712370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13</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2" w:history="1">
        <w:r w:rsidR="00284B13" w:rsidRPr="00284B13">
          <w:rPr>
            <w:rStyle w:val="Hyperlink"/>
            <w:rFonts w:ascii="Arial" w:hAnsi="Arial" w:cs="Arial"/>
            <w:i/>
            <w:iCs/>
            <w:noProof/>
            <w:lang w:val="en-GB"/>
          </w:rPr>
          <w:t>2.1.5.</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Một số thống kê thiệt hại BĐKH đến ĐTNĐ và hàng hải</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_Toc98712372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17</w:t>
        </w:r>
        <w:r w:rsidR="00D55421" w:rsidRPr="00284B13">
          <w:rPr>
            <w:rFonts w:ascii="Arial" w:hAnsi="Arial" w:cs="Arial"/>
            <w:noProof/>
            <w:webHidden/>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373" w:history="1">
        <w:r w:rsidR="00284B13" w:rsidRPr="00284B13">
          <w:rPr>
            <w:rStyle w:val="Hyperlink"/>
            <w:rFonts w:ascii="Arial" w:hAnsi="Arial" w:cs="Arial"/>
            <w:noProof/>
          </w:rPr>
          <w:t>2.2.</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Dự báo tác động, các yếu tố liên quan BĐKH ảnh hưởng đến ĐTNĐ và hệ thống cảng biển Việt Nam</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_Toc98712373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24</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4" w:history="1">
        <w:r w:rsidR="00284B13" w:rsidRPr="00284B13">
          <w:rPr>
            <w:rStyle w:val="Hyperlink"/>
            <w:rFonts w:ascii="Arial" w:hAnsi="Arial" w:cs="Arial"/>
            <w:iCs/>
            <w:noProof/>
            <w:lang w:val="en-GB"/>
          </w:rPr>
          <w:t>2.2.1.</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Xu hướng tác động của nhiệt độ:</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_Toc98712374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25</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5" w:history="1">
        <w:r w:rsidR="00284B13" w:rsidRPr="00284B13">
          <w:rPr>
            <w:rStyle w:val="Hyperlink"/>
            <w:rFonts w:ascii="Arial" w:hAnsi="Arial" w:cs="Arial"/>
            <w:iCs/>
            <w:noProof/>
            <w:lang w:val="en-GB"/>
          </w:rPr>
          <w:t>2.2.2.</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Tác động lượng mưa theo kịch bản biến đổi khí hậu:</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_Toc98712375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25</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6" w:history="1">
        <w:r w:rsidR="00284B13" w:rsidRPr="00284B13">
          <w:rPr>
            <w:rStyle w:val="Hyperlink"/>
            <w:rFonts w:ascii="Arial" w:hAnsi="Arial" w:cs="Arial"/>
            <w:iCs/>
            <w:noProof/>
            <w:lang w:val="en-GB"/>
          </w:rPr>
          <w:t>2.2.3.</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Hiện tượng khí hậu, thủy hải văn cực đoan:</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_Toc98712376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25</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7" w:history="1">
        <w:r w:rsidR="00284B13" w:rsidRPr="00284B13">
          <w:rPr>
            <w:rStyle w:val="Hyperlink"/>
            <w:rFonts w:ascii="Arial" w:hAnsi="Arial" w:cs="Arial"/>
            <w:iCs/>
            <w:noProof/>
            <w:lang w:val="en-GB"/>
          </w:rPr>
          <w:t>2.2.4.</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Tác động của nước biển dâng đến hạ tầng hàng hải dễ tổn thương</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_Toc98712377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28</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378" w:history="1">
        <w:r w:rsidR="00284B13" w:rsidRPr="00284B13">
          <w:rPr>
            <w:rStyle w:val="Hyperlink"/>
            <w:rFonts w:ascii="Arial" w:hAnsi="Arial" w:cs="Arial"/>
            <w:iCs/>
            <w:noProof/>
            <w:lang w:val="en-GB"/>
          </w:rPr>
          <w:t>2.2.5.</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val="en-GB"/>
          </w:rPr>
          <w:t>Tác động của Quy hoạch đối với xu hướng biến đổi khí hậu</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_Toc98712378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30</w:t>
        </w:r>
        <w:r w:rsidR="00D55421" w:rsidRPr="00284B13">
          <w:rPr>
            <w:rFonts w:ascii="Arial" w:hAnsi="Arial" w:cs="Arial"/>
            <w:noProof/>
            <w:webHidden/>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379" w:history="1">
        <w:r w:rsidR="00284B13" w:rsidRPr="00284B13">
          <w:rPr>
            <w:rStyle w:val="Hyperlink"/>
            <w:rFonts w:ascii="Arial" w:hAnsi="Arial" w:cs="Arial"/>
            <w:noProof/>
          </w:rPr>
          <w:t>2.3.</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Giới hạn phạm vi BĐKH lĩnh vực đườngthủynộiđịa và hàng hải trong dự án</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_Toc98712379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31</w:t>
        </w:r>
        <w:r w:rsidR="00D55421" w:rsidRPr="00284B13">
          <w:rPr>
            <w:rFonts w:ascii="Arial" w:hAnsi="Arial" w:cs="Arial"/>
            <w:noProof/>
            <w:webHidden/>
          </w:rPr>
          <w:fldChar w:fldCharType="end"/>
        </w:r>
      </w:hyperlink>
    </w:p>
    <w:p w:rsidR="00284B13" w:rsidRPr="00AA7406" w:rsidRDefault="00144EC4" w:rsidP="00284B13">
      <w:pPr>
        <w:pStyle w:val="TOC3"/>
        <w:tabs>
          <w:tab w:val="left" w:pos="1440"/>
          <w:tab w:val="right" w:leader="dot" w:pos="9344"/>
        </w:tabs>
        <w:spacing w:line="312" w:lineRule="auto"/>
        <w:rPr>
          <w:rFonts w:ascii="Arial" w:eastAsia="Times New Roman" w:hAnsi="Arial" w:cs="Arial"/>
          <w:noProof/>
          <w:lang w:val="en-GB" w:eastAsia="en-GB"/>
        </w:rPr>
      </w:pPr>
      <w:hyperlink w:anchor="_Toc98712380" w:history="1">
        <w:r w:rsidR="00284B13" w:rsidRPr="00284B13">
          <w:rPr>
            <w:rStyle w:val="Hyperlink"/>
            <w:rFonts w:ascii="Arial" w:hAnsi="Arial" w:cs="Arial"/>
            <w:noProof/>
          </w:rPr>
          <w:t>2.3.1.</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Xác định giới hạn phạm vi xem xét các yếu tố/hiện tượng biểu hiện của tác nhân BĐKH đối với ĐTNĐ và Hàng Hải</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_Toc98712380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31</w:t>
        </w:r>
        <w:r w:rsidR="00D55421" w:rsidRPr="00284B13">
          <w:rPr>
            <w:rFonts w:ascii="Arial" w:hAnsi="Arial" w:cs="Arial"/>
            <w:noProof/>
            <w:webHidden/>
          </w:rPr>
          <w:fldChar w:fldCharType="end"/>
        </w:r>
      </w:hyperlink>
    </w:p>
    <w:p w:rsidR="00284B13" w:rsidRPr="00AA7406" w:rsidRDefault="00144EC4" w:rsidP="00284B13">
      <w:pPr>
        <w:pStyle w:val="TOC3"/>
        <w:tabs>
          <w:tab w:val="left" w:pos="1440"/>
          <w:tab w:val="right" w:leader="dot" w:pos="9344"/>
        </w:tabs>
        <w:spacing w:line="312" w:lineRule="auto"/>
        <w:rPr>
          <w:rFonts w:ascii="Arial" w:eastAsia="Times New Roman" w:hAnsi="Arial" w:cs="Arial"/>
          <w:noProof/>
          <w:lang w:val="en-GB" w:eastAsia="en-GB"/>
        </w:rPr>
      </w:pPr>
      <w:hyperlink w:anchor="_Toc98712381" w:history="1">
        <w:r w:rsidR="00284B13" w:rsidRPr="00284B13">
          <w:rPr>
            <w:rStyle w:val="Hyperlink"/>
            <w:rFonts w:ascii="Arial" w:hAnsi="Arial" w:cs="Arial"/>
            <w:noProof/>
          </w:rPr>
          <w:t>2.3.2.</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Xác định giới hạn phạm vi đối tượng ĐTNĐ và Hàng Hải trong BĐKH</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_Toc98712381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31</w:t>
        </w:r>
        <w:r w:rsidR="00D55421" w:rsidRPr="00284B13">
          <w:rPr>
            <w:rFonts w:ascii="Arial" w:hAnsi="Arial" w:cs="Arial"/>
            <w:noProof/>
            <w:webHidden/>
          </w:rPr>
          <w:fldChar w:fldCharType="end"/>
        </w:r>
      </w:hyperlink>
    </w:p>
    <w:p w:rsidR="00284B13" w:rsidRPr="00AA7406" w:rsidRDefault="00144EC4" w:rsidP="00284B13">
      <w:pPr>
        <w:pStyle w:val="TOC1"/>
        <w:spacing w:line="312" w:lineRule="auto"/>
        <w:rPr>
          <w:rFonts w:ascii="Arial" w:hAnsi="Arial" w:cs="Arial"/>
          <w:sz w:val="22"/>
          <w:szCs w:val="22"/>
          <w:lang w:val="en-GB" w:eastAsia="en-GB"/>
        </w:rPr>
      </w:pPr>
      <w:hyperlink w:anchor="_Toc98712382" w:history="1">
        <w:r w:rsidR="00284B13" w:rsidRPr="00284B13">
          <w:rPr>
            <w:rStyle w:val="Hyperlink"/>
            <w:rFonts w:ascii="Arial" w:hAnsi="Arial" w:cs="Arial"/>
            <w:sz w:val="22"/>
            <w:szCs w:val="22"/>
          </w:rPr>
          <w:t>3.</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XÂY DỰNG CHUỖI ẢNH HƯỞNG CỦA BIẾN ĐỔI KHÍ HẬU</w:t>
        </w:r>
        <w:r w:rsidR="00284B13" w:rsidRPr="00284B13">
          <w:rPr>
            <w:rFonts w:ascii="Arial" w:hAnsi="Arial" w:cs="Arial"/>
            <w:webHidden/>
            <w:sz w:val="22"/>
            <w:szCs w:val="22"/>
          </w:rPr>
          <w:tab/>
        </w:r>
        <w:r w:rsidR="00D55421"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_Toc98712382 \h </w:instrText>
        </w:r>
        <w:r w:rsidR="00D55421" w:rsidRPr="00284B13">
          <w:rPr>
            <w:rFonts w:ascii="Arial" w:hAnsi="Arial" w:cs="Arial"/>
            <w:webHidden/>
            <w:sz w:val="22"/>
            <w:szCs w:val="22"/>
          </w:rPr>
        </w:r>
        <w:r w:rsidR="00D55421" w:rsidRPr="00284B13">
          <w:rPr>
            <w:rFonts w:ascii="Arial" w:hAnsi="Arial" w:cs="Arial"/>
            <w:webHidden/>
            <w:sz w:val="22"/>
            <w:szCs w:val="22"/>
          </w:rPr>
          <w:fldChar w:fldCharType="separate"/>
        </w:r>
        <w:r w:rsidR="00284B13" w:rsidRPr="00284B13">
          <w:rPr>
            <w:rFonts w:ascii="Arial" w:hAnsi="Arial" w:cs="Arial"/>
            <w:webHidden/>
            <w:sz w:val="22"/>
            <w:szCs w:val="22"/>
          </w:rPr>
          <w:t>34</w:t>
        </w:r>
        <w:r w:rsidR="00D55421" w:rsidRPr="00284B13">
          <w:rPr>
            <w:rFonts w:ascii="Arial" w:hAnsi="Arial" w:cs="Arial"/>
            <w:webHidden/>
            <w:sz w:val="22"/>
            <w:szCs w:val="22"/>
          </w:rPr>
          <w:fldChar w:fldCharType="end"/>
        </w:r>
      </w:hyperlink>
    </w:p>
    <w:p w:rsidR="00284B13" w:rsidRPr="00AA7406" w:rsidRDefault="00144EC4" w:rsidP="00284B13">
      <w:pPr>
        <w:pStyle w:val="TOC1"/>
        <w:spacing w:line="312" w:lineRule="auto"/>
        <w:rPr>
          <w:rFonts w:ascii="Arial" w:hAnsi="Arial" w:cs="Arial"/>
          <w:sz w:val="22"/>
          <w:szCs w:val="22"/>
          <w:lang w:val="en-GB" w:eastAsia="en-GB"/>
        </w:rPr>
      </w:pPr>
      <w:hyperlink w:anchor="_Toc98712383" w:history="1">
        <w:r w:rsidR="00284B13" w:rsidRPr="00284B13">
          <w:rPr>
            <w:rStyle w:val="Hyperlink"/>
            <w:rFonts w:ascii="Arial" w:hAnsi="Arial" w:cs="Arial"/>
            <w:sz w:val="22"/>
            <w:szCs w:val="22"/>
          </w:rPr>
          <w:t>4.</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XÂY DỰNG BỘ CHỈ SỐ MẪU ĐÁNH GIÁ TÍNH DBTT VÀ RỦI RO CHO CẢNG, BẾN THỦY NỘI ĐỊA CẢNG BIỂN, BẾN CẢNG</w:t>
        </w:r>
        <w:r w:rsidR="00284B13" w:rsidRPr="00284B13">
          <w:rPr>
            <w:rFonts w:ascii="Arial" w:hAnsi="Arial" w:cs="Arial"/>
            <w:webHidden/>
            <w:sz w:val="22"/>
            <w:szCs w:val="22"/>
          </w:rPr>
          <w:tab/>
        </w:r>
        <w:r w:rsidR="00D55421"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_Toc98712383 \h </w:instrText>
        </w:r>
        <w:r w:rsidR="00D55421" w:rsidRPr="00284B13">
          <w:rPr>
            <w:rFonts w:ascii="Arial" w:hAnsi="Arial" w:cs="Arial"/>
            <w:webHidden/>
            <w:sz w:val="22"/>
            <w:szCs w:val="22"/>
          </w:rPr>
        </w:r>
        <w:r w:rsidR="00D55421" w:rsidRPr="00284B13">
          <w:rPr>
            <w:rFonts w:ascii="Arial" w:hAnsi="Arial" w:cs="Arial"/>
            <w:webHidden/>
            <w:sz w:val="22"/>
            <w:szCs w:val="22"/>
          </w:rPr>
          <w:fldChar w:fldCharType="separate"/>
        </w:r>
        <w:r w:rsidR="00284B13" w:rsidRPr="00284B13">
          <w:rPr>
            <w:rFonts w:ascii="Arial" w:hAnsi="Arial" w:cs="Arial"/>
            <w:webHidden/>
            <w:sz w:val="22"/>
            <w:szCs w:val="22"/>
          </w:rPr>
          <w:t>35</w:t>
        </w:r>
        <w:r w:rsidR="00D55421" w:rsidRPr="00284B13">
          <w:rPr>
            <w:rFonts w:ascii="Arial" w:hAnsi="Arial" w:cs="Arial"/>
            <w:webHidden/>
            <w:sz w:val="22"/>
            <w:szCs w:val="22"/>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384" w:history="1">
        <w:r w:rsidR="00284B13" w:rsidRPr="00284B13">
          <w:rPr>
            <w:rStyle w:val="Hyperlink"/>
            <w:rFonts w:ascii="Arial" w:hAnsi="Arial" w:cs="Arial"/>
            <w:noProof/>
          </w:rPr>
          <w:t>4.1.</w:t>
        </w:r>
        <w:r w:rsidR="00284B13" w:rsidRPr="00AA7406">
          <w:rPr>
            <w:rFonts w:ascii="Arial" w:eastAsia="Times New Roman" w:hAnsi="Arial" w:cs="Arial"/>
            <w:noProof/>
            <w:lang w:val="en-GB" w:eastAsia="en-GB"/>
          </w:rPr>
          <w:tab/>
        </w:r>
        <w:r w:rsidR="00284B13" w:rsidRPr="00284B13">
          <w:rPr>
            <w:rStyle w:val="Hyperlink"/>
            <w:rFonts w:ascii="Arial" w:hAnsi="Arial" w:cs="Arial"/>
            <w:noProof/>
          </w:rPr>
          <w:t>Rà soát kinh nghiệm trong nước</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_Toc98712384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35</w:t>
        </w:r>
        <w:r w:rsidR="00D55421" w:rsidRPr="00284B13">
          <w:rPr>
            <w:rFonts w:ascii="Arial" w:hAnsi="Arial" w:cs="Arial"/>
            <w:noProof/>
            <w:webHidden/>
          </w:rPr>
          <w:fldChar w:fldCharType="end"/>
        </w:r>
      </w:hyperlink>
    </w:p>
    <w:p w:rsidR="00284B13" w:rsidRPr="00AA7406" w:rsidRDefault="00144EC4" w:rsidP="00284B13">
      <w:pPr>
        <w:pStyle w:val="TOC4"/>
        <w:tabs>
          <w:tab w:val="left" w:pos="1440"/>
          <w:tab w:val="right" w:leader="dot" w:pos="9344"/>
        </w:tabs>
        <w:spacing w:line="312" w:lineRule="auto"/>
        <w:rPr>
          <w:rFonts w:ascii="Arial" w:eastAsia="Times New Roman" w:hAnsi="Arial" w:cs="Arial"/>
          <w:noProof/>
          <w:lang w:val="en-GB" w:eastAsia="en-GB"/>
        </w:rPr>
      </w:pPr>
      <w:hyperlink w:anchor="_Toc98712385" w:history="1">
        <w:r w:rsidR="00284B13" w:rsidRPr="00284B13">
          <w:rPr>
            <w:rStyle w:val="Hyperlink"/>
            <w:rFonts w:ascii="Arial" w:hAnsi="Arial" w:cs="Arial"/>
            <w:noProof/>
          </w:rPr>
          <w:t>4.1.1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rPr>
          <w:t>Các quy định pháp luật liên quan đến BĐKH</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_Toc98712385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35</w:t>
        </w:r>
        <w:r w:rsidR="00D55421" w:rsidRPr="00284B13">
          <w:rPr>
            <w:rFonts w:ascii="Arial" w:hAnsi="Arial" w:cs="Arial"/>
            <w:noProof/>
            <w:webHidden/>
          </w:rPr>
          <w:fldChar w:fldCharType="end"/>
        </w:r>
      </w:hyperlink>
    </w:p>
    <w:p w:rsidR="00284B13" w:rsidRPr="00AA7406" w:rsidRDefault="00144EC4" w:rsidP="00284B13">
      <w:pPr>
        <w:pStyle w:val="TOC5"/>
        <w:tabs>
          <w:tab w:val="right" w:leader="dot" w:pos="9344"/>
        </w:tabs>
        <w:spacing w:line="312" w:lineRule="auto"/>
        <w:rPr>
          <w:rFonts w:ascii="Arial" w:eastAsia="Times New Roman" w:hAnsi="Arial" w:cs="Arial"/>
          <w:noProof/>
          <w:lang w:val="en-GB" w:eastAsia="en-GB"/>
        </w:rPr>
      </w:pPr>
      <w:hyperlink w:anchor="_Toc98712386" w:history="1">
        <w:r w:rsidR="00284B13" w:rsidRPr="00284B13">
          <w:rPr>
            <w:rStyle w:val="Hyperlink"/>
            <w:rFonts w:ascii="Arial" w:hAnsi="Arial" w:cs="Arial"/>
            <w:iCs/>
            <w:noProof/>
          </w:rPr>
          <w:t>4.1.1.1</w:t>
        </w:r>
        <w:r w:rsidR="00284B13" w:rsidRPr="00284B13">
          <w:rPr>
            <w:rStyle w:val="Hyperlink"/>
            <w:rFonts w:ascii="Arial" w:hAnsi="Arial" w:cs="Arial"/>
            <w:noProof/>
          </w:rPr>
          <w:t xml:space="preserve"> Luật Bảo vệ môi trường 2020</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_Toc98712386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35</w:t>
        </w:r>
        <w:r w:rsidR="00D55421" w:rsidRPr="00284B13">
          <w:rPr>
            <w:rFonts w:ascii="Arial" w:hAnsi="Arial" w:cs="Arial"/>
            <w:noProof/>
            <w:webHidden/>
          </w:rPr>
          <w:fldChar w:fldCharType="end"/>
        </w:r>
      </w:hyperlink>
    </w:p>
    <w:p w:rsidR="00284B13" w:rsidRPr="00AA7406" w:rsidRDefault="00144EC4" w:rsidP="00284B13">
      <w:pPr>
        <w:pStyle w:val="TOC5"/>
        <w:tabs>
          <w:tab w:val="right" w:leader="dot" w:pos="9344"/>
        </w:tabs>
        <w:spacing w:line="312" w:lineRule="auto"/>
        <w:rPr>
          <w:rFonts w:ascii="Arial" w:eastAsia="Times New Roman" w:hAnsi="Arial" w:cs="Arial"/>
          <w:noProof/>
          <w:lang w:val="en-GB" w:eastAsia="en-GB"/>
        </w:rPr>
      </w:pPr>
      <w:hyperlink w:anchor="_Toc98712387" w:history="1">
        <w:r w:rsidR="00284B13" w:rsidRPr="00284B13">
          <w:rPr>
            <w:rStyle w:val="Hyperlink"/>
            <w:rFonts w:ascii="Arial" w:hAnsi="Arial" w:cs="Arial"/>
            <w:iCs/>
            <w:noProof/>
          </w:rPr>
          <w:t>4.1.1.2</w:t>
        </w:r>
        <w:r w:rsidR="00284B13" w:rsidRPr="00284B13">
          <w:rPr>
            <w:rStyle w:val="Hyperlink"/>
            <w:rFonts w:ascii="Arial" w:hAnsi="Arial" w:cs="Arial"/>
            <w:noProof/>
          </w:rPr>
          <w:t xml:space="preserve"> Luật phòng chống thiên tai</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_Toc98712387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35</w:t>
        </w:r>
        <w:r w:rsidR="00D55421" w:rsidRPr="00284B13">
          <w:rPr>
            <w:rFonts w:ascii="Arial" w:hAnsi="Arial" w:cs="Arial"/>
            <w:noProof/>
            <w:webHidden/>
          </w:rPr>
          <w:fldChar w:fldCharType="end"/>
        </w:r>
      </w:hyperlink>
    </w:p>
    <w:p w:rsidR="00284B13" w:rsidRPr="00AA7406" w:rsidRDefault="00144EC4" w:rsidP="00284B13">
      <w:pPr>
        <w:pStyle w:val="TOC5"/>
        <w:tabs>
          <w:tab w:val="right" w:leader="dot" w:pos="9344"/>
        </w:tabs>
        <w:spacing w:line="312" w:lineRule="auto"/>
        <w:rPr>
          <w:rFonts w:ascii="Arial" w:eastAsia="Times New Roman" w:hAnsi="Arial" w:cs="Arial"/>
          <w:noProof/>
          <w:lang w:val="en-GB" w:eastAsia="en-GB"/>
        </w:rPr>
      </w:pPr>
      <w:hyperlink w:anchor="_Toc98712388" w:history="1">
        <w:r w:rsidR="00284B13" w:rsidRPr="00284B13">
          <w:rPr>
            <w:rStyle w:val="Hyperlink"/>
            <w:rFonts w:ascii="Arial" w:hAnsi="Arial" w:cs="Arial"/>
            <w:iCs/>
            <w:noProof/>
          </w:rPr>
          <w:t>4.1.1.3</w:t>
        </w:r>
        <w:r w:rsidR="00284B13" w:rsidRPr="00284B13">
          <w:rPr>
            <w:rStyle w:val="Hyperlink"/>
            <w:rFonts w:ascii="Arial" w:hAnsi="Arial" w:cs="Arial"/>
            <w:noProof/>
          </w:rPr>
          <w:t xml:space="preserve"> Luật sửa đổi (Luật phòng chống thiên tai)</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_Toc98712388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36</w:t>
        </w:r>
        <w:r w:rsidR="00D55421" w:rsidRPr="00284B13">
          <w:rPr>
            <w:rFonts w:ascii="Arial" w:hAnsi="Arial" w:cs="Arial"/>
            <w:noProof/>
            <w:webHidden/>
          </w:rPr>
          <w:fldChar w:fldCharType="end"/>
        </w:r>
      </w:hyperlink>
    </w:p>
    <w:p w:rsidR="00284B13" w:rsidRPr="00AA7406" w:rsidRDefault="00144EC4" w:rsidP="00284B13">
      <w:pPr>
        <w:pStyle w:val="TOC5"/>
        <w:tabs>
          <w:tab w:val="right" w:leader="dot" w:pos="9344"/>
        </w:tabs>
        <w:spacing w:line="312" w:lineRule="auto"/>
        <w:rPr>
          <w:rFonts w:ascii="Arial" w:eastAsia="Times New Roman" w:hAnsi="Arial" w:cs="Arial"/>
          <w:noProof/>
          <w:lang w:val="en-GB" w:eastAsia="en-GB"/>
        </w:rPr>
      </w:pPr>
      <w:hyperlink w:anchor="_Toc98712389" w:history="1">
        <w:r w:rsidR="00284B13" w:rsidRPr="00284B13">
          <w:rPr>
            <w:rStyle w:val="Hyperlink"/>
            <w:rFonts w:ascii="Arial" w:hAnsi="Arial" w:cs="Arial"/>
            <w:iCs/>
            <w:noProof/>
          </w:rPr>
          <w:t>4.1.1.4</w:t>
        </w:r>
        <w:r w:rsidR="00284B13" w:rsidRPr="00284B13">
          <w:rPr>
            <w:rStyle w:val="Hyperlink"/>
            <w:rFonts w:ascii="Arial" w:hAnsi="Arial" w:cs="Arial"/>
            <w:noProof/>
          </w:rPr>
          <w:t xml:space="preserve"> Luật xây dựng</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_Toc98712389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37</w:t>
        </w:r>
        <w:r w:rsidR="00D55421" w:rsidRPr="00284B13">
          <w:rPr>
            <w:rFonts w:ascii="Arial" w:hAnsi="Arial" w:cs="Arial"/>
            <w:noProof/>
            <w:webHidden/>
          </w:rPr>
          <w:fldChar w:fldCharType="end"/>
        </w:r>
      </w:hyperlink>
    </w:p>
    <w:p w:rsidR="00284B13" w:rsidRPr="00AA7406" w:rsidRDefault="00144EC4" w:rsidP="00284B13">
      <w:pPr>
        <w:pStyle w:val="TOC5"/>
        <w:tabs>
          <w:tab w:val="right" w:leader="dot" w:pos="9344"/>
        </w:tabs>
        <w:spacing w:line="312" w:lineRule="auto"/>
        <w:rPr>
          <w:rFonts w:ascii="Arial" w:eastAsia="Times New Roman" w:hAnsi="Arial" w:cs="Arial"/>
          <w:noProof/>
          <w:lang w:val="en-GB" w:eastAsia="en-GB"/>
        </w:rPr>
      </w:pPr>
      <w:hyperlink w:anchor="_Toc98712390" w:history="1">
        <w:r w:rsidR="00284B13" w:rsidRPr="00284B13">
          <w:rPr>
            <w:rStyle w:val="Hyperlink"/>
            <w:rFonts w:ascii="Arial" w:hAnsi="Arial" w:cs="Arial"/>
            <w:iCs/>
            <w:noProof/>
          </w:rPr>
          <w:t>4.1.1.5</w:t>
        </w:r>
        <w:r w:rsidR="00284B13" w:rsidRPr="00284B13">
          <w:rPr>
            <w:rStyle w:val="Hyperlink"/>
            <w:rFonts w:ascii="Arial" w:hAnsi="Arial" w:cs="Arial"/>
            <w:noProof/>
          </w:rPr>
          <w:t xml:space="preserve"> Hướng dẫn về Phương pháp đánh giá tác động, tính dễ bị tổn thương và rủi ro do BĐKH, Bộ Tài nguyên và Môi trường 2021</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_Toc98712390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38</w:t>
        </w:r>
        <w:r w:rsidR="00D55421" w:rsidRPr="00284B13">
          <w:rPr>
            <w:rFonts w:ascii="Arial" w:hAnsi="Arial" w:cs="Arial"/>
            <w:noProof/>
            <w:webHidden/>
          </w:rPr>
          <w:fldChar w:fldCharType="end"/>
        </w:r>
      </w:hyperlink>
    </w:p>
    <w:p w:rsidR="00284B13" w:rsidRPr="00AA7406" w:rsidRDefault="00144EC4" w:rsidP="00284B13">
      <w:pPr>
        <w:pStyle w:val="TOC4"/>
        <w:tabs>
          <w:tab w:val="left" w:pos="1440"/>
          <w:tab w:val="right" w:leader="dot" w:pos="9344"/>
        </w:tabs>
        <w:spacing w:line="312" w:lineRule="auto"/>
        <w:rPr>
          <w:rFonts w:ascii="Arial" w:eastAsia="Times New Roman" w:hAnsi="Arial" w:cs="Arial"/>
          <w:noProof/>
          <w:lang w:val="en-GB" w:eastAsia="en-GB"/>
        </w:rPr>
      </w:pPr>
      <w:hyperlink w:anchor="_Toc98712391" w:history="1">
        <w:r w:rsidR="00284B13" w:rsidRPr="00284B13">
          <w:rPr>
            <w:rStyle w:val="Hyperlink"/>
            <w:rFonts w:ascii="Arial" w:hAnsi="Arial" w:cs="Arial"/>
            <w:noProof/>
            <w:lang w:val="en-GB"/>
          </w:rPr>
          <w:t>4.1.2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rPr>
          <w:t>Các nghiên cứu dự án trong nước</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_Toc98712391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39</w:t>
        </w:r>
        <w:r w:rsidR="00D55421" w:rsidRPr="00284B13">
          <w:rPr>
            <w:rFonts w:ascii="Arial" w:hAnsi="Arial" w:cs="Arial"/>
            <w:noProof/>
            <w:webHidden/>
          </w:rPr>
          <w:fldChar w:fldCharType="end"/>
        </w:r>
      </w:hyperlink>
    </w:p>
    <w:p w:rsidR="00284B13" w:rsidRPr="00AA7406" w:rsidRDefault="00144EC4" w:rsidP="00284B13">
      <w:pPr>
        <w:pStyle w:val="TOC4"/>
        <w:tabs>
          <w:tab w:val="left" w:pos="1680"/>
          <w:tab w:val="right" w:leader="dot" w:pos="9344"/>
        </w:tabs>
        <w:spacing w:line="312" w:lineRule="auto"/>
        <w:rPr>
          <w:rFonts w:ascii="Arial" w:eastAsia="Times New Roman" w:hAnsi="Arial" w:cs="Arial"/>
          <w:noProof/>
          <w:lang w:val="en-GB" w:eastAsia="en-GB"/>
        </w:rPr>
      </w:pPr>
      <w:hyperlink w:anchor="_Toc98712392" w:history="1">
        <w:r w:rsidR="00284B13" w:rsidRPr="00284B13">
          <w:rPr>
            <w:rStyle w:val="Hyperlink"/>
            <w:rFonts w:ascii="Arial" w:hAnsi="Arial" w:cs="Arial"/>
            <w:iCs/>
            <w:noProof/>
            <w:lang w:eastAsia="ja-JP"/>
          </w:rPr>
          <w:t>4.1.2.2</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eastAsia="ja-JP"/>
          </w:rPr>
          <w:t>Phương pháp điều tra, khảo sát, GIS kết hợp với mô hình Mike cho hệ thống cảng biển [4]</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_Toc98712392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39</w:t>
        </w:r>
        <w:r w:rsidR="00D55421" w:rsidRPr="00284B13">
          <w:rPr>
            <w:rFonts w:ascii="Arial" w:hAnsi="Arial" w:cs="Arial"/>
            <w:noProof/>
            <w:webHidden/>
          </w:rPr>
          <w:fldChar w:fldCharType="end"/>
        </w:r>
      </w:hyperlink>
    </w:p>
    <w:p w:rsidR="00284B13" w:rsidRPr="00AA7406" w:rsidRDefault="00144EC4" w:rsidP="00284B13">
      <w:pPr>
        <w:pStyle w:val="TOC4"/>
        <w:tabs>
          <w:tab w:val="left" w:pos="1680"/>
          <w:tab w:val="right" w:leader="dot" w:pos="9344"/>
        </w:tabs>
        <w:spacing w:line="312" w:lineRule="auto"/>
        <w:rPr>
          <w:rFonts w:ascii="Arial" w:eastAsia="Times New Roman" w:hAnsi="Arial" w:cs="Arial"/>
          <w:noProof/>
          <w:lang w:val="en-GB" w:eastAsia="en-GB"/>
        </w:rPr>
      </w:pPr>
      <w:hyperlink w:anchor="_Toc98712393" w:history="1">
        <w:r w:rsidR="00284B13" w:rsidRPr="00284B13">
          <w:rPr>
            <w:rStyle w:val="Hyperlink"/>
            <w:rFonts w:ascii="Arial" w:hAnsi="Arial" w:cs="Arial"/>
            <w:iCs/>
            <w:noProof/>
            <w:lang w:eastAsia="ja-JP"/>
          </w:rPr>
          <w:t>4.1.2.3</w:t>
        </w:r>
        <w:r w:rsidR="00284B13" w:rsidRPr="00AA7406">
          <w:rPr>
            <w:rFonts w:ascii="Arial" w:eastAsia="Times New Roman" w:hAnsi="Arial" w:cs="Arial"/>
            <w:noProof/>
            <w:lang w:val="en-GB" w:eastAsia="en-GB"/>
          </w:rPr>
          <w:tab/>
        </w:r>
        <w:r w:rsidR="00284B13" w:rsidRPr="00284B13">
          <w:rPr>
            <w:rStyle w:val="Hyperlink"/>
            <w:rFonts w:ascii="Arial" w:hAnsi="Arial" w:cs="Arial"/>
            <w:iCs/>
            <w:noProof/>
            <w:lang w:eastAsia="ja-JP"/>
          </w:rPr>
          <w:t>Sử dụng phần mềm Mike cho mô hình phân tích ngập lụt và cơ sở dữ liệu về hệ thống thông tin địa lý (GIS) dựa trên số liệu hiện trạng cho một số luồng ĐTNĐ [5]</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_Toc98712393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45</w:t>
        </w:r>
        <w:r w:rsidR="00D55421" w:rsidRPr="00284B13">
          <w:rPr>
            <w:rFonts w:ascii="Arial" w:hAnsi="Arial" w:cs="Arial"/>
            <w:noProof/>
            <w:webHidden/>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394" w:history="1">
        <w:r w:rsidR="00284B13" w:rsidRPr="00284B13">
          <w:rPr>
            <w:rStyle w:val="Hyperlink"/>
            <w:rFonts w:ascii="Arial" w:hAnsi="Arial" w:cs="Arial"/>
            <w:noProof/>
          </w:rPr>
          <w:t>4.2.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vi-VN"/>
          </w:rPr>
          <w:t>R</w:t>
        </w:r>
        <w:r w:rsidR="00284B13" w:rsidRPr="00284B13">
          <w:rPr>
            <w:rStyle w:val="Hyperlink"/>
            <w:rFonts w:ascii="Arial" w:hAnsi="Arial" w:cs="Arial"/>
            <w:noProof/>
          </w:rPr>
          <w:t>à soát kinh nghiệm quốc tế</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_Toc98712394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47</w:t>
        </w:r>
        <w:r w:rsidR="00D55421" w:rsidRPr="00284B13">
          <w:rPr>
            <w:rFonts w:ascii="Arial" w:hAnsi="Arial" w:cs="Arial"/>
            <w:noProof/>
            <w:webHidden/>
          </w:rPr>
          <w:fldChar w:fldCharType="end"/>
        </w:r>
      </w:hyperlink>
    </w:p>
    <w:p w:rsidR="00284B13" w:rsidRPr="00AA7406" w:rsidRDefault="00144EC4" w:rsidP="00284B13">
      <w:pPr>
        <w:pStyle w:val="TOC4"/>
        <w:tabs>
          <w:tab w:val="left" w:pos="1440"/>
          <w:tab w:val="right" w:leader="dot" w:pos="9344"/>
        </w:tabs>
        <w:spacing w:line="312" w:lineRule="auto"/>
        <w:rPr>
          <w:rFonts w:ascii="Arial" w:eastAsia="Times New Roman" w:hAnsi="Arial" w:cs="Arial"/>
          <w:noProof/>
          <w:lang w:val="en-GB" w:eastAsia="en-GB"/>
        </w:rPr>
      </w:pPr>
      <w:hyperlink w:anchor="_Toc98712395" w:history="1">
        <w:r w:rsidR="00284B13" w:rsidRPr="00284B13">
          <w:rPr>
            <w:rStyle w:val="Hyperlink"/>
            <w:rFonts w:ascii="Arial" w:hAnsi="Arial" w:cs="Arial"/>
            <w:noProof/>
            <w:lang w:val="en-GB"/>
          </w:rPr>
          <w:t>4.2.1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rPr>
          <w:t xml:space="preserve">Phương pháp chỉ số kết hợp với cơ sở dữ liệu về hệ thống thông tin địa lý (GIS) của Trung tâm Dự báo Môi trường và Biến đổi Khí hậu - Bộ Giao thông vận tải Hoa Kỳ </w:t>
        </w:r>
        <w:r w:rsidR="00284B13" w:rsidRPr="00284B13">
          <w:rPr>
            <w:rStyle w:val="Hyperlink"/>
            <w:rFonts w:ascii="Arial" w:hAnsi="Arial" w:cs="Arial"/>
            <w:noProof/>
            <w:lang w:val="vi-VN"/>
          </w:rPr>
          <w:t xml:space="preserve"> [33]</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_Toc98712395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47</w:t>
        </w:r>
        <w:r w:rsidR="00D55421" w:rsidRPr="00284B13">
          <w:rPr>
            <w:rFonts w:ascii="Arial" w:hAnsi="Arial" w:cs="Arial"/>
            <w:noProof/>
            <w:webHidden/>
          </w:rPr>
          <w:fldChar w:fldCharType="end"/>
        </w:r>
      </w:hyperlink>
    </w:p>
    <w:p w:rsidR="00284B13" w:rsidRPr="00AA7406" w:rsidRDefault="00144EC4"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396" w:history="1">
        <w:r w:rsidR="00284B13" w:rsidRPr="00284B13">
          <w:rPr>
            <w:rStyle w:val="Hyperlink"/>
            <w:rFonts w:ascii="Arial" w:hAnsi="Arial" w:cs="Arial"/>
            <w:noProof/>
            <w:lang w:eastAsia="vi-VN"/>
          </w:rPr>
          <w:t>a.</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Mức độ phơi bày (E)</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_Toc98712396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49</w:t>
        </w:r>
        <w:r w:rsidR="00D55421" w:rsidRPr="00284B13">
          <w:rPr>
            <w:rFonts w:ascii="Arial" w:hAnsi="Arial" w:cs="Arial"/>
            <w:noProof/>
            <w:webHidden/>
          </w:rPr>
          <w:fldChar w:fldCharType="end"/>
        </w:r>
      </w:hyperlink>
    </w:p>
    <w:p w:rsidR="00284B13" w:rsidRPr="00AA7406" w:rsidRDefault="00144EC4"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397" w:history="1">
        <w:r w:rsidR="00284B13" w:rsidRPr="00284B13">
          <w:rPr>
            <w:rStyle w:val="Hyperlink"/>
            <w:rFonts w:ascii="Arial" w:hAnsi="Arial" w:cs="Arial"/>
            <w:noProof/>
            <w:lang w:eastAsia="vi-VN"/>
          </w:rPr>
          <w:t>b.</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Độ nhạy cảm (S)</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_Toc98712397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49</w:t>
        </w:r>
        <w:r w:rsidR="00D55421" w:rsidRPr="00284B13">
          <w:rPr>
            <w:rFonts w:ascii="Arial" w:hAnsi="Arial" w:cs="Arial"/>
            <w:noProof/>
            <w:webHidden/>
          </w:rPr>
          <w:fldChar w:fldCharType="end"/>
        </w:r>
      </w:hyperlink>
    </w:p>
    <w:p w:rsidR="00284B13" w:rsidRPr="00AA7406" w:rsidRDefault="00144EC4"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398" w:history="1">
        <w:r w:rsidR="00284B13" w:rsidRPr="00284B13">
          <w:rPr>
            <w:rStyle w:val="Hyperlink"/>
            <w:rFonts w:ascii="Arial" w:hAnsi="Arial" w:cs="Arial"/>
            <w:noProof/>
            <w:lang w:eastAsia="vi-VN"/>
          </w:rPr>
          <w:t>c.</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Năng lực thích ứng (AC)</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_Toc98712398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51</w:t>
        </w:r>
        <w:r w:rsidR="00D55421" w:rsidRPr="00284B13">
          <w:rPr>
            <w:rFonts w:ascii="Arial" w:hAnsi="Arial" w:cs="Arial"/>
            <w:noProof/>
            <w:webHidden/>
          </w:rPr>
          <w:fldChar w:fldCharType="end"/>
        </w:r>
      </w:hyperlink>
    </w:p>
    <w:p w:rsidR="00284B13" w:rsidRPr="00AA7406" w:rsidRDefault="00144EC4" w:rsidP="00284B13">
      <w:pPr>
        <w:pStyle w:val="TOC4"/>
        <w:tabs>
          <w:tab w:val="left" w:pos="1440"/>
          <w:tab w:val="right" w:leader="dot" w:pos="9344"/>
        </w:tabs>
        <w:spacing w:line="312" w:lineRule="auto"/>
        <w:rPr>
          <w:rFonts w:ascii="Arial" w:eastAsia="Times New Roman" w:hAnsi="Arial" w:cs="Arial"/>
          <w:noProof/>
          <w:lang w:val="en-GB" w:eastAsia="en-GB"/>
        </w:rPr>
      </w:pPr>
      <w:hyperlink w:anchor="_Toc98712399" w:history="1">
        <w:r w:rsidR="00284B13" w:rsidRPr="00284B13">
          <w:rPr>
            <w:rStyle w:val="Hyperlink"/>
            <w:rFonts w:ascii="Arial" w:hAnsi="Arial" w:cs="Arial"/>
            <w:noProof/>
            <w:lang w:val="en-GB"/>
          </w:rPr>
          <w:t>4.2.2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rPr>
          <w:t>Phương pháp đánh PIANC cho Hệ thống cảng và Đường thủy [39]</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_Toc98712399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52</w:t>
        </w:r>
        <w:r w:rsidR="00D55421" w:rsidRPr="00284B13">
          <w:rPr>
            <w:rFonts w:ascii="Arial" w:hAnsi="Arial" w:cs="Arial"/>
            <w:noProof/>
            <w:webHidden/>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00" w:history="1">
        <w:r w:rsidR="00284B13" w:rsidRPr="00284B13">
          <w:rPr>
            <w:rStyle w:val="Hyperlink"/>
            <w:rFonts w:ascii="Arial" w:hAnsi="Arial" w:cs="Arial"/>
            <w:noProof/>
            <w:lang w:val="vi-VN"/>
          </w:rPr>
          <w:t>4.3.</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vi-VN"/>
          </w:rPr>
          <w:t>Kết quả rà soát, đánh giá và đề xuất lựa chọn các chỉ số đối với đánh giá tính DBTT và rủi ro cho cảng, bến thủy nội địa và cảng biển, bến cảng</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_Toc98712400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59</w:t>
        </w:r>
        <w:r w:rsidR="00D55421" w:rsidRPr="00284B13">
          <w:rPr>
            <w:rFonts w:ascii="Arial" w:hAnsi="Arial" w:cs="Arial"/>
            <w:noProof/>
            <w:webHidden/>
          </w:rPr>
          <w:fldChar w:fldCharType="end"/>
        </w:r>
      </w:hyperlink>
    </w:p>
    <w:p w:rsidR="00284B13" w:rsidRPr="00AA7406" w:rsidRDefault="00144EC4" w:rsidP="00284B13">
      <w:pPr>
        <w:pStyle w:val="TOC1"/>
        <w:spacing w:line="312" w:lineRule="auto"/>
        <w:rPr>
          <w:rFonts w:ascii="Arial" w:hAnsi="Arial" w:cs="Arial"/>
          <w:sz w:val="22"/>
          <w:szCs w:val="22"/>
          <w:lang w:val="en-GB" w:eastAsia="en-GB"/>
        </w:rPr>
      </w:pPr>
      <w:hyperlink w:anchor="_Toc98712401" w:history="1">
        <w:r w:rsidR="00284B13" w:rsidRPr="00284B13">
          <w:rPr>
            <w:rStyle w:val="Hyperlink"/>
            <w:rFonts w:ascii="Arial" w:hAnsi="Arial" w:cs="Arial"/>
            <w:sz w:val="22"/>
            <w:szCs w:val="22"/>
          </w:rPr>
          <w:t>5.</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HƯỚNG DẪN ĐÁNH GIÁ TÍNH DBTT VÀ RỦI RO CHO CẢNG, BẾN THỦY NỘI ĐỊA VÀ CẢNG BIỂN, BẾN CẢNG</w:t>
        </w:r>
        <w:r w:rsidR="00284B13" w:rsidRPr="00284B13">
          <w:rPr>
            <w:rFonts w:ascii="Arial" w:hAnsi="Arial" w:cs="Arial"/>
            <w:webHidden/>
            <w:sz w:val="22"/>
            <w:szCs w:val="22"/>
          </w:rPr>
          <w:tab/>
        </w:r>
        <w:r w:rsidR="00D55421"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_Toc98712401 \h </w:instrText>
        </w:r>
        <w:r w:rsidR="00D55421" w:rsidRPr="00284B13">
          <w:rPr>
            <w:rFonts w:ascii="Arial" w:hAnsi="Arial" w:cs="Arial"/>
            <w:webHidden/>
            <w:sz w:val="22"/>
            <w:szCs w:val="22"/>
          </w:rPr>
        </w:r>
        <w:r w:rsidR="00D55421" w:rsidRPr="00284B13">
          <w:rPr>
            <w:rFonts w:ascii="Arial" w:hAnsi="Arial" w:cs="Arial"/>
            <w:webHidden/>
            <w:sz w:val="22"/>
            <w:szCs w:val="22"/>
          </w:rPr>
          <w:fldChar w:fldCharType="separate"/>
        </w:r>
        <w:r w:rsidR="00284B13" w:rsidRPr="00284B13">
          <w:rPr>
            <w:rFonts w:ascii="Arial" w:hAnsi="Arial" w:cs="Arial"/>
            <w:webHidden/>
            <w:sz w:val="22"/>
            <w:szCs w:val="22"/>
          </w:rPr>
          <w:t>65</w:t>
        </w:r>
        <w:r w:rsidR="00D55421" w:rsidRPr="00284B13">
          <w:rPr>
            <w:rFonts w:ascii="Arial" w:hAnsi="Arial" w:cs="Arial"/>
            <w:webHidden/>
            <w:sz w:val="22"/>
            <w:szCs w:val="22"/>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02" w:history="1">
        <w:r w:rsidR="00284B13" w:rsidRPr="00284B13">
          <w:rPr>
            <w:rStyle w:val="Hyperlink"/>
            <w:rFonts w:ascii="Arial" w:hAnsi="Arial" w:cs="Arial"/>
            <w:noProof/>
            <w:lang w:eastAsia="vi-VN"/>
          </w:rPr>
          <w:t>5.1.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1: Xác định mục tiêu, đối tượng và phạm vi đánh giá</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_Toc98712402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65</w:t>
        </w:r>
        <w:r w:rsidR="00D55421" w:rsidRPr="00284B13">
          <w:rPr>
            <w:rFonts w:ascii="Arial" w:hAnsi="Arial" w:cs="Arial"/>
            <w:noProof/>
            <w:webHidden/>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03" w:history="1">
        <w:r w:rsidR="00284B13" w:rsidRPr="00284B13">
          <w:rPr>
            <w:rStyle w:val="Hyperlink"/>
            <w:rFonts w:ascii="Arial" w:hAnsi="Arial" w:cs="Arial"/>
            <w:noProof/>
            <w:lang w:eastAsia="vi-VN"/>
          </w:rPr>
          <w:t>5.2.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2: Lựa chọn công cụ và phương pháp đánh giá</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_Toc98712403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65</w:t>
        </w:r>
        <w:r w:rsidR="00D55421" w:rsidRPr="00284B13">
          <w:rPr>
            <w:rFonts w:ascii="Arial" w:hAnsi="Arial" w:cs="Arial"/>
            <w:noProof/>
            <w:webHidden/>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04" w:history="1">
        <w:r w:rsidR="00284B13" w:rsidRPr="00284B13">
          <w:rPr>
            <w:rStyle w:val="Hyperlink"/>
            <w:rFonts w:ascii="Arial" w:hAnsi="Arial" w:cs="Arial"/>
            <w:noProof/>
            <w:lang w:eastAsia="vi-VN"/>
          </w:rPr>
          <w:t>5.3.</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3: Xác định các chỉ số về hiểm họa (H), mức độ phơi bày (E), mức độ nhạy cảm (S) và khả năng thích ứng (AC)</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_Toc98712404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65</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05" w:history="1">
        <w:r w:rsidR="00284B13" w:rsidRPr="00284B13">
          <w:rPr>
            <w:rStyle w:val="Hyperlink"/>
            <w:rFonts w:ascii="Arial" w:hAnsi="Arial" w:cs="Arial"/>
            <w:noProof/>
            <w:lang w:eastAsia="vi-VN"/>
          </w:rPr>
          <w:t>5.3.1.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Xác định chỉ số hiểm họa (H)</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_Toc98712405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65</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06" w:history="1">
        <w:r w:rsidR="00284B13" w:rsidRPr="00284B13">
          <w:rPr>
            <w:rStyle w:val="Hyperlink"/>
            <w:rFonts w:ascii="Arial" w:hAnsi="Arial" w:cs="Arial"/>
            <w:noProof/>
            <w:lang w:eastAsia="vi-VN"/>
          </w:rPr>
          <w:t>5.3.2.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Xác định chỉ số về mức độ phơi bày (E)</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_Toc98712406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69</w:t>
        </w:r>
        <w:r w:rsidR="00D55421" w:rsidRPr="00284B13">
          <w:rPr>
            <w:rFonts w:ascii="Arial" w:hAnsi="Arial" w:cs="Arial"/>
            <w:noProof/>
            <w:webHidden/>
          </w:rPr>
          <w:fldChar w:fldCharType="end"/>
        </w:r>
      </w:hyperlink>
    </w:p>
    <w:p w:rsidR="00284B13" w:rsidRPr="00AA7406" w:rsidRDefault="00144EC4"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07" w:history="1">
        <w:r w:rsidR="00284B13" w:rsidRPr="00284B13">
          <w:rPr>
            <w:rStyle w:val="Hyperlink"/>
            <w:rFonts w:ascii="Arial" w:hAnsi="Arial" w:cs="Arial"/>
            <w:noProof/>
            <w:lang w:eastAsia="vi-VN"/>
          </w:rPr>
          <w:t>a.</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Chỉ số phơi bày lượng mưa</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_Toc98712407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70</w:t>
        </w:r>
        <w:r w:rsidR="00D55421" w:rsidRPr="00284B13">
          <w:rPr>
            <w:rFonts w:ascii="Arial" w:hAnsi="Arial" w:cs="Arial"/>
            <w:noProof/>
            <w:webHidden/>
          </w:rPr>
          <w:fldChar w:fldCharType="end"/>
        </w:r>
      </w:hyperlink>
    </w:p>
    <w:p w:rsidR="00284B13" w:rsidRPr="00AA7406" w:rsidRDefault="00144EC4"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08" w:history="1">
        <w:r w:rsidR="00284B13" w:rsidRPr="00284B13">
          <w:rPr>
            <w:rStyle w:val="Hyperlink"/>
            <w:rFonts w:ascii="Arial" w:hAnsi="Arial" w:cs="Arial"/>
            <w:noProof/>
            <w:lang w:eastAsia="vi-VN"/>
          </w:rPr>
          <w:t>b.</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Các chỉ số phơi bày bão</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_Toc98712408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71</w:t>
        </w:r>
        <w:r w:rsidR="00D55421" w:rsidRPr="00284B13">
          <w:rPr>
            <w:rFonts w:ascii="Arial" w:hAnsi="Arial" w:cs="Arial"/>
            <w:noProof/>
            <w:webHidden/>
          </w:rPr>
          <w:fldChar w:fldCharType="end"/>
        </w:r>
      </w:hyperlink>
    </w:p>
    <w:p w:rsidR="00284B13" w:rsidRPr="00AA7406" w:rsidRDefault="00144EC4"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09" w:history="1">
        <w:r w:rsidR="00284B13" w:rsidRPr="00284B13">
          <w:rPr>
            <w:rStyle w:val="Hyperlink"/>
            <w:rFonts w:ascii="Arial" w:hAnsi="Arial" w:cs="Arial"/>
            <w:noProof/>
            <w:lang w:eastAsia="vi-VN"/>
          </w:rPr>
          <w:t>c.</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Các chỉ số phơi bày nước biển dâng</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_Toc98712409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74</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10" w:history="1">
        <w:r w:rsidR="00284B13" w:rsidRPr="00284B13">
          <w:rPr>
            <w:rStyle w:val="Hyperlink"/>
            <w:rFonts w:ascii="Arial" w:hAnsi="Arial" w:cs="Arial"/>
            <w:noProof/>
            <w:lang w:eastAsia="vi-VN"/>
          </w:rPr>
          <w:t>5.3.3.</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Xác định các yếu tố thành phần của TDBTT (V) là mức độ nhạy cảm (S) và khả năng thích ứng (AC):</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_Toc98712410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75</w:t>
        </w:r>
        <w:r w:rsidR="00D55421" w:rsidRPr="00284B13">
          <w:rPr>
            <w:rFonts w:ascii="Arial" w:hAnsi="Arial" w:cs="Arial"/>
            <w:noProof/>
            <w:webHidden/>
          </w:rPr>
          <w:fldChar w:fldCharType="end"/>
        </w:r>
      </w:hyperlink>
    </w:p>
    <w:p w:rsidR="00284B13" w:rsidRPr="00AA7406" w:rsidRDefault="00144EC4" w:rsidP="00284B13">
      <w:pPr>
        <w:pStyle w:val="TOC4"/>
        <w:tabs>
          <w:tab w:val="left" w:pos="1680"/>
          <w:tab w:val="right" w:leader="dot" w:pos="9344"/>
        </w:tabs>
        <w:spacing w:line="312" w:lineRule="auto"/>
        <w:rPr>
          <w:rFonts w:ascii="Arial" w:eastAsia="Times New Roman" w:hAnsi="Arial" w:cs="Arial"/>
          <w:noProof/>
          <w:lang w:val="en-GB" w:eastAsia="en-GB"/>
        </w:rPr>
      </w:pPr>
      <w:hyperlink w:anchor="_Toc98712411" w:history="1">
        <w:r w:rsidR="00284B13" w:rsidRPr="00284B13">
          <w:rPr>
            <w:rStyle w:val="Hyperlink"/>
            <w:rFonts w:ascii="Arial" w:hAnsi="Arial" w:cs="Arial"/>
            <w:noProof/>
            <w:lang w:eastAsia="vi-VN"/>
          </w:rPr>
          <w:t>5.3.3.1.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Mức độ nhạy cảm (S)</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_Toc98712411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75</w:t>
        </w:r>
        <w:r w:rsidR="00D55421" w:rsidRPr="00284B13">
          <w:rPr>
            <w:rFonts w:ascii="Arial" w:hAnsi="Arial" w:cs="Arial"/>
            <w:noProof/>
            <w:webHidden/>
          </w:rPr>
          <w:fldChar w:fldCharType="end"/>
        </w:r>
      </w:hyperlink>
    </w:p>
    <w:p w:rsidR="00284B13" w:rsidRPr="00AA7406" w:rsidRDefault="00144EC4"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12" w:history="1">
        <w:r w:rsidR="00284B13" w:rsidRPr="00284B13">
          <w:rPr>
            <w:rStyle w:val="Hyperlink"/>
            <w:rFonts w:ascii="Arial" w:hAnsi="Arial" w:cs="Arial"/>
            <w:noProof/>
            <w:lang w:val="en-GB" w:eastAsia="vi-VN"/>
          </w:rPr>
          <w:t>a.</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eastAsia="vi-VN"/>
          </w:rPr>
          <w:t>Các chỉ số về độ nhạy cảm với lượng mưa lớn</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_Toc98712412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76</w:t>
        </w:r>
        <w:r w:rsidR="00D55421" w:rsidRPr="00284B13">
          <w:rPr>
            <w:rFonts w:ascii="Arial" w:hAnsi="Arial" w:cs="Arial"/>
            <w:noProof/>
            <w:webHidden/>
          </w:rPr>
          <w:fldChar w:fldCharType="end"/>
        </w:r>
      </w:hyperlink>
    </w:p>
    <w:p w:rsidR="00284B13" w:rsidRPr="00AA7406" w:rsidRDefault="00144EC4"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13" w:history="1">
        <w:r w:rsidR="00284B13" w:rsidRPr="00284B13">
          <w:rPr>
            <w:rStyle w:val="Hyperlink"/>
            <w:rFonts w:ascii="Arial" w:hAnsi="Arial" w:cs="Arial"/>
            <w:noProof/>
            <w:lang w:val="en-GB" w:eastAsia="vi-VN"/>
          </w:rPr>
          <w:t>b.</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eastAsia="vi-VN"/>
          </w:rPr>
          <w:t>Các chỉ số về độ nhạy cảm với bão</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_Toc98712413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77</w:t>
        </w:r>
        <w:r w:rsidR="00D55421" w:rsidRPr="00284B13">
          <w:rPr>
            <w:rFonts w:ascii="Arial" w:hAnsi="Arial" w:cs="Arial"/>
            <w:noProof/>
            <w:webHidden/>
          </w:rPr>
          <w:fldChar w:fldCharType="end"/>
        </w:r>
      </w:hyperlink>
    </w:p>
    <w:p w:rsidR="00284B13" w:rsidRPr="00AA7406" w:rsidRDefault="00144EC4" w:rsidP="00284B13">
      <w:pPr>
        <w:pStyle w:val="TOC5"/>
        <w:tabs>
          <w:tab w:val="left" w:pos="1440"/>
          <w:tab w:val="right" w:leader="dot" w:pos="9344"/>
        </w:tabs>
        <w:spacing w:line="312" w:lineRule="auto"/>
        <w:rPr>
          <w:rFonts w:ascii="Arial" w:eastAsia="Times New Roman" w:hAnsi="Arial" w:cs="Arial"/>
          <w:noProof/>
          <w:lang w:val="en-GB" w:eastAsia="en-GB"/>
        </w:rPr>
      </w:pPr>
      <w:hyperlink w:anchor="_Toc98712414" w:history="1">
        <w:r w:rsidR="00284B13" w:rsidRPr="00284B13">
          <w:rPr>
            <w:rStyle w:val="Hyperlink"/>
            <w:rFonts w:ascii="Arial" w:hAnsi="Arial" w:cs="Arial"/>
            <w:noProof/>
            <w:lang w:val="en-GB" w:eastAsia="vi-VN"/>
          </w:rPr>
          <w:t>c.</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val="en-GB" w:eastAsia="vi-VN"/>
          </w:rPr>
          <w:t>Các chỉ số về độ nhạy cảm với mực nước biển dâng</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_Toc98712414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80</w:t>
        </w:r>
        <w:r w:rsidR="00D55421" w:rsidRPr="00284B13">
          <w:rPr>
            <w:rFonts w:ascii="Arial" w:hAnsi="Arial" w:cs="Arial"/>
            <w:noProof/>
            <w:webHidden/>
          </w:rPr>
          <w:fldChar w:fldCharType="end"/>
        </w:r>
      </w:hyperlink>
    </w:p>
    <w:p w:rsidR="00284B13" w:rsidRPr="00AA7406" w:rsidRDefault="00144EC4" w:rsidP="00284B13">
      <w:pPr>
        <w:pStyle w:val="TOC4"/>
        <w:tabs>
          <w:tab w:val="left" w:pos="1680"/>
          <w:tab w:val="right" w:leader="dot" w:pos="9344"/>
        </w:tabs>
        <w:spacing w:line="312" w:lineRule="auto"/>
        <w:rPr>
          <w:rFonts w:ascii="Arial" w:eastAsia="Times New Roman" w:hAnsi="Arial" w:cs="Arial"/>
          <w:noProof/>
          <w:lang w:val="en-GB" w:eastAsia="en-GB"/>
        </w:rPr>
      </w:pPr>
      <w:hyperlink w:anchor="_Toc98712415" w:history="1">
        <w:r w:rsidR="00284B13" w:rsidRPr="00284B13">
          <w:rPr>
            <w:rStyle w:val="Hyperlink"/>
            <w:rFonts w:ascii="Arial" w:hAnsi="Arial" w:cs="Arial"/>
            <w:noProof/>
            <w:lang w:eastAsia="vi-VN"/>
          </w:rPr>
          <w:t>5.3.3.2.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Khả năng thích ứng (AC)</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_Toc98712415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82</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16" w:history="1">
        <w:r w:rsidR="00284B13" w:rsidRPr="00284B13">
          <w:rPr>
            <w:rStyle w:val="Hyperlink"/>
            <w:rFonts w:ascii="Arial" w:hAnsi="Arial" w:cs="Arial"/>
            <w:noProof/>
            <w:lang w:eastAsia="vi-VN"/>
          </w:rPr>
          <w:t>5.3.4.</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Bộ chỉ số tổng hợp để đánh giá rủi ro và tính DBTT</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_Toc98712416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85</w:t>
        </w:r>
        <w:r w:rsidR="00D55421" w:rsidRPr="00284B13">
          <w:rPr>
            <w:rFonts w:ascii="Arial" w:hAnsi="Arial" w:cs="Arial"/>
            <w:noProof/>
            <w:webHidden/>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17" w:history="1">
        <w:r w:rsidR="00284B13" w:rsidRPr="00284B13">
          <w:rPr>
            <w:rStyle w:val="Hyperlink"/>
            <w:rFonts w:ascii="Arial" w:hAnsi="Arial" w:cs="Arial"/>
            <w:noProof/>
            <w:lang w:eastAsia="vi-VN"/>
          </w:rPr>
          <w:t>5.4.</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4: Tính toán các chỉ số H, S, S, AC, V (TDBTT) và R (rủi ro)</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_Toc98712417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88</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18" w:history="1">
        <w:r w:rsidR="00284B13" w:rsidRPr="00284B13">
          <w:rPr>
            <w:rStyle w:val="Hyperlink"/>
            <w:rFonts w:ascii="Arial" w:hAnsi="Arial" w:cs="Arial"/>
            <w:noProof/>
            <w:lang w:eastAsia="vi-VN"/>
          </w:rPr>
          <w:t>5.4.1.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Chuẩn hóa số liệu</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_Toc98712418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88</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19" w:history="1">
        <w:r w:rsidR="00284B13" w:rsidRPr="00284B13">
          <w:rPr>
            <w:rStyle w:val="Hyperlink"/>
            <w:rFonts w:ascii="Arial" w:hAnsi="Arial" w:cs="Arial"/>
            <w:noProof/>
            <w:lang w:eastAsia="vi-VN"/>
          </w:rPr>
          <w:t>5.4.2.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Xác định trọng số</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_Toc98712419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89</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20" w:history="1">
        <w:r w:rsidR="00284B13" w:rsidRPr="00284B13">
          <w:rPr>
            <w:rStyle w:val="Hyperlink"/>
            <w:rFonts w:ascii="Arial" w:hAnsi="Arial" w:cs="Arial"/>
            <w:noProof/>
            <w:lang w:eastAsia="vi-VN"/>
          </w:rPr>
          <w:t>5.4.3.</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Tính toán chỉ số về TDBTT, rủi ro</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_Toc98712420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89</w:t>
        </w:r>
        <w:r w:rsidR="00D55421" w:rsidRPr="00284B13">
          <w:rPr>
            <w:rFonts w:ascii="Arial" w:hAnsi="Arial" w:cs="Arial"/>
            <w:noProof/>
            <w:webHidden/>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21" w:history="1">
        <w:r w:rsidR="00284B13" w:rsidRPr="00284B13">
          <w:rPr>
            <w:rStyle w:val="Hyperlink"/>
            <w:rFonts w:ascii="Arial" w:hAnsi="Arial" w:cs="Arial"/>
            <w:noProof/>
            <w:lang w:eastAsia="vi-VN"/>
          </w:rPr>
          <w:t>5.5.</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5: Trình bày kết quả đánh giá</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_Toc98712421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90</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22" w:history="1">
        <w:r w:rsidR="00284B13" w:rsidRPr="00284B13">
          <w:rPr>
            <w:rStyle w:val="Hyperlink"/>
            <w:rFonts w:ascii="Arial" w:hAnsi="Arial" w:cs="Arial"/>
            <w:noProof/>
            <w:lang w:eastAsia="vi-VN"/>
          </w:rPr>
          <w:t>5.5.1.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Phân cấp độ tổn thương, rủi ro và xây dựng bản đồ</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_Toc98712422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90</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23" w:history="1">
        <w:r w:rsidR="00284B13" w:rsidRPr="00284B13">
          <w:rPr>
            <w:rStyle w:val="Hyperlink"/>
            <w:rFonts w:ascii="Arial" w:hAnsi="Arial" w:cs="Arial"/>
            <w:noProof/>
            <w:lang w:eastAsia="vi-VN"/>
          </w:rPr>
          <w:t>5.5.2.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Từ kết quả này, xây dựng bản đồ tổn thương và rủi ro cho Cảng, Bến thủy nội địa và Cảng biển, Bến cảng đối với từng loại tác động do BĐKH, mỗi cảng có mức độ tổn thương và rủi ro khác nhau được thể hiện mức độ màu khác nhau trên bản đồ. Bản đồ tổn thương và rủi ro giúp đưa ra cái nhìn trực quan về phân bố mức độ tổn thương và rủi ro thSo không gian.</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_Toc98712423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91</w:t>
        </w:r>
        <w:r w:rsidR="00D55421" w:rsidRPr="00284B13">
          <w:rPr>
            <w:rFonts w:ascii="Arial" w:hAnsi="Arial" w:cs="Arial"/>
            <w:noProof/>
            <w:webHidden/>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24" w:history="1">
        <w:r w:rsidR="00284B13" w:rsidRPr="00284B13">
          <w:rPr>
            <w:rStyle w:val="Hyperlink"/>
            <w:rFonts w:ascii="Arial" w:hAnsi="Arial" w:cs="Arial"/>
            <w:noProof/>
            <w:lang w:eastAsia="vi-VN"/>
          </w:rPr>
          <w:t>5.6.</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Bước 6: Lập báo cáo, tham vấn và hoàn thiện báo cáo</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_Toc98712424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91</w:t>
        </w:r>
        <w:r w:rsidR="00D55421" w:rsidRPr="00284B13">
          <w:rPr>
            <w:rFonts w:ascii="Arial" w:hAnsi="Arial" w:cs="Arial"/>
            <w:noProof/>
            <w:webHidden/>
          </w:rPr>
          <w:fldChar w:fldCharType="end"/>
        </w:r>
      </w:hyperlink>
    </w:p>
    <w:p w:rsidR="00284B13" w:rsidRPr="00AA7406" w:rsidRDefault="00144EC4" w:rsidP="00284B13">
      <w:pPr>
        <w:pStyle w:val="TOC1"/>
        <w:spacing w:line="312" w:lineRule="auto"/>
        <w:rPr>
          <w:rFonts w:ascii="Arial" w:hAnsi="Arial" w:cs="Arial"/>
          <w:sz w:val="22"/>
          <w:szCs w:val="22"/>
          <w:lang w:val="en-GB" w:eastAsia="en-GB"/>
        </w:rPr>
      </w:pPr>
      <w:hyperlink w:anchor="_Toc98712425" w:history="1">
        <w:r w:rsidR="00284B13" w:rsidRPr="00284B13">
          <w:rPr>
            <w:rStyle w:val="Hyperlink"/>
            <w:rFonts w:ascii="Arial" w:hAnsi="Arial" w:cs="Arial"/>
            <w:sz w:val="22"/>
            <w:szCs w:val="22"/>
          </w:rPr>
          <w:t>6.</w:t>
        </w:r>
        <w:r w:rsidR="00284B13" w:rsidRPr="00AA7406">
          <w:rPr>
            <w:rFonts w:ascii="Arial" w:hAnsi="Arial" w:cs="Arial"/>
            <w:sz w:val="22"/>
            <w:szCs w:val="22"/>
            <w:lang w:val="en-GB" w:eastAsia="en-GB"/>
          </w:rPr>
          <w:tab/>
        </w:r>
        <w:r w:rsidR="00284B13" w:rsidRPr="00284B13">
          <w:rPr>
            <w:rStyle w:val="Hyperlink"/>
            <w:rFonts w:ascii="Arial" w:hAnsi="Arial" w:cs="Arial"/>
            <w:sz w:val="22"/>
            <w:szCs w:val="22"/>
          </w:rPr>
          <w:t>VÍ DỤ TÍNH TOÁN</w:t>
        </w:r>
        <w:r w:rsidR="00284B13" w:rsidRPr="00284B13">
          <w:rPr>
            <w:rFonts w:ascii="Arial" w:hAnsi="Arial" w:cs="Arial"/>
            <w:webHidden/>
            <w:sz w:val="22"/>
            <w:szCs w:val="22"/>
          </w:rPr>
          <w:tab/>
        </w:r>
        <w:r w:rsidR="00D55421"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_Toc98712425 \h </w:instrText>
        </w:r>
        <w:r w:rsidR="00D55421" w:rsidRPr="00284B13">
          <w:rPr>
            <w:rFonts w:ascii="Arial" w:hAnsi="Arial" w:cs="Arial"/>
            <w:webHidden/>
            <w:sz w:val="22"/>
            <w:szCs w:val="22"/>
          </w:rPr>
        </w:r>
        <w:r w:rsidR="00D55421" w:rsidRPr="00284B13">
          <w:rPr>
            <w:rFonts w:ascii="Arial" w:hAnsi="Arial" w:cs="Arial"/>
            <w:webHidden/>
            <w:sz w:val="22"/>
            <w:szCs w:val="22"/>
          </w:rPr>
          <w:fldChar w:fldCharType="separate"/>
        </w:r>
        <w:r w:rsidR="00284B13" w:rsidRPr="00284B13">
          <w:rPr>
            <w:rFonts w:ascii="Arial" w:hAnsi="Arial" w:cs="Arial"/>
            <w:webHidden/>
            <w:sz w:val="22"/>
            <w:szCs w:val="22"/>
          </w:rPr>
          <w:t>92</w:t>
        </w:r>
        <w:r w:rsidR="00D55421" w:rsidRPr="00284B13">
          <w:rPr>
            <w:rFonts w:ascii="Arial" w:hAnsi="Arial" w:cs="Arial"/>
            <w:webHidden/>
            <w:sz w:val="22"/>
            <w:szCs w:val="22"/>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26" w:history="1">
        <w:r w:rsidR="00284B13" w:rsidRPr="00284B13">
          <w:rPr>
            <w:rStyle w:val="Hyperlink"/>
            <w:rFonts w:ascii="Arial" w:hAnsi="Arial" w:cs="Arial"/>
            <w:noProof/>
            <w:lang w:eastAsia="vi-VN"/>
          </w:rPr>
          <w:t>6.1.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Ví dụ đánh giá cho Bến cảng Tân Thuận 2 thuộc Cảng Sài Gòn</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_Toc98712426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92</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27" w:history="1">
        <w:r w:rsidR="00284B13" w:rsidRPr="00284B13">
          <w:rPr>
            <w:rStyle w:val="Hyperlink"/>
            <w:rFonts w:ascii="Arial" w:hAnsi="Arial" w:cs="Arial"/>
            <w:noProof/>
            <w:lang w:eastAsia="vi-VN"/>
          </w:rPr>
          <w:t>6.1.1.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Các dữ liệu của cảng và xác định chỉ số về hiểm họa (H), mức độ phơi bày (E), mức độ nhạy cảm (S) và khả năng thích ứng (AC)</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_Toc98712427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92</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28" w:history="1">
        <w:r w:rsidR="00284B13" w:rsidRPr="00284B13">
          <w:rPr>
            <w:rStyle w:val="Hyperlink"/>
            <w:rFonts w:ascii="Arial" w:hAnsi="Arial" w:cs="Arial"/>
            <w:noProof/>
            <w:lang w:eastAsia="vi-VN"/>
          </w:rPr>
          <w:t>6.1.2.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Kết quả đánh giá</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_Toc98712428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98</w:t>
        </w:r>
        <w:r w:rsidR="00D55421" w:rsidRPr="00284B13">
          <w:rPr>
            <w:rFonts w:ascii="Arial" w:hAnsi="Arial" w:cs="Arial"/>
            <w:noProof/>
            <w:webHidden/>
          </w:rPr>
          <w:fldChar w:fldCharType="end"/>
        </w:r>
      </w:hyperlink>
    </w:p>
    <w:p w:rsidR="00284B13" w:rsidRPr="00AA7406" w:rsidRDefault="00144EC4" w:rsidP="00284B13">
      <w:pPr>
        <w:pStyle w:val="TOC2"/>
        <w:tabs>
          <w:tab w:val="left" w:pos="880"/>
          <w:tab w:val="right" w:leader="dot" w:pos="9344"/>
        </w:tabs>
        <w:spacing w:line="312" w:lineRule="auto"/>
        <w:rPr>
          <w:rFonts w:ascii="Arial" w:eastAsia="Times New Roman" w:hAnsi="Arial" w:cs="Arial"/>
          <w:noProof/>
          <w:lang w:val="en-GB" w:eastAsia="en-GB"/>
        </w:rPr>
      </w:pPr>
      <w:hyperlink w:anchor="_Toc98712429" w:history="1">
        <w:r w:rsidR="00284B13" w:rsidRPr="00284B13">
          <w:rPr>
            <w:rStyle w:val="Hyperlink"/>
            <w:rFonts w:ascii="Arial" w:hAnsi="Arial" w:cs="Arial"/>
            <w:noProof/>
            <w:lang w:eastAsia="vi-VN"/>
          </w:rPr>
          <w:t>6.2.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Ví dụ đánh giá cho bến cảng mới tại Lạch Huyện thuộc Cảng Hải Phòng</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_Toc98712429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98</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30" w:history="1">
        <w:r w:rsidR="00284B13" w:rsidRPr="00284B13">
          <w:rPr>
            <w:rStyle w:val="Hyperlink"/>
            <w:rFonts w:ascii="Arial" w:hAnsi="Arial" w:cs="Arial"/>
            <w:noProof/>
            <w:lang w:eastAsia="vi-VN"/>
          </w:rPr>
          <w:t>6.2.1.</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Các dữ liệu của cảng và xác định chỉ số về hiểm họa (H), mức độ phơi bày (E), mức độ nhạy cảm (S) và khả năng thích ứng (AC)</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_Toc98712430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98</w:t>
        </w:r>
        <w:r w:rsidR="00D55421" w:rsidRPr="00284B13">
          <w:rPr>
            <w:rFonts w:ascii="Arial" w:hAnsi="Arial" w:cs="Arial"/>
            <w:noProof/>
            <w:webHidden/>
          </w:rPr>
          <w:fldChar w:fldCharType="end"/>
        </w:r>
      </w:hyperlink>
    </w:p>
    <w:p w:rsidR="00284B13" w:rsidRPr="00AA7406" w:rsidRDefault="00144EC4" w:rsidP="00284B13">
      <w:pPr>
        <w:pStyle w:val="TOC3"/>
        <w:tabs>
          <w:tab w:val="left" w:pos="1200"/>
          <w:tab w:val="right" w:leader="dot" w:pos="9344"/>
        </w:tabs>
        <w:spacing w:line="312" w:lineRule="auto"/>
        <w:rPr>
          <w:rFonts w:ascii="Arial" w:eastAsia="Times New Roman" w:hAnsi="Arial" w:cs="Arial"/>
          <w:noProof/>
          <w:lang w:val="en-GB" w:eastAsia="en-GB"/>
        </w:rPr>
      </w:pPr>
      <w:hyperlink w:anchor="_Toc98712431" w:history="1">
        <w:r w:rsidR="00284B13" w:rsidRPr="00284B13">
          <w:rPr>
            <w:rStyle w:val="Hyperlink"/>
            <w:rFonts w:ascii="Arial" w:hAnsi="Arial" w:cs="Arial"/>
            <w:noProof/>
            <w:lang w:eastAsia="vi-VN"/>
          </w:rPr>
          <w:t>6.2.2.</w:t>
        </w:r>
        <w:r w:rsidR="00284B13" w:rsidRPr="00AA7406">
          <w:rPr>
            <w:rFonts w:ascii="Arial" w:eastAsia="Times New Roman" w:hAnsi="Arial" w:cs="Arial"/>
            <w:noProof/>
            <w:lang w:val="en-GB" w:eastAsia="en-GB"/>
          </w:rPr>
          <w:tab/>
        </w:r>
        <w:r w:rsidR="00284B13" w:rsidRPr="00284B13">
          <w:rPr>
            <w:rStyle w:val="Hyperlink"/>
            <w:rFonts w:ascii="Arial" w:hAnsi="Arial" w:cs="Arial"/>
            <w:noProof/>
            <w:lang w:eastAsia="vi-VN"/>
          </w:rPr>
          <w:t>Kết quả đánh giá</w:t>
        </w:r>
        <w:r w:rsidR="00284B13" w:rsidRPr="00284B13">
          <w:rPr>
            <w:rFonts w:ascii="Arial" w:hAnsi="Arial" w:cs="Arial"/>
            <w:noProof/>
            <w:webHidden/>
          </w:rPr>
          <w:tab/>
        </w:r>
        <w:r w:rsidR="00D55421" w:rsidRPr="00284B13">
          <w:rPr>
            <w:rFonts w:ascii="Arial" w:hAnsi="Arial" w:cs="Arial"/>
            <w:noProof/>
            <w:webHidden/>
          </w:rPr>
          <w:fldChar w:fldCharType="begin"/>
        </w:r>
        <w:r w:rsidR="00284B13" w:rsidRPr="00284B13">
          <w:rPr>
            <w:rFonts w:ascii="Arial" w:hAnsi="Arial" w:cs="Arial"/>
            <w:noProof/>
            <w:webHidden/>
          </w:rPr>
          <w:instrText xml:space="preserve"> PAGEREF _Toc98712431 \h </w:instrText>
        </w:r>
        <w:r w:rsidR="00D55421" w:rsidRPr="00284B13">
          <w:rPr>
            <w:rFonts w:ascii="Arial" w:hAnsi="Arial" w:cs="Arial"/>
            <w:noProof/>
            <w:webHidden/>
          </w:rPr>
        </w:r>
        <w:r w:rsidR="00D55421" w:rsidRPr="00284B13">
          <w:rPr>
            <w:rFonts w:ascii="Arial" w:hAnsi="Arial" w:cs="Arial"/>
            <w:noProof/>
            <w:webHidden/>
          </w:rPr>
          <w:fldChar w:fldCharType="separate"/>
        </w:r>
        <w:r w:rsidR="00284B13" w:rsidRPr="00284B13">
          <w:rPr>
            <w:rFonts w:ascii="Arial" w:hAnsi="Arial" w:cs="Arial"/>
            <w:noProof/>
            <w:webHidden/>
          </w:rPr>
          <w:t>104</w:t>
        </w:r>
        <w:r w:rsidR="00D55421" w:rsidRPr="00284B13">
          <w:rPr>
            <w:rFonts w:ascii="Arial" w:hAnsi="Arial" w:cs="Arial"/>
            <w:noProof/>
            <w:webHidden/>
          </w:rPr>
          <w:fldChar w:fldCharType="end"/>
        </w:r>
      </w:hyperlink>
    </w:p>
    <w:p w:rsidR="00284B13" w:rsidRPr="00AA7406" w:rsidRDefault="00144EC4" w:rsidP="00284B13">
      <w:pPr>
        <w:pStyle w:val="TOC1"/>
        <w:spacing w:line="312" w:lineRule="auto"/>
        <w:rPr>
          <w:rFonts w:ascii="Arial" w:hAnsi="Arial" w:cs="Arial"/>
          <w:sz w:val="22"/>
          <w:szCs w:val="22"/>
          <w:lang w:val="en-GB" w:eastAsia="en-GB"/>
        </w:rPr>
      </w:pPr>
      <w:hyperlink w:anchor="_Toc98712432" w:history="1">
        <w:r w:rsidR="00284B13" w:rsidRPr="00284B13">
          <w:rPr>
            <w:rStyle w:val="Hyperlink"/>
            <w:rFonts w:ascii="Arial" w:hAnsi="Arial" w:cs="Arial"/>
            <w:sz w:val="22"/>
            <w:szCs w:val="22"/>
            <w:lang w:eastAsia="ja-JP"/>
          </w:rPr>
          <w:t>TÀI LIỆU THAM KHẢO</w:t>
        </w:r>
        <w:r w:rsidR="00284B13" w:rsidRPr="00284B13">
          <w:rPr>
            <w:rFonts w:ascii="Arial" w:hAnsi="Arial" w:cs="Arial"/>
            <w:webHidden/>
            <w:sz w:val="22"/>
            <w:szCs w:val="22"/>
          </w:rPr>
          <w:tab/>
        </w:r>
        <w:r w:rsidR="00D55421" w:rsidRPr="00284B13">
          <w:rPr>
            <w:rFonts w:ascii="Arial" w:hAnsi="Arial" w:cs="Arial"/>
            <w:webHidden/>
            <w:sz w:val="22"/>
            <w:szCs w:val="22"/>
          </w:rPr>
          <w:fldChar w:fldCharType="begin"/>
        </w:r>
        <w:r w:rsidR="00284B13" w:rsidRPr="00284B13">
          <w:rPr>
            <w:rFonts w:ascii="Arial" w:hAnsi="Arial" w:cs="Arial"/>
            <w:webHidden/>
            <w:sz w:val="22"/>
            <w:szCs w:val="22"/>
          </w:rPr>
          <w:instrText xml:space="preserve"> PAGEREF _Toc98712432 \h </w:instrText>
        </w:r>
        <w:r w:rsidR="00D55421" w:rsidRPr="00284B13">
          <w:rPr>
            <w:rFonts w:ascii="Arial" w:hAnsi="Arial" w:cs="Arial"/>
            <w:webHidden/>
            <w:sz w:val="22"/>
            <w:szCs w:val="22"/>
          </w:rPr>
        </w:r>
        <w:r w:rsidR="00D55421" w:rsidRPr="00284B13">
          <w:rPr>
            <w:rFonts w:ascii="Arial" w:hAnsi="Arial" w:cs="Arial"/>
            <w:webHidden/>
            <w:sz w:val="22"/>
            <w:szCs w:val="22"/>
          </w:rPr>
          <w:fldChar w:fldCharType="separate"/>
        </w:r>
        <w:r w:rsidR="00284B13" w:rsidRPr="00284B13">
          <w:rPr>
            <w:rFonts w:ascii="Arial" w:hAnsi="Arial" w:cs="Arial"/>
            <w:webHidden/>
            <w:sz w:val="22"/>
            <w:szCs w:val="22"/>
          </w:rPr>
          <w:t>i</w:t>
        </w:r>
        <w:r w:rsidR="00D55421" w:rsidRPr="00284B13">
          <w:rPr>
            <w:rFonts w:ascii="Arial" w:hAnsi="Arial" w:cs="Arial"/>
            <w:webHidden/>
            <w:sz w:val="22"/>
            <w:szCs w:val="22"/>
          </w:rPr>
          <w:fldChar w:fldCharType="end"/>
        </w:r>
      </w:hyperlink>
    </w:p>
    <w:p w:rsidR="00284B13" w:rsidRDefault="00D55421" w:rsidP="00284B13">
      <w:pPr>
        <w:spacing w:after="0" w:line="312" w:lineRule="auto"/>
        <w:jc w:val="center"/>
        <w:rPr>
          <w:rFonts w:ascii="Arial" w:hAnsi="Arial" w:cs="Arial"/>
          <w:b/>
          <w:bCs/>
          <w:sz w:val="28"/>
          <w:szCs w:val="28"/>
        </w:rPr>
      </w:pPr>
      <w:r w:rsidRPr="00284B13">
        <w:rPr>
          <w:rFonts w:ascii="Arial" w:hAnsi="Arial" w:cs="Arial"/>
        </w:rPr>
        <w:fldChar w:fldCharType="end"/>
      </w:r>
      <w:r w:rsidR="005D2DED" w:rsidRPr="00C93DE5">
        <w:rPr>
          <w:rFonts w:ascii="Arial" w:hAnsi="Arial" w:cs="Arial"/>
        </w:rPr>
        <w:br w:type="page"/>
      </w:r>
      <w:r w:rsidR="00A523FB" w:rsidRPr="00C93DE5">
        <w:rPr>
          <w:rFonts w:ascii="Arial" w:hAnsi="Arial" w:cs="Arial"/>
          <w:b/>
          <w:bCs/>
          <w:sz w:val="28"/>
          <w:szCs w:val="28"/>
        </w:rPr>
        <w:lastRenderedPageBreak/>
        <w:t>DANH MỤC HÌNH</w:t>
      </w:r>
    </w:p>
    <w:p w:rsidR="000D4D33" w:rsidRDefault="000D4D33" w:rsidP="00284B13">
      <w:pPr>
        <w:spacing w:after="0" w:line="312" w:lineRule="auto"/>
        <w:jc w:val="center"/>
        <w:rPr>
          <w:rFonts w:ascii="Arial" w:hAnsi="Arial" w:cs="Arial"/>
          <w:b/>
          <w:bCs/>
          <w:sz w:val="28"/>
          <w:szCs w:val="28"/>
        </w:rPr>
      </w:pPr>
    </w:p>
    <w:p w:rsidR="00C42A84" w:rsidRPr="00AA7406" w:rsidRDefault="00D55421" w:rsidP="00C42A84">
      <w:pPr>
        <w:pStyle w:val="TableofFigures"/>
        <w:tabs>
          <w:tab w:val="right" w:leader="dot" w:pos="9344"/>
        </w:tabs>
        <w:spacing w:line="312" w:lineRule="auto"/>
        <w:rPr>
          <w:rFonts w:ascii="Arial" w:eastAsia="Times New Roman" w:hAnsi="Arial" w:cs="Arial"/>
          <w:i w:val="0"/>
          <w:iCs w:val="0"/>
          <w:noProof/>
          <w:sz w:val="22"/>
          <w:szCs w:val="22"/>
          <w:lang w:val="en-GB" w:eastAsia="en-GB"/>
        </w:rPr>
      </w:pPr>
      <w:r w:rsidRPr="00C42A84">
        <w:rPr>
          <w:rFonts w:ascii="Arial" w:hAnsi="Arial" w:cs="Arial"/>
          <w:i w:val="0"/>
          <w:iCs w:val="0"/>
          <w:sz w:val="22"/>
          <w:szCs w:val="22"/>
        </w:rPr>
        <w:fldChar w:fldCharType="begin"/>
      </w:r>
      <w:r w:rsidR="00C42A84" w:rsidRPr="00C42A84">
        <w:rPr>
          <w:rFonts w:ascii="Arial" w:hAnsi="Arial" w:cs="Arial"/>
          <w:i w:val="0"/>
          <w:iCs w:val="0"/>
          <w:sz w:val="22"/>
          <w:szCs w:val="22"/>
        </w:rPr>
        <w:instrText xml:space="preserve"> TOC \h \z \c "Hình" </w:instrText>
      </w:r>
      <w:r w:rsidRPr="00C42A84">
        <w:rPr>
          <w:rFonts w:ascii="Arial" w:hAnsi="Arial" w:cs="Arial"/>
          <w:i w:val="0"/>
          <w:iCs w:val="0"/>
          <w:sz w:val="22"/>
          <w:szCs w:val="22"/>
        </w:rPr>
        <w:fldChar w:fldCharType="separate"/>
      </w:r>
      <w:hyperlink w:anchor="_Toc98712712" w:history="1">
        <w:r w:rsidR="00C42A84" w:rsidRPr="00C42A84">
          <w:rPr>
            <w:rStyle w:val="Hyperlink"/>
            <w:rFonts w:ascii="Arial" w:hAnsi="Arial" w:cs="Arial"/>
            <w:i w:val="0"/>
            <w:iCs w:val="0"/>
            <w:noProof/>
            <w:sz w:val="22"/>
            <w:szCs w:val="22"/>
          </w:rPr>
          <w:t>Hình 2.1. Lốc xoáy đánh sập cần cẩu loại tải trọng 50 tấn tại cảng Cái Lân năm 2006.</w:t>
        </w:r>
        <w:r w:rsidR="00C42A84" w:rsidRPr="00C42A84">
          <w:rPr>
            <w:rFonts w:ascii="Arial" w:hAnsi="Arial" w:cs="Arial"/>
            <w:i w:val="0"/>
            <w:iCs w:val="0"/>
            <w:noProof/>
            <w:webHidden/>
            <w:sz w:val="22"/>
            <w:szCs w:val="22"/>
          </w:rPr>
          <w:tab/>
        </w:r>
        <w:r w:rsidRPr="00C42A84">
          <w:rPr>
            <w:rFonts w:ascii="Arial" w:hAnsi="Arial" w:cs="Arial"/>
            <w:i w:val="0"/>
            <w:iCs w:val="0"/>
            <w:noProof/>
            <w:webHidden/>
            <w:sz w:val="22"/>
            <w:szCs w:val="22"/>
          </w:rPr>
          <w:fldChar w:fldCharType="begin"/>
        </w:r>
        <w:r w:rsidR="00C42A84" w:rsidRPr="00C42A84">
          <w:rPr>
            <w:rFonts w:ascii="Arial" w:hAnsi="Arial" w:cs="Arial"/>
            <w:i w:val="0"/>
            <w:iCs w:val="0"/>
            <w:noProof/>
            <w:webHidden/>
            <w:sz w:val="22"/>
            <w:szCs w:val="22"/>
          </w:rPr>
          <w:instrText xml:space="preserve"> PAGEREF _Toc98712712 \h </w:instrText>
        </w:r>
        <w:r w:rsidRPr="00C42A84">
          <w:rPr>
            <w:rFonts w:ascii="Arial" w:hAnsi="Arial" w:cs="Arial"/>
            <w:i w:val="0"/>
            <w:iCs w:val="0"/>
            <w:noProof/>
            <w:webHidden/>
            <w:sz w:val="22"/>
            <w:szCs w:val="22"/>
          </w:rPr>
        </w:r>
        <w:r w:rsidRPr="00C42A84">
          <w:rPr>
            <w:rFonts w:ascii="Arial" w:hAnsi="Arial" w:cs="Arial"/>
            <w:i w:val="0"/>
            <w:iCs w:val="0"/>
            <w:noProof/>
            <w:webHidden/>
            <w:sz w:val="22"/>
            <w:szCs w:val="22"/>
          </w:rPr>
          <w:fldChar w:fldCharType="separate"/>
        </w:r>
        <w:r w:rsidR="00C42A84" w:rsidRPr="00C42A84">
          <w:rPr>
            <w:rFonts w:ascii="Arial" w:hAnsi="Arial" w:cs="Arial"/>
            <w:i w:val="0"/>
            <w:iCs w:val="0"/>
            <w:noProof/>
            <w:webHidden/>
            <w:sz w:val="22"/>
            <w:szCs w:val="22"/>
          </w:rPr>
          <w:t>14</w:t>
        </w:r>
        <w:r w:rsidRPr="00C42A84">
          <w:rPr>
            <w:rFonts w:ascii="Arial" w:hAnsi="Arial" w:cs="Arial"/>
            <w:i w:val="0"/>
            <w:iCs w:val="0"/>
            <w:noProof/>
            <w:webHidden/>
            <w:sz w:val="22"/>
            <w:szCs w:val="22"/>
          </w:rPr>
          <w:fldChar w:fldCharType="end"/>
        </w:r>
      </w:hyperlink>
    </w:p>
    <w:p w:rsidR="00C42A84" w:rsidRPr="00AA7406" w:rsidRDefault="00144EC4" w:rsidP="00C42A84">
      <w:pPr>
        <w:pStyle w:val="TableofFigures"/>
        <w:tabs>
          <w:tab w:val="right" w:leader="dot" w:pos="9344"/>
        </w:tabs>
        <w:spacing w:line="312" w:lineRule="auto"/>
        <w:rPr>
          <w:rFonts w:ascii="Arial" w:eastAsia="Times New Roman" w:hAnsi="Arial" w:cs="Arial"/>
          <w:i w:val="0"/>
          <w:iCs w:val="0"/>
          <w:noProof/>
          <w:sz w:val="22"/>
          <w:szCs w:val="22"/>
          <w:lang w:val="en-GB" w:eastAsia="en-GB"/>
        </w:rPr>
      </w:pPr>
      <w:hyperlink w:anchor="_Toc98712713" w:history="1">
        <w:r w:rsidR="00C42A84" w:rsidRPr="00C42A84">
          <w:rPr>
            <w:rStyle w:val="Hyperlink"/>
            <w:rFonts w:ascii="Arial" w:hAnsi="Arial" w:cs="Arial"/>
            <w:i w:val="0"/>
            <w:iCs w:val="0"/>
            <w:noProof/>
            <w:sz w:val="22"/>
            <w:szCs w:val="22"/>
          </w:rPr>
          <w:t>Hình 3.1. Chuỗi tác động cơ bản đối với cảng, bến thủy nội địa và cảng biển, bến cảng.</w:t>
        </w:r>
        <w:r w:rsidR="00C42A84" w:rsidRPr="00C42A84">
          <w:rPr>
            <w:rFonts w:ascii="Arial" w:hAnsi="Arial" w:cs="Arial"/>
            <w:i w:val="0"/>
            <w:iCs w:val="0"/>
            <w:noProof/>
            <w:webHidden/>
            <w:sz w:val="22"/>
            <w:szCs w:val="22"/>
          </w:rPr>
          <w:tab/>
        </w:r>
        <w:r w:rsidR="00D55421" w:rsidRPr="00C42A84">
          <w:rPr>
            <w:rFonts w:ascii="Arial" w:hAnsi="Arial" w:cs="Arial"/>
            <w:i w:val="0"/>
            <w:iCs w:val="0"/>
            <w:noProof/>
            <w:webHidden/>
            <w:sz w:val="22"/>
            <w:szCs w:val="22"/>
          </w:rPr>
          <w:fldChar w:fldCharType="begin"/>
        </w:r>
        <w:r w:rsidR="00C42A84" w:rsidRPr="00C42A84">
          <w:rPr>
            <w:rFonts w:ascii="Arial" w:hAnsi="Arial" w:cs="Arial"/>
            <w:i w:val="0"/>
            <w:iCs w:val="0"/>
            <w:noProof/>
            <w:webHidden/>
            <w:sz w:val="22"/>
            <w:szCs w:val="22"/>
          </w:rPr>
          <w:instrText xml:space="preserve"> PAGEREF _Toc98712713 \h </w:instrText>
        </w:r>
        <w:r w:rsidR="00D55421" w:rsidRPr="00C42A84">
          <w:rPr>
            <w:rFonts w:ascii="Arial" w:hAnsi="Arial" w:cs="Arial"/>
            <w:i w:val="0"/>
            <w:iCs w:val="0"/>
            <w:noProof/>
            <w:webHidden/>
            <w:sz w:val="22"/>
            <w:szCs w:val="22"/>
          </w:rPr>
        </w:r>
        <w:r w:rsidR="00D55421" w:rsidRPr="00C42A84">
          <w:rPr>
            <w:rFonts w:ascii="Arial" w:hAnsi="Arial" w:cs="Arial"/>
            <w:i w:val="0"/>
            <w:iCs w:val="0"/>
            <w:noProof/>
            <w:webHidden/>
            <w:sz w:val="22"/>
            <w:szCs w:val="22"/>
          </w:rPr>
          <w:fldChar w:fldCharType="separate"/>
        </w:r>
        <w:r w:rsidR="00C42A84" w:rsidRPr="00C42A84">
          <w:rPr>
            <w:rFonts w:ascii="Arial" w:hAnsi="Arial" w:cs="Arial"/>
            <w:i w:val="0"/>
            <w:iCs w:val="0"/>
            <w:noProof/>
            <w:webHidden/>
            <w:sz w:val="22"/>
            <w:szCs w:val="22"/>
          </w:rPr>
          <w:t>35</w:t>
        </w:r>
        <w:r w:rsidR="00D55421" w:rsidRPr="00C42A84">
          <w:rPr>
            <w:rFonts w:ascii="Arial" w:hAnsi="Arial" w:cs="Arial"/>
            <w:i w:val="0"/>
            <w:iCs w:val="0"/>
            <w:noProof/>
            <w:webHidden/>
            <w:sz w:val="22"/>
            <w:szCs w:val="22"/>
          </w:rPr>
          <w:fldChar w:fldCharType="end"/>
        </w:r>
      </w:hyperlink>
    </w:p>
    <w:p w:rsidR="00C42A84" w:rsidRPr="00AA7406" w:rsidRDefault="00144EC4" w:rsidP="00C42A84">
      <w:pPr>
        <w:pStyle w:val="TableofFigures"/>
        <w:tabs>
          <w:tab w:val="right" w:leader="dot" w:pos="9344"/>
        </w:tabs>
        <w:spacing w:line="312" w:lineRule="auto"/>
        <w:rPr>
          <w:rFonts w:ascii="Arial" w:eastAsia="Times New Roman" w:hAnsi="Arial" w:cs="Arial"/>
          <w:i w:val="0"/>
          <w:iCs w:val="0"/>
          <w:noProof/>
          <w:sz w:val="22"/>
          <w:szCs w:val="22"/>
          <w:lang w:val="en-GB" w:eastAsia="en-GB"/>
        </w:rPr>
      </w:pPr>
      <w:hyperlink w:anchor="_Toc98712714" w:history="1">
        <w:r w:rsidR="00C42A84" w:rsidRPr="00C42A84">
          <w:rPr>
            <w:rStyle w:val="Hyperlink"/>
            <w:rFonts w:ascii="Arial" w:hAnsi="Arial" w:cs="Arial"/>
            <w:i w:val="0"/>
            <w:iCs w:val="0"/>
            <w:noProof/>
            <w:sz w:val="22"/>
            <w:szCs w:val="22"/>
          </w:rPr>
          <w:t>Hình 3.2. Chuỗi ảnh hưởng trung bình đến cảng, bến thủy nội và cảng biển, bến cảng</w:t>
        </w:r>
        <w:r w:rsidR="00C42A84" w:rsidRPr="00C42A84">
          <w:rPr>
            <w:rFonts w:ascii="Arial" w:hAnsi="Arial" w:cs="Arial"/>
            <w:i w:val="0"/>
            <w:iCs w:val="0"/>
            <w:noProof/>
            <w:webHidden/>
            <w:sz w:val="22"/>
            <w:szCs w:val="22"/>
          </w:rPr>
          <w:tab/>
        </w:r>
        <w:r w:rsidR="00D55421" w:rsidRPr="00C42A84">
          <w:rPr>
            <w:rFonts w:ascii="Arial" w:hAnsi="Arial" w:cs="Arial"/>
            <w:i w:val="0"/>
            <w:iCs w:val="0"/>
            <w:noProof/>
            <w:webHidden/>
            <w:sz w:val="22"/>
            <w:szCs w:val="22"/>
          </w:rPr>
          <w:fldChar w:fldCharType="begin"/>
        </w:r>
        <w:r w:rsidR="00C42A84" w:rsidRPr="00C42A84">
          <w:rPr>
            <w:rFonts w:ascii="Arial" w:hAnsi="Arial" w:cs="Arial"/>
            <w:i w:val="0"/>
            <w:iCs w:val="0"/>
            <w:noProof/>
            <w:webHidden/>
            <w:sz w:val="22"/>
            <w:szCs w:val="22"/>
          </w:rPr>
          <w:instrText xml:space="preserve"> PAGEREF _Toc98712714 \h </w:instrText>
        </w:r>
        <w:r w:rsidR="00D55421" w:rsidRPr="00C42A84">
          <w:rPr>
            <w:rFonts w:ascii="Arial" w:hAnsi="Arial" w:cs="Arial"/>
            <w:i w:val="0"/>
            <w:iCs w:val="0"/>
            <w:noProof/>
            <w:webHidden/>
            <w:sz w:val="22"/>
            <w:szCs w:val="22"/>
          </w:rPr>
        </w:r>
        <w:r w:rsidR="00D55421" w:rsidRPr="00C42A84">
          <w:rPr>
            <w:rFonts w:ascii="Arial" w:hAnsi="Arial" w:cs="Arial"/>
            <w:i w:val="0"/>
            <w:iCs w:val="0"/>
            <w:noProof/>
            <w:webHidden/>
            <w:sz w:val="22"/>
            <w:szCs w:val="22"/>
          </w:rPr>
          <w:fldChar w:fldCharType="separate"/>
        </w:r>
        <w:r w:rsidR="00C42A84" w:rsidRPr="00C42A84">
          <w:rPr>
            <w:rFonts w:ascii="Arial" w:hAnsi="Arial" w:cs="Arial"/>
            <w:i w:val="0"/>
            <w:iCs w:val="0"/>
            <w:noProof/>
            <w:webHidden/>
            <w:sz w:val="22"/>
            <w:szCs w:val="22"/>
          </w:rPr>
          <w:t>35</w:t>
        </w:r>
        <w:r w:rsidR="00D55421" w:rsidRPr="00C42A84">
          <w:rPr>
            <w:rFonts w:ascii="Arial" w:hAnsi="Arial" w:cs="Arial"/>
            <w:i w:val="0"/>
            <w:iCs w:val="0"/>
            <w:noProof/>
            <w:webHidden/>
            <w:sz w:val="22"/>
            <w:szCs w:val="22"/>
          </w:rPr>
          <w:fldChar w:fldCharType="end"/>
        </w:r>
      </w:hyperlink>
    </w:p>
    <w:p w:rsidR="00C42A84" w:rsidRPr="00AA7406" w:rsidRDefault="00144EC4" w:rsidP="00C42A84">
      <w:pPr>
        <w:pStyle w:val="TableofFigures"/>
        <w:tabs>
          <w:tab w:val="right" w:leader="dot" w:pos="9344"/>
        </w:tabs>
        <w:spacing w:line="312" w:lineRule="auto"/>
        <w:rPr>
          <w:rFonts w:ascii="Arial" w:eastAsia="Times New Roman" w:hAnsi="Arial" w:cs="Arial"/>
          <w:i w:val="0"/>
          <w:iCs w:val="0"/>
          <w:noProof/>
          <w:sz w:val="22"/>
          <w:szCs w:val="22"/>
          <w:lang w:val="en-GB" w:eastAsia="en-GB"/>
        </w:rPr>
      </w:pPr>
      <w:hyperlink w:anchor="_Toc98712715" w:history="1">
        <w:r w:rsidR="00C42A84" w:rsidRPr="00C42A84">
          <w:rPr>
            <w:rStyle w:val="Hyperlink"/>
            <w:rFonts w:ascii="Arial" w:hAnsi="Arial" w:cs="Arial"/>
            <w:i w:val="0"/>
            <w:iCs w:val="0"/>
            <w:noProof/>
            <w:sz w:val="22"/>
            <w:szCs w:val="22"/>
          </w:rPr>
          <w:t>Hình 4.1</w:t>
        </w:r>
        <w:r w:rsidR="00C42A84" w:rsidRPr="00C42A84">
          <w:rPr>
            <w:rStyle w:val="Hyperlink"/>
            <w:rFonts w:ascii="Arial" w:hAnsi="Arial" w:cs="Arial"/>
            <w:i w:val="0"/>
            <w:iCs w:val="0"/>
            <w:noProof/>
            <w:sz w:val="22"/>
            <w:szCs w:val="22"/>
            <w:lang w:val="fr-FR"/>
          </w:rPr>
          <w:t>. Bốn giai đoạn trong quá trình lập kế hoạch thích ứng với khí hậu</w:t>
        </w:r>
        <w:r w:rsidR="00C42A84" w:rsidRPr="00C42A84">
          <w:rPr>
            <w:rFonts w:ascii="Arial" w:hAnsi="Arial" w:cs="Arial"/>
            <w:i w:val="0"/>
            <w:iCs w:val="0"/>
            <w:noProof/>
            <w:webHidden/>
            <w:sz w:val="22"/>
            <w:szCs w:val="22"/>
          </w:rPr>
          <w:tab/>
        </w:r>
        <w:r w:rsidR="00D55421" w:rsidRPr="00C42A84">
          <w:rPr>
            <w:rFonts w:ascii="Arial" w:hAnsi="Arial" w:cs="Arial"/>
            <w:i w:val="0"/>
            <w:iCs w:val="0"/>
            <w:noProof/>
            <w:webHidden/>
            <w:sz w:val="22"/>
            <w:szCs w:val="22"/>
          </w:rPr>
          <w:fldChar w:fldCharType="begin"/>
        </w:r>
        <w:r w:rsidR="00C42A84" w:rsidRPr="00C42A84">
          <w:rPr>
            <w:rFonts w:ascii="Arial" w:hAnsi="Arial" w:cs="Arial"/>
            <w:i w:val="0"/>
            <w:iCs w:val="0"/>
            <w:noProof/>
            <w:webHidden/>
            <w:sz w:val="22"/>
            <w:szCs w:val="22"/>
          </w:rPr>
          <w:instrText xml:space="preserve"> PAGEREF _Toc98712715 \h </w:instrText>
        </w:r>
        <w:r w:rsidR="00D55421" w:rsidRPr="00C42A84">
          <w:rPr>
            <w:rFonts w:ascii="Arial" w:hAnsi="Arial" w:cs="Arial"/>
            <w:i w:val="0"/>
            <w:iCs w:val="0"/>
            <w:noProof/>
            <w:webHidden/>
            <w:sz w:val="22"/>
            <w:szCs w:val="22"/>
          </w:rPr>
        </w:r>
        <w:r w:rsidR="00D55421" w:rsidRPr="00C42A84">
          <w:rPr>
            <w:rFonts w:ascii="Arial" w:hAnsi="Arial" w:cs="Arial"/>
            <w:i w:val="0"/>
            <w:iCs w:val="0"/>
            <w:noProof/>
            <w:webHidden/>
            <w:sz w:val="22"/>
            <w:szCs w:val="22"/>
          </w:rPr>
          <w:fldChar w:fldCharType="separate"/>
        </w:r>
        <w:r w:rsidR="00C42A84" w:rsidRPr="00C42A84">
          <w:rPr>
            <w:rFonts w:ascii="Arial" w:hAnsi="Arial" w:cs="Arial"/>
            <w:i w:val="0"/>
            <w:iCs w:val="0"/>
            <w:noProof/>
            <w:webHidden/>
            <w:sz w:val="22"/>
            <w:szCs w:val="22"/>
          </w:rPr>
          <w:t>55</w:t>
        </w:r>
        <w:r w:rsidR="00D55421" w:rsidRPr="00C42A84">
          <w:rPr>
            <w:rFonts w:ascii="Arial" w:hAnsi="Arial" w:cs="Arial"/>
            <w:i w:val="0"/>
            <w:iCs w:val="0"/>
            <w:noProof/>
            <w:webHidden/>
            <w:sz w:val="22"/>
            <w:szCs w:val="22"/>
          </w:rPr>
          <w:fldChar w:fldCharType="end"/>
        </w:r>
      </w:hyperlink>
    </w:p>
    <w:p w:rsidR="00A523FB" w:rsidRPr="00C42A84" w:rsidRDefault="00D55421" w:rsidP="00C42A84">
      <w:pPr>
        <w:spacing w:after="0" w:line="312" w:lineRule="auto"/>
        <w:jc w:val="center"/>
        <w:rPr>
          <w:rFonts w:ascii="Arial" w:hAnsi="Arial" w:cs="Arial"/>
        </w:rPr>
      </w:pPr>
      <w:r w:rsidRPr="00C42A84">
        <w:rPr>
          <w:rFonts w:ascii="Arial" w:hAnsi="Arial" w:cs="Arial"/>
        </w:rPr>
        <w:fldChar w:fldCharType="end"/>
      </w:r>
    </w:p>
    <w:p w:rsidR="00A523FB" w:rsidRPr="00C93DE5" w:rsidRDefault="00A523FB" w:rsidP="00644C66">
      <w:pPr>
        <w:spacing w:line="312" w:lineRule="auto"/>
        <w:rPr>
          <w:rFonts w:ascii="Arial" w:hAnsi="Arial" w:cs="Arial"/>
          <w:b/>
          <w:bCs/>
        </w:rPr>
      </w:pPr>
      <w:r w:rsidRPr="00C93DE5">
        <w:rPr>
          <w:rFonts w:ascii="Arial" w:hAnsi="Arial" w:cs="Arial"/>
          <w:b/>
          <w:bCs/>
        </w:rPr>
        <w:br w:type="page"/>
      </w:r>
    </w:p>
    <w:p w:rsidR="00EB0179" w:rsidRPr="00C93DE5" w:rsidRDefault="00A523FB" w:rsidP="00801F32">
      <w:pPr>
        <w:jc w:val="center"/>
        <w:rPr>
          <w:rFonts w:ascii="Arial" w:hAnsi="Arial" w:cs="Arial"/>
          <w:sz w:val="28"/>
          <w:szCs w:val="28"/>
        </w:rPr>
      </w:pPr>
      <w:r w:rsidRPr="00C93DE5">
        <w:rPr>
          <w:rFonts w:ascii="Arial" w:hAnsi="Arial" w:cs="Arial"/>
          <w:b/>
          <w:bCs/>
          <w:sz w:val="28"/>
          <w:szCs w:val="28"/>
        </w:rPr>
        <w:lastRenderedPageBreak/>
        <w:t>DANH MỤC BẢNG BIỂU</w:t>
      </w:r>
    </w:p>
    <w:p w:rsidR="00284B13" w:rsidRPr="00AA7406" w:rsidRDefault="00D55421"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r w:rsidRPr="00A22CA1">
        <w:rPr>
          <w:rFonts w:ascii="Arial" w:hAnsi="Arial" w:cs="Arial"/>
          <w:i w:val="0"/>
          <w:iCs w:val="0"/>
          <w:sz w:val="22"/>
          <w:szCs w:val="22"/>
        </w:rPr>
        <w:fldChar w:fldCharType="begin"/>
      </w:r>
      <w:r w:rsidR="00A523FB" w:rsidRPr="00A22CA1">
        <w:rPr>
          <w:rFonts w:ascii="Arial" w:hAnsi="Arial" w:cs="Arial"/>
          <w:i w:val="0"/>
          <w:iCs w:val="0"/>
          <w:sz w:val="22"/>
          <w:szCs w:val="22"/>
        </w:rPr>
        <w:instrText xml:space="preserve"> TOC \h \z \c "Bảng" </w:instrText>
      </w:r>
      <w:r w:rsidRPr="00A22CA1">
        <w:rPr>
          <w:rFonts w:ascii="Arial" w:hAnsi="Arial" w:cs="Arial"/>
          <w:i w:val="0"/>
          <w:iCs w:val="0"/>
          <w:sz w:val="22"/>
          <w:szCs w:val="22"/>
        </w:rPr>
        <w:fldChar w:fldCharType="separate"/>
      </w:r>
      <w:hyperlink w:anchor="_Toc98712549" w:history="1">
        <w:r w:rsidR="00284B13" w:rsidRPr="00A22CA1">
          <w:rPr>
            <w:rStyle w:val="Hyperlink"/>
            <w:rFonts w:ascii="Arial" w:hAnsi="Arial" w:cs="Arial"/>
            <w:i w:val="0"/>
            <w:iCs w:val="0"/>
            <w:noProof/>
            <w:sz w:val="22"/>
            <w:szCs w:val="22"/>
          </w:rPr>
          <w:t>Bảng 2.1. Tổng hợp một số tác nhân BĐKH ảnh hưởng tới ĐTNĐ tại Việt Nam</w:t>
        </w:r>
        <w:r w:rsidR="00284B13" w:rsidRPr="00A22CA1">
          <w:rPr>
            <w:rFonts w:ascii="Arial" w:hAnsi="Arial" w:cs="Arial"/>
            <w:i w:val="0"/>
            <w:iCs w:val="0"/>
            <w:noProof/>
            <w:webHidden/>
            <w:sz w:val="22"/>
            <w:szCs w:val="22"/>
          </w:rPr>
          <w:tab/>
        </w:r>
        <w:r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_Toc98712549 \h </w:instrText>
        </w:r>
        <w:r w:rsidRPr="00A22CA1">
          <w:rPr>
            <w:rFonts w:ascii="Arial" w:hAnsi="Arial" w:cs="Arial"/>
            <w:i w:val="0"/>
            <w:iCs w:val="0"/>
            <w:noProof/>
            <w:webHidden/>
            <w:sz w:val="22"/>
            <w:szCs w:val="22"/>
          </w:rPr>
        </w:r>
        <w:r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17</w:t>
        </w:r>
        <w:r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0" w:history="1">
        <w:r w:rsidR="00284B13" w:rsidRPr="00A22CA1">
          <w:rPr>
            <w:rStyle w:val="Hyperlink"/>
            <w:rFonts w:ascii="Arial" w:hAnsi="Arial" w:cs="Arial"/>
            <w:i w:val="0"/>
            <w:iCs w:val="0"/>
            <w:noProof/>
            <w:sz w:val="22"/>
            <w:szCs w:val="22"/>
          </w:rPr>
          <w:t>Bảng 2.2. Tổng hợp một số tác nhân BĐKH ảnh hưởng tới hệ thống cảng tại Việt Nam</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_Toc98712550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18</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1" w:history="1">
        <w:r w:rsidR="00284B13" w:rsidRPr="00A22CA1">
          <w:rPr>
            <w:rStyle w:val="Hyperlink"/>
            <w:rFonts w:ascii="Arial" w:hAnsi="Arial" w:cs="Arial"/>
            <w:i w:val="0"/>
            <w:iCs w:val="0"/>
            <w:noProof/>
            <w:sz w:val="22"/>
            <w:szCs w:val="22"/>
          </w:rPr>
          <w:t>Bảng 2.3. Nhận định mức độ chịu tác động đối với với yếu tố của BĐKH</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_Toc98712551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19</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2" w:history="1">
        <w:r w:rsidR="00284B13" w:rsidRPr="00A22CA1">
          <w:rPr>
            <w:rStyle w:val="Hyperlink"/>
            <w:rFonts w:ascii="Arial" w:hAnsi="Arial" w:cs="Arial"/>
            <w:i w:val="0"/>
            <w:iCs w:val="0"/>
            <w:noProof/>
            <w:sz w:val="22"/>
            <w:szCs w:val="22"/>
          </w:rPr>
          <w:t>Bảng 2.4. Chi phí sửa chữa phần nền bãi, kho, đường thuộc Cảng Tân Thuận Cảng Sài Gòn năm 2018, 2019</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_Toc98712552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21</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3" w:history="1">
        <w:r w:rsidR="00284B13" w:rsidRPr="00A22CA1">
          <w:rPr>
            <w:rStyle w:val="Hyperlink"/>
            <w:rFonts w:ascii="Arial" w:hAnsi="Arial" w:cs="Arial"/>
            <w:i w:val="0"/>
            <w:iCs w:val="0"/>
            <w:noProof/>
            <w:sz w:val="22"/>
            <w:szCs w:val="22"/>
          </w:rPr>
          <w:t>Bảng 2.5</w:t>
        </w:r>
        <w:r w:rsidR="00284B13" w:rsidRPr="00A22CA1">
          <w:rPr>
            <w:rStyle w:val="Hyperlink"/>
            <w:rFonts w:ascii="Arial" w:hAnsi="Arial" w:cs="Arial"/>
            <w:i w:val="0"/>
            <w:iCs w:val="0"/>
            <w:noProof/>
            <w:sz w:val="22"/>
            <w:szCs w:val="22"/>
            <w:lang w:val="pl-PL"/>
          </w:rPr>
          <w:t>. Tổng hợp các công trình trọng điểm có nguy cơ rủi ro thiên tai năm 2021</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_Toc98712553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23</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4" w:history="1">
        <w:r w:rsidR="00284B13" w:rsidRPr="00A22CA1">
          <w:rPr>
            <w:rStyle w:val="Hyperlink"/>
            <w:rFonts w:ascii="Arial" w:hAnsi="Arial" w:cs="Arial"/>
            <w:i w:val="0"/>
            <w:iCs w:val="0"/>
            <w:noProof/>
            <w:sz w:val="22"/>
            <w:szCs w:val="22"/>
          </w:rPr>
          <w:t>Bảng 2.6</w:t>
        </w:r>
        <w:r w:rsidR="00284B13" w:rsidRPr="00A22CA1">
          <w:rPr>
            <w:rStyle w:val="Hyperlink"/>
            <w:rFonts w:ascii="Arial" w:hAnsi="Arial" w:cs="Arial"/>
            <w:i w:val="0"/>
            <w:iCs w:val="0"/>
            <w:noProof/>
            <w:sz w:val="22"/>
            <w:szCs w:val="22"/>
            <w:lang w:val="pl-PL"/>
          </w:rPr>
          <w:t xml:space="preserve">. </w:t>
        </w:r>
        <w:r w:rsidR="00284B13" w:rsidRPr="00A22CA1">
          <w:rPr>
            <w:rStyle w:val="Hyperlink"/>
            <w:rFonts w:ascii="Arial" w:hAnsi="Arial" w:cs="Arial"/>
            <w:i w:val="0"/>
            <w:iCs w:val="0"/>
            <w:noProof/>
            <w:sz w:val="22"/>
            <w:szCs w:val="22"/>
          </w:rPr>
          <w:t>Nhận định mức độ chịu tác động đối với với yếu tố của BĐKH</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_Toc98712554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24</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5" w:history="1">
        <w:r w:rsidR="00284B13" w:rsidRPr="00A22CA1">
          <w:rPr>
            <w:rStyle w:val="Hyperlink"/>
            <w:rFonts w:ascii="Arial" w:hAnsi="Arial" w:cs="Arial"/>
            <w:i w:val="0"/>
            <w:iCs w:val="0"/>
            <w:noProof/>
            <w:sz w:val="22"/>
            <w:szCs w:val="22"/>
          </w:rPr>
          <w:t>Bảng 2.7</w:t>
        </w:r>
        <w:r w:rsidR="00284B13" w:rsidRPr="00A22CA1">
          <w:rPr>
            <w:rStyle w:val="Hyperlink"/>
            <w:rFonts w:ascii="Arial" w:hAnsi="Arial" w:cs="Arial"/>
            <w:i w:val="0"/>
            <w:iCs w:val="0"/>
            <w:noProof/>
            <w:sz w:val="22"/>
            <w:szCs w:val="22"/>
            <w:lang w:val="en-GB"/>
          </w:rPr>
          <w:t xml:space="preserve">. </w:t>
        </w:r>
        <w:r w:rsidR="00284B13" w:rsidRPr="00A22CA1">
          <w:rPr>
            <w:rStyle w:val="Hyperlink"/>
            <w:rFonts w:ascii="Arial" w:hAnsi="Arial" w:cs="Arial"/>
            <w:i w:val="0"/>
            <w:iCs w:val="0"/>
            <w:noProof/>
            <w:sz w:val="22"/>
            <w:szCs w:val="22"/>
          </w:rPr>
          <w:t>Mực nước có dâng tại các khu vực bờ biển khi bão đi vào</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_Toc98712555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28</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6" w:history="1">
        <w:r w:rsidR="00284B13" w:rsidRPr="00A22CA1">
          <w:rPr>
            <w:rStyle w:val="Hyperlink"/>
            <w:rFonts w:ascii="Arial" w:hAnsi="Arial" w:cs="Arial"/>
            <w:i w:val="0"/>
            <w:iCs w:val="0"/>
            <w:noProof/>
            <w:sz w:val="22"/>
            <w:szCs w:val="22"/>
          </w:rPr>
          <w:t xml:space="preserve">Bảng 2.8. </w:t>
        </w:r>
        <w:r w:rsidR="00284B13" w:rsidRPr="00A22CA1">
          <w:rPr>
            <w:rStyle w:val="Hyperlink"/>
            <w:rFonts w:ascii="Arial" w:hAnsi="Arial" w:cs="Arial"/>
            <w:i w:val="0"/>
            <w:iCs w:val="0"/>
            <w:noProof/>
            <w:sz w:val="22"/>
            <w:szCs w:val="22"/>
            <w:shd w:val="clear" w:color="auto" w:fill="F5F5F5"/>
          </w:rPr>
          <w:t>Các yếu tố/hiện tượng biểu hiện của tác nhân BĐKH đối với ĐTNĐ và Hàng Hải</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_Toc98712556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31</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7" w:history="1">
        <w:r w:rsidR="00284B13" w:rsidRPr="00A22CA1">
          <w:rPr>
            <w:rStyle w:val="Hyperlink"/>
            <w:rFonts w:ascii="Arial" w:hAnsi="Arial" w:cs="Arial"/>
            <w:i w:val="0"/>
            <w:iCs w:val="0"/>
            <w:noProof/>
            <w:sz w:val="22"/>
            <w:szCs w:val="22"/>
            <w:shd w:val="clear" w:color="auto" w:fill="F5F5F5"/>
          </w:rPr>
          <w:t>Bảng 2.9. Phạm vi, đối tượng nghiên cứu</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_Toc98712557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32</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8" w:history="1">
        <w:r w:rsidR="00284B13" w:rsidRPr="00A22CA1">
          <w:rPr>
            <w:rStyle w:val="Hyperlink"/>
            <w:rFonts w:ascii="Arial" w:hAnsi="Arial" w:cs="Arial"/>
            <w:i w:val="0"/>
            <w:iCs w:val="0"/>
            <w:noProof/>
            <w:sz w:val="22"/>
            <w:szCs w:val="22"/>
          </w:rPr>
          <w:t>Bảng 4.1. Chỉ số mức độ phơi bày</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_Toc98712558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49</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59" w:history="1">
        <w:r w:rsidR="00284B13" w:rsidRPr="00A22CA1">
          <w:rPr>
            <w:rStyle w:val="Hyperlink"/>
            <w:rFonts w:ascii="Arial" w:hAnsi="Arial" w:cs="Arial"/>
            <w:i w:val="0"/>
            <w:iCs w:val="0"/>
            <w:noProof/>
            <w:sz w:val="22"/>
            <w:szCs w:val="22"/>
          </w:rPr>
          <w:t>Bảng 4.2. Chỉ số độ nhạy cảm với nhiệt độ</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_Toc98712559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49</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0" w:history="1">
        <w:r w:rsidR="00284B13" w:rsidRPr="00A22CA1">
          <w:rPr>
            <w:rStyle w:val="Hyperlink"/>
            <w:rFonts w:ascii="Arial" w:hAnsi="Arial" w:cs="Arial"/>
            <w:i w:val="0"/>
            <w:iCs w:val="0"/>
            <w:noProof/>
            <w:sz w:val="22"/>
            <w:szCs w:val="22"/>
          </w:rPr>
          <w:t>Bảng 4.3. Chỉ số độ nhạy cảm với lượng mưa</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_Toc98712560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50</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1" w:history="1">
        <w:r w:rsidR="00284B13" w:rsidRPr="00A22CA1">
          <w:rPr>
            <w:rStyle w:val="Hyperlink"/>
            <w:rFonts w:ascii="Arial" w:hAnsi="Arial" w:cs="Arial"/>
            <w:i w:val="0"/>
            <w:iCs w:val="0"/>
            <w:noProof/>
            <w:sz w:val="22"/>
            <w:szCs w:val="22"/>
          </w:rPr>
          <w:t>Bảng 4.4.Chỉ số độ nhạy cảm với nhiệt độ</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_Toc98712561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50</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2" w:history="1">
        <w:r w:rsidR="00284B13" w:rsidRPr="00A22CA1">
          <w:rPr>
            <w:rStyle w:val="Hyperlink"/>
            <w:rFonts w:ascii="Arial" w:hAnsi="Arial" w:cs="Arial"/>
            <w:i w:val="0"/>
            <w:iCs w:val="0"/>
            <w:noProof/>
            <w:sz w:val="22"/>
            <w:szCs w:val="22"/>
          </w:rPr>
          <w:t>Bảng 4.5. Chỉ số độ nhạy cảm với nhiệt độ</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_Toc98712562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50</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3" w:history="1">
        <w:r w:rsidR="00284B13" w:rsidRPr="00A22CA1">
          <w:rPr>
            <w:rStyle w:val="Hyperlink"/>
            <w:rFonts w:ascii="Arial" w:hAnsi="Arial" w:cs="Arial"/>
            <w:i w:val="0"/>
            <w:iCs w:val="0"/>
            <w:noProof/>
            <w:sz w:val="22"/>
            <w:szCs w:val="22"/>
          </w:rPr>
          <w:t>Bảng 4.6. Chỉ số độ nhạy cảm với nhiệt độ</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_Toc98712563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51</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4" w:history="1">
        <w:r w:rsidR="00284B13" w:rsidRPr="00A22CA1">
          <w:rPr>
            <w:rStyle w:val="Hyperlink"/>
            <w:rFonts w:ascii="Arial" w:hAnsi="Arial" w:cs="Arial"/>
            <w:i w:val="0"/>
            <w:iCs w:val="0"/>
            <w:noProof/>
            <w:sz w:val="22"/>
            <w:szCs w:val="22"/>
          </w:rPr>
          <w:t>Bảng 4.7. Chỉ số độ nhạy cảm với nhiệt độ</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_Toc98712564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51</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5" w:history="1">
        <w:r w:rsidR="00284B13" w:rsidRPr="00A22CA1">
          <w:rPr>
            <w:rStyle w:val="Hyperlink"/>
            <w:rFonts w:ascii="Arial" w:hAnsi="Arial" w:cs="Arial"/>
            <w:i w:val="0"/>
            <w:iCs w:val="0"/>
            <w:noProof/>
            <w:sz w:val="22"/>
            <w:szCs w:val="22"/>
          </w:rPr>
          <w:t>Bảng 4.8. Xếp hạng mức độ DBTT của công trình</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_Toc98712565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51</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6" w:history="1">
        <w:r w:rsidR="00284B13" w:rsidRPr="00A22CA1">
          <w:rPr>
            <w:rStyle w:val="Hyperlink"/>
            <w:rFonts w:ascii="Arial" w:hAnsi="Arial" w:cs="Arial"/>
            <w:i w:val="0"/>
            <w:iCs w:val="0"/>
            <w:noProof/>
            <w:sz w:val="22"/>
            <w:szCs w:val="22"/>
          </w:rPr>
          <w:t>Bảng 4.9. Tổng hợp bộ chỉ số về chỉ số mức độ phơi bày, độ nhạy cảm (S), khả năng thích ứng và đề xuất chỉ số đối với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_Toc98712566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60</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7" w:history="1">
        <w:r w:rsidR="00284B13" w:rsidRPr="00A22CA1">
          <w:rPr>
            <w:rStyle w:val="Hyperlink"/>
            <w:rFonts w:ascii="Arial" w:hAnsi="Arial" w:cs="Arial"/>
            <w:i w:val="0"/>
            <w:iCs w:val="0"/>
            <w:noProof/>
            <w:sz w:val="22"/>
            <w:szCs w:val="22"/>
          </w:rPr>
          <w:t>Bảng 5.1.Loại và chỉ số hiểm họa đối với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_Toc98712567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66</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8" w:history="1">
        <w:r w:rsidR="00284B13" w:rsidRPr="00A22CA1">
          <w:rPr>
            <w:rStyle w:val="Hyperlink"/>
            <w:rFonts w:ascii="Arial" w:hAnsi="Arial" w:cs="Arial"/>
            <w:i w:val="0"/>
            <w:iCs w:val="0"/>
            <w:noProof/>
            <w:sz w:val="22"/>
            <w:szCs w:val="22"/>
          </w:rPr>
          <w:t>Bảng 5.2.Các chỉ số phơi bày lượng mưa 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_Toc98712568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69</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69" w:history="1">
        <w:r w:rsidR="00284B13" w:rsidRPr="00A22CA1">
          <w:rPr>
            <w:rStyle w:val="Hyperlink"/>
            <w:rFonts w:ascii="Arial" w:hAnsi="Arial" w:cs="Arial"/>
            <w:i w:val="0"/>
            <w:iCs w:val="0"/>
            <w:noProof/>
            <w:sz w:val="22"/>
            <w:szCs w:val="22"/>
          </w:rPr>
          <w:t>Bảng 5.3. Các chỉ số phơi bày lượng mưa 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_Toc98712569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70</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0" w:history="1">
        <w:r w:rsidR="00284B13" w:rsidRPr="00A22CA1">
          <w:rPr>
            <w:rStyle w:val="Hyperlink"/>
            <w:rFonts w:ascii="Arial" w:hAnsi="Arial" w:cs="Arial"/>
            <w:i w:val="0"/>
            <w:iCs w:val="0"/>
            <w:noProof/>
            <w:sz w:val="22"/>
            <w:szCs w:val="22"/>
          </w:rPr>
          <w:t>Bảng 5.4. Định lượng các chỉ số phơi bày lượng mưa 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_Toc98712570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70</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1" w:history="1">
        <w:r w:rsidR="00284B13" w:rsidRPr="00A22CA1">
          <w:rPr>
            <w:rStyle w:val="Hyperlink"/>
            <w:rFonts w:ascii="Arial" w:hAnsi="Arial" w:cs="Arial"/>
            <w:i w:val="0"/>
            <w:iCs w:val="0"/>
            <w:noProof/>
            <w:sz w:val="22"/>
            <w:szCs w:val="22"/>
          </w:rPr>
          <w:t>Bảng 5.5. Các chỉ số phơi bày bão 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_Toc98712571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71</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2" w:history="1">
        <w:r w:rsidR="00284B13" w:rsidRPr="00A22CA1">
          <w:rPr>
            <w:rStyle w:val="Hyperlink"/>
            <w:rFonts w:ascii="Arial" w:hAnsi="Arial" w:cs="Arial"/>
            <w:i w:val="0"/>
            <w:iCs w:val="0"/>
            <w:noProof/>
            <w:sz w:val="22"/>
            <w:szCs w:val="22"/>
          </w:rPr>
          <w:t>Bảng 5.6. Định lượng các chỉ số phơi bày bão 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_Toc98712572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72</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3" w:history="1">
        <w:r w:rsidR="00284B13" w:rsidRPr="00A22CA1">
          <w:rPr>
            <w:rStyle w:val="Hyperlink"/>
            <w:rFonts w:ascii="Arial" w:hAnsi="Arial" w:cs="Arial"/>
            <w:i w:val="0"/>
            <w:iCs w:val="0"/>
            <w:noProof/>
            <w:sz w:val="22"/>
            <w:szCs w:val="22"/>
          </w:rPr>
          <w:t>Bảng 5.7. Các chỉ số phơi bày nước biển dâng 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_Toc98712573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74</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4" w:history="1">
        <w:r w:rsidR="00284B13" w:rsidRPr="00A22CA1">
          <w:rPr>
            <w:rStyle w:val="Hyperlink"/>
            <w:rFonts w:ascii="Arial" w:hAnsi="Arial" w:cs="Arial"/>
            <w:i w:val="0"/>
            <w:iCs w:val="0"/>
            <w:noProof/>
            <w:sz w:val="22"/>
            <w:szCs w:val="22"/>
          </w:rPr>
          <w:t>Bảng 5.8. Định lượng các chỉ số phơi bày nước biển dâng 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_Toc98712574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74</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5" w:history="1">
        <w:r w:rsidR="00284B13" w:rsidRPr="00A22CA1">
          <w:rPr>
            <w:rStyle w:val="Hyperlink"/>
            <w:rFonts w:ascii="Arial" w:hAnsi="Arial" w:cs="Arial"/>
            <w:i w:val="0"/>
            <w:iCs w:val="0"/>
            <w:noProof/>
            <w:sz w:val="22"/>
            <w:szCs w:val="22"/>
          </w:rPr>
          <w:t>Bảng 5.9.Các chỉ số mức độ nhạy cảm 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_Toc98712575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75</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6" w:history="1">
        <w:r w:rsidR="00284B13" w:rsidRPr="00A22CA1">
          <w:rPr>
            <w:rStyle w:val="Hyperlink"/>
            <w:rFonts w:ascii="Arial" w:hAnsi="Arial" w:cs="Arial"/>
            <w:i w:val="0"/>
            <w:iCs w:val="0"/>
            <w:noProof/>
            <w:sz w:val="22"/>
            <w:szCs w:val="22"/>
          </w:rPr>
          <w:t xml:space="preserve">Bảng 5.10. Các chỉ số </w:t>
        </w:r>
        <w:r w:rsidR="00284B13" w:rsidRPr="00A22CA1">
          <w:rPr>
            <w:rStyle w:val="Hyperlink"/>
            <w:rFonts w:ascii="Arial" w:hAnsi="Arial" w:cs="Arial"/>
            <w:i w:val="0"/>
            <w:iCs w:val="0"/>
            <w:noProof/>
            <w:sz w:val="22"/>
            <w:szCs w:val="22"/>
            <w:lang w:val="en-GB"/>
          </w:rPr>
          <w:t xml:space="preserve">về độ nhạy cảm với lượng mưa lớn </w:t>
        </w:r>
        <w:r w:rsidR="00284B13" w:rsidRPr="00A22CA1">
          <w:rPr>
            <w:rStyle w:val="Hyperlink"/>
            <w:rFonts w:ascii="Arial" w:hAnsi="Arial" w:cs="Arial"/>
            <w:i w:val="0"/>
            <w:iCs w:val="0"/>
            <w:noProof/>
            <w:sz w:val="22"/>
            <w:szCs w:val="22"/>
          </w:rPr>
          <w:t>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_Toc98712576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76</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7" w:history="1">
        <w:r w:rsidR="00284B13" w:rsidRPr="00A22CA1">
          <w:rPr>
            <w:rStyle w:val="Hyperlink"/>
            <w:rFonts w:ascii="Arial" w:hAnsi="Arial" w:cs="Arial"/>
            <w:i w:val="0"/>
            <w:iCs w:val="0"/>
            <w:noProof/>
            <w:sz w:val="22"/>
            <w:szCs w:val="22"/>
          </w:rPr>
          <w:t xml:space="preserve">Bảng 5.11. Định lượng các chỉ số </w:t>
        </w:r>
        <w:r w:rsidR="00284B13" w:rsidRPr="00A22CA1">
          <w:rPr>
            <w:rStyle w:val="Hyperlink"/>
            <w:rFonts w:ascii="Arial" w:hAnsi="Arial" w:cs="Arial"/>
            <w:i w:val="0"/>
            <w:iCs w:val="0"/>
            <w:noProof/>
            <w:sz w:val="22"/>
            <w:szCs w:val="22"/>
            <w:lang w:val="en-GB"/>
          </w:rPr>
          <w:t xml:space="preserve">về độ nhạy cảm với lượng mưa lớn </w:t>
        </w:r>
        <w:r w:rsidR="00284B13" w:rsidRPr="00A22CA1">
          <w:rPr>
            <w:rStyle w:val="Hyperlink"/>
            <w:rFonts w:ascii="Arial" w:hAnsi="Arial" w:cs="Arial"/>
            <w:i w:val="0"/>
            <w:iCs w:val="0"/>
            <w:noProof/>
            <w:sz w:val="22"/>
            <w:szCs w:val="22"/>
          </w:rPr>
          <w:t>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_Toc98712577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76</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8" w:history="1">
        <w:r w:rsidR="00284B13" w:rsidRPr="00A22CA1">
          <w:rPr>
            <w:rStyle w:val="Hyperlink"/>
            <w:rFonts w:ascii="Arial" w:hAnsi="Arial" w:cs="Arial"/>
            <w:i w:val="0"/>
            <w:iCs w:val="0"/>
            <w:noProof/>
            <w:sz w:val="22"/>
            <w:szCs w:val="22"/>
          </w:rPr>
          <w:t xml:space="preserve">Bảng 5.12. Các chỉ số </w:t>
        </w:r>
        <w:r w:rsidR="00284B13" w:rsidRPr="00A22CA1">
          <w:rPr>
            <w:rStyle w:val="Hyperlink"/>
            <w:rFonts w:ascii="Arial" w:hAnsi="Arial" w:cs="Arial"/>
            <w:i w:val="0"/>
            <w:iCs w:val="0"/>
            <w:noProof/>
            <w:sz w:val="22"/>
            <w:szCs w:val="22"/>
            <w:lang w:val="vi-VN"/>
          </w:rPr>
          <w:t xml:space="preserve">về độ nhạy cảm với bão </w:t>
        </w:r>
        <w:r w:rsidR="00284B13" w:rsidRPr="00A22CA1">
          <w:rPr>
            <w:rStyle w:val="Hyperlink"/>
            <w:rFonts w:ascii="Arial" w:hAnsi="Arial" w:cs="Arial"/>
            <w:i w:val="0"/>
            <w:iCs w:val="0"/>
            <w:noProof/>
            <w:sz w:val="22"/>
            <w:szCs w:val="22"/>
          </w:rPr>
          <w:t>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_Toc98712578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77</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79" w:history="1">
        <w:r w:rsidR="00284B13" w:rsidRPr="00A22CA1">
          <w:rPr>
            <w:rStyle w:val="Hyperlink"/>
            <w:rFonts w:ascii="Arial" w:hAnsi="Arial" w:cs="Arial"/>
            <w:i w:val="0"/>
            <w:iCs w:val="0"/>
            <w:noProof/>
            <w:sz w:val="22"/>
            <w:szCs w:val="22"/>
          </w:rPr>
          <w:t xml:space="preserve">Bảng 5.13. Định lượng các chỉ số </w:t>
        </w:r>
        <w:r w:rsidR="00284B13" w:rsidRPr="00A22CA1">
          <w:rPr>
            <w:rStyle w:val="Hyperlink"/>
            <w:rFonts w:ascii="Arial" w:hAnsi="Arial" w:cs="Arial"/>
            <w:i w:val="0"/>
            <w:iCs w:val="0"/>
            <w:noProof/>
            <w:sz w:val="22"/>
            <w:szCs w:val="22"/>
            <w:lang w:val="en-GB"/>
          </w:rPr>
          <w:t>về độ nhạy cảm với bão 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_Toc98712579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79</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0" w:history="1">
        <w:r w:rsidR="00284B13" w:rsidRPr="00A22CA1">
          <w:rPr>
            <w:rStyle w:val="Hyperlink"/>
            <w:rFonts w:ascii="Arial" w:hAnsi="Arial" w:cs="Arial"/>
            <w:i w:val="0"/>
            <w:iCs w:val="0"/>
            <w:noProof/>
            <w:sz w:val="22"/>
            <w:szCs w:val="22"/>
          </w:rPr>
          <w:t xml:space="preserve">Bảng 5.14. Các chỉ số </w:t>
        </w:r>
        <w:r w:rsidR="00284B13" w:rsidRPr="00A22CA1">
          <w:rPr>
            <w:rStyle w:val="Hyperlink"/>
            <w:rFonts w:ascii="Arial" w:hAnsi="Arial" w:cs="Arial"/>
            <w:i w:val="0"/>
            <w:iCs w:val="0"/>
            <w:noProof/>
            <w:sz w:val="22"/>
            <w:szCs w:val="22"/>
            <w:lang w:val="en-GB"/>
          </w:rPr>
          <w:t xml:space="preserve">về độ nhạy cảm với mực nước biển dâng </w:t>
        </w:r>
        <w:r w:rsidR="00284B13" w:rsidRPr="00A22CA1">
          <w:rPr>
            <w:rStyle w:val="Hyperlink"/>
            <w:rFonts w:ascii="Arial" w:hAnsi="Arial" w:cs="Arial"/>
            <w:i w:val="0"/>
            <w:iCs w:val="0"/>
            <w:noProof/>
            <w:sz w:val="22"/>
            <w:szCs w:val="22"/>
          </w:rPr>
          <w:t>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_Toc98712580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80</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1" w:history="1">
        <w:r w:rsidR="00284B13" w:rsidRPr="00A22CA1">
          <w:rPr>
            <w:rStyle w:val="Hyperlink"/>
            <w:rFonts w:ascii="Arial" w:hAnsi="Arial" w:cs="Arial"/>
            <w:i w:val="0"/>
            <w:iCs w:val="0"/>
            <w:noProof/>
            <w:sz w:val="22"/>
            <w:szCs w:val="22"/>
          </w:rPr>
          <w:t xml:space="preserve">Bảng 5.15. Định lượng các chỉ số </w:t>
        </w:r>
        <w:r w:rsidR="00284B13" w:rsidRPr="00A22CA1">
          <w:rPr>
            <w:rStyle w:val="Hyperlink"/>
            <w:rFonts w:ascii="Arial" w:hAnsi="Arial" w:cs="Arial"/>
            <w:i w:val="0"/>
            <w:iCs w:val="0"/>
            <w:noProof/>
            <w:sz w:val="22"/>
            <w:szCs w:val="22"/>
            <w:lang w:val="en-GB"/>
          </w:rPr>
          <w:t xml:space="preserve">về độ nhạy cảm với mực nước biển dâng </w:t>
        </w:r>
        <w:r w:rsidR="00284B13" w:rsidRPr="00A22CA1">
          <w:rPr>
            <w:rStyle w:val="Hyperlink"/>
            <w:rFonts w:ascii="Arial" w:hAnsi="Arial" w:cs="Arial"/>
            <w:i w:val="0"/>
            <w:iCs w:val="0"/>
            <w:noProof/>
            <w:sz w:val="22"/>
            <w:szCs w:val="22"/>
          </w:rPr>
          <w:t>cho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_Toc98712581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81</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2" w:history="1">
        <w:r w:rsidR="00284B13" w:rsidRPr="00A22CA1">
          <w:rPr>
            <w:rStyle w:val="Hyperlink"/>
            <w:rFonts w:ascii="Arial" w:hAnsi="Arial" w:cs="Arial"/>
            <w:i w:val="0"/>
            <w:iCs w:val="0"/>
            <w:noProof/>
            <w:sz w:val="22"/>
            <w:szCs w:val="22"/>
          </w:rPr>
          <w:t>Bảng 5.16.Các chỉ số khả năng thích ứng của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_Toc98712582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82</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3" w:history="1">
        <w:r w:rsidR="00284B13" w:rsidRPr="00A22CA1">
          <w:rPr>
            <w:rStyle w:val="Hyperlink"/>
            <w:rFonts w:ascii="Arial" w:hAnsi="Arial" w:cs="Arial"/>
            <w:i w:val="0"/>
            <w:iCs w:val="0"/>
            <w:noProof/>
            <w:sz w:val="22"/>
            <w:szCs w:val="22"/>
          </w:rPr>
          <w:t xml:space="preserve">Bảng 5.17. Các </w:t>
        </w:r>
        <w:r w:rsidR="00284B13" w:rsidRPr="00A22CA1">
          <w:rPr>
            <w:rStyle w:val="Hyperlink"/>
            <w:rFonts w:ascii="Arial" w:hAnsi="Arial" w:cs="Arial"/>
            <w:i w:val="0"/>
            <w:iCs w:val="0"/>
            <w:noProof/>
            <w:sz w:val="22"/>
            <w:szCs w:val="22"/>
            <w:lang w:val="en-GB"/>
          </w:rPr>
          <w:t>chỉ số về khả năng thích ứng của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_Toc98712583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83</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4" w:history="1">
        <w:r w:rsidR="00284B13" w:rsidRPr="00A22CA1">
          <w:rPr>
            <w:rStyle w:val="Hyperlink"/>
            <w:rFonts w:ascii="Arial" w:hAnsi="Arial" w:cs="Arial"/>
            <w:i w:val="0"/>
            <w:iCs w:val="0"/>
            <w:noProof/>
            <w:sz w:val="22"/>
            <w:szCs w:val="22"/>
          </w:rPr>
          <w:t xml:space="preserve">Bảng 5.18. Định lượng các </w:t>
        </w:r>
        <w:r w:rsidR="00284B13" w:rsidRPr="00A22CA1">
          <w:rPr>
            <w:rStyle w:val="Hyperlink"/>
            <w:rFonts w:ascii="Arial" w:hAnsi="Arial" w:cs="Arial"/>
            <w:i w:val="0"/>
            <w:iCs w:val="0"/>
            <w:noProof/>
            <w:sz w:val="22"/>
            <w:szCs w:val="22"/>
            <w:lang w:val="en-GB"/>
          </w:rPr>
          <w:t>chỉ số về khả năng thích ứng của Cảng, Bến thủy nội địa và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_Toc98712584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84</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5" w:history="1">
        <w:r w:rsidR="00284B13" w:rsidRPr="00A22CA1">
          <w:rPr>
            <w:rStyle w:val="Hyperlink"/>
            <w:rFonts w:ascii="Arial" w:hAnsi="Arial" w:cs="Arial"/>
            <w:i w:val="0"/>
            <w:iCs w:val="0"/>
            <w:noProof/>
            <w:sz w:val="22"/>
            <w:szCs w:val="22"/>
          </w:rPr>
          <w:t xml:space="preserve">Bảng 5.19. Bộ chỉ số đánh giá rủi ro và tính DBTT do </w:t>
        </w:r>
        <w:r w:rsidR="00284B13" w:rsidRPr="00A22CA1">
          <w:rPr>
            <w:rStyle w:val="Hyperlink"/>
            <w:rFonts w:ascii="Arial" w:hAnsi="Arial" w:cs="Arial"/>
            <w:i w:val="0"/>
            <w:iCs w:val="0"/>
            <w:noProof/>
            <w:sz w:val="22"/>
            <w:szCs w:val="22"/>
            <w:lang w:val="en-GB"/>
          </w:rPr>
          <w:t>ngập lụt đối với Cảng biển, Bến cảng</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_Toc98712585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85</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6" w:history="1">
        <w:r w:rsidR="00284B13" w:rsidRPr="00A22CA1">
          <w:rPr>
            <w:rStyle w:val="Hyperlink"/>
            <w:rFonts w:ascii="Arial" w:hAnsi="Arial" w:cs="Arial"/>
            <w:i w:val="0"/>
            <w:iCs w:val="0"/>
            <w:noProof/>
            <w:sz w:val="22"/>
            <w:szCs w:val="22"/>
          </w:rPr>
          <w:t xml:space="preserve">Bảng 5.20. Bộ chỉ số đánh giá rủi ro và tính DBTT do ngập lụt </w:t>
        </w:r>
        <w:r w:rsidR="00284B13" w:rsidRPr="00A22CA1">
          <w:rPr>
            <w:rStyle w:val="Hyperlink"/>
            <w:rFonts w:ascii="Arial" w:hAnsi="Arial" w:cs="Arial"/>
            <w:i w:val="0"/>
            <w:iCs w:val="0"/>
            <w:noProof/>
            <w:sz w:val="22"/>
            <w:szCs w:val="22"/>
            <w:lang w:val="en-GB"/>
          </w:rPr>
          <w:t>cảng, bến thủy nội địa</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_Toc98712586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86</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7" w:history="1">
        <w:r w:rsidR="00284B13" w:rsidRPr="00A22CA1">
          <w:rPr>
            <w:rStyle w:val="Hyperlink"/>
            <w:rFonts w:ascii="Arial" w:hAnsi="Arial" w:cs="Arial"/>
            <w:i w:val="0"/>
            <w:iCs w:val="0"/>
            <w:noProof/>
            <w:sz w:val="22"/>
            <w:szCs w:val="22"/>
          </w:rPr>
          <w:t>Bảng 5.21. Phân cấp độ tổn thương, rủi ro</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_Toc98712587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90</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8" w:history="1">
        <w:r w:rsidR="00284B13" w:rsidRPr="00A22CA1">
          <w:rPr>
            <w:rStyle w:val="Hyperlink"/>
            <w:rFonts w:ascii="Arial" w:hAnsi="Arial" w:cs="Arial"/>
            <w:i w:val="0"/>
            <w:iCs w:val="0"/>
            <w:noProof/>
            <w:sz w:val="22"/>
            <w:szCs w:val="22"/>
          </w:rPr>
          <w:t xml:space="preserve">Bảng 6.1. Các dữ liệu và các </w:t>
        </w:r>
        <w:r w:rsidR="00284B13" w:rsidRPr="00A22CA1">
          <w:rPr>
            <w:rStyle w:val="Hyperlink"/>
            <w:rFonts w:ascii="Arial" w:hAnsi="Arial" w:cs="Arial"/>
            <w:i w:val="0"/>
            <w:iCs w:val="0"/>
            <w:noProof/>
            <w:sz w:val="22"/>
            <w:szCs w:val="22"/>
            <w:lang w:eastAsia="vi-VN"/>
          </w:rPr>
          <w:t>chỉ số</w:t>
        </w:r>
        <w:r w:rsidR="00284B13" w:rsidRPr="00A22CA1">
          <w:rPr>
            <w:rStyle w:val="Hyperlink"/>
            <w:rFonts w:ascii="Arial" w:hAnsi="Arial" w:cs="Arial"/>
            <w:i w:val="0"/>
            <w:iCs w:val="0"/>
            <w:noProof/>
            <w:sz w:val="22"/>
            <w:szCs w:val="22"/>
          </w:rPr>
          <w:t xml:space="preserve"> thành phần </w:t>
        </w:r>
        <w:r w:rsidR="00284B13" w:rsidRPr="00A22CA1">
          <w:rPr>
            <w:rStyle w:val="Hyperlink"/>
            <w:rFonts w:ascii="Arial" w:hAnsi="Arial" w:cs="Arial"/>
            <w:i w:val="0"/>
            <w:iCs w:val="0"/>
            <w:noProof/>
            <w:sz w:val="22"/>
            <w:szCs w:val="22"/>
            <w:lang w:eastAsia="vi-VN"/>
          </w:rPr>
          <w:t>theo bước 3 thuộc mục 5.3</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_Toc98712588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92</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89" w:history="1">
        <w:r w:rsidR="00284B13" w:rsidRPr="00A22CA1">
          <w:rPr>
            <w:rStyle w:val="Hyperlink"/>
            <w:rFonts w:ascii="Arial" w:hAnsi="Arial" w:cs="Arial"/>
            <w:i w:val="0"/>
            <w:iCs w:val="0"/>
            <w:noProof/>
            <w:sz w:val="22"/>
            <w:szCs w:val="22"/>
            <w:lang w:val="en-GB" w:eastAsia="en-GB"/>
          </w:rPr>
          <w:t>Bảng 6.2. Kết quả tổng hợp các chỉ số thành phần</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_Toc98712589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98</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90" w:history="1">
        <w:r w:rsidR="00284B13" w:rsidRPr="00A22CA1">
          <w:rPr>
            <w:rStyle w:val="Hyperlink"/>
            <w:rFonts w:ascii="Arial" w:hAnsi="Arial" w:cs="Arial"/>
            <w:i w:val="0"/>
            <w:iCs w:val="0"/>
            <w:noProof/>
            <w:sz w:val="22"/>
            <w:szCs w:val="22"/>
            <w:lang w:val="en-GB" w:eastAsia="en-GB"/>
          </w:rPr>
          <w:t>Bảng 6.3. Phân cấp độ tổn thương, rủi ro</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_Toc98712590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98</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91" w:history="1">
        <w:r w:rsidR="00284B13" w:rsidRPr="00A22CA1">
          <w:rPr>
            <w:rStyle w:val="Hyperlink"/>
            <w:rFonts w:ascii="Arial" w:hAnsi="Arial" w:cs="Arial"/>
            <w:i w:val="0"/>
            <w:iCs w:val="0"/>
            <w:noProof/>
            <w:sz w:val="22"/>
            <w:szCs w:val="22"/>
          </w:rPr>
          <w:t xml:space="preserve">Bảng 6.4. Các dữ liệu và các </w:t>
        </w:r>
        <w:r w:rsidR="00284B13" w:rsidRPr="00A22CA1">
          <w:rPr>
            <w:rStyle w:val="Hyperlink"/>
            <w:rFonts w:ascii="Arial" w:hAnsi="Arial" w:cs="Arial"/>
            <w:i w:val="0"/>
            <w:iCs w:val="0"/>
            <w:noProof/>
            <w:sz w:val="22"/>
            <w:szCs w:val="22"/>
            <w:lang w:eastAsia="vi-VN"/>
          </w:rPr>
          <w:t>chỉ số</w:t>
        </w:r>
        <w:r w:rsidR="00284B13" w:rsidRPr="00A22CA1">
          <w:rPr>
            <w:rStyle w:val="Hyperlink"/>
            <w:rFonts w:ascii="Arial" w:hAnsi="Arial" w:cs="Arial"/>
            <w:i w:val="0"/>
            <w:iCs w:val="0"/>
            <w:noProof/>
            <w:sz w:val="22"/>
            <w:szCs w:val="22"/>
          </w:rPr>
          <w:t xml:space="preserve"> thành phần </w:t>
        </w:r>
        <w:r w:rsidR="00284B13" w:rsidRPr="00A22CA1">
          <w:rPr>
            <w:rStyle w:val="Hyperlink"/>
            <w:rFonts w:ascii="Arial" w:hAnsi="Arial" w:cs="Arial"/>
            <w:i w:val="0"/>
            <w:iCs w:val="0"/>
            <w:noProof/>
            <w:sz w:val="22"/>
            <w:szCs w:val="22"/>
            <w:lang w:eastAsia="vi-VN"/>
          </w:rPr>
          <w:t>theo bước 3 thuộc mục 5.3</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_Toc98712591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99</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92" w:history="1">
        <w:r w:rsidR="00284B13" w:rsidRPr="00A22CA1">
          <w:rPr>
            <w:rStyle w:val="Hyperlink"/>
            <w:rFonts w:ascii="Arial" w:hAnsi="Arial" w:cs="Arial"/>
            <w:i w:val="0"/>
            <w:iCs w:val="0"/>
            <w:noProof/>
            <w:sz w:val="22"/>
            <w:szCs w:val="22"/>
            <w:lang w:val="en-GB" w:eastAsia="en-GB"/>
          </w:rPr>
          <w:t>Bảng 6.5. Kết quả tổng hợp các chỉ số thành phần</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_Toc98712592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104</w:t>
        </w:r>
        <w:r w:rsidR="00D55421" w:rsidRPr="00A22CA1">
          <w:rPr>
            <w:rFonts w:ascii="Arial" w:hAnsi="Arial" w:cs="Arial"/>
            <w:i w:val="0"/>
            <w:iCs w:val="0"/>
            <w:noProof/>
            <w:webHidden/>
            <w:sz w:val="22"/>
            <w:szCs w:val="22"/>
          </w:rPr>
          <w:fldChar w:fldCharType="end"/>
        </w:r>
      </w:hyperlink>
    </w:p>
    <w:p w:rsidR="00284B13" w:rsidRPr="00AA7406" w:rsidRDefault="00144EC4" w:rsidP="00284B13">
      <w:pPr>
        <w:pStyle w:val="TableofFigures"/>
        <w:tabs>
          <w:tab w:val="right" w:leader="underscore" w:pos="9344"/>
        </w:tabs>
        <w:spacing w:line="312" w:lineRule="auto"/>
        <w:rPr>
          <w:rFonts w:ascii="Arial" w:eastAsia="Times New Roman" w:hAnsi="Arial" w:cs="Arial"/>
          <w:i w:val="0"/>
          <w:iCs w:val="0"/>
          <w:noProof/>
          <w:sz w:val="22"/>
          <w:szCs w:val="22"/>
          <w:lang w:val="en-GB" w:eastAsia="en-GB"/>
        </w:rPr>
      </w:pPr>
      <w:hyperlink w:anchor="_Toc98712593" w:history="1">
        <w:r w:rsidR="00284B13" w:rsidRPr="00A22CA1">
          <w:rPr>
            <w:rStyle w:val="Hyperlink"/>
            <w:rFonts w:ascii="Arial" w:hAnsi="Arial" w:cs="Arial"/>
            <w:i w:val="0"/>
            <w:iCs w:val="0"/>
            <w:noProof/>
            <w:sz w:val="22"/>
            <w:szCs w:val="22"/>
            <w:lang w:val="en-GB" w:eastAsia="en-GB"/>
          </w:rPr>
          <w:t>Bảng 6.6. Phân cấp độ tổn thương, rủi ro</w:t>
        </w:r>
        <w:r w:rsidR="00284B13" w:rsidRPr="00A22CA1">
          <w:rPr>
            <w:rFonts w:ascii="Arial" w:hAnsi="Arial" w:cs="Arial"/>
            <w:i w:val="0"/>
            <w:iCs w:val="0"/>
            <w:noProof/>
            <w:webHidden/>
            <w:sz w:val="22"/>
            <w:szCs w:val="22"/>
          </w:rPr>
          <w:tab/>
        </w:r>
        <w:r w:rsidR="00D55421" w:rsidRPr="00A22CA1">
          <w:rPr>
            <w:rFonts w:ascii="Arial" w:hAnsi="Arial" w:cs="Arial"/>
            <w:i w:val="0"/>
            <w:iCs w:val="0"/>
            <w:noProof/>
            <w:webHidden/>
            <w:sz w:val="22"/>
            <w:szCs w:val="22"/>
          </w:rPr>
          <w:fldChar w:fldCharType="begin"/>
        </w:r>
        <w:r w:rsidR="00284B13" w:rsidRPr="00A22CA1">
          <w:rPr>
            <w:rFonts w:ascii="Arial" w:hAnsi="Arial" w:cs="Arial"/>
            <w:i w:val="0"/>
            <w:iCs w:val="0"/>
            <w:noProof/>
            <w:webHidden/>
            <w:sz w:val="22"/>
            <w:szCs w:val="22"/>
          </w:rPr>
          <w:instrText xml:space="preserve"> PAGEREF _Toc98712593 \h </w:instrText>
        </w:r>
        <w:r w:rsidR="00D55421" w:rsidRPr="00A22CA1">
          <w:rPr>
            <w:rFonts w:ascii="Arial" w:hAnsi="Arial" w:cs="Arial"/>
            <w:i w:val="0"/>
            <w:iCs w:val="0"/>
            <w:noProof/>
            <w:webHidden/>
            <w:sz w:val="22"/>
            <w:szCs w:val="22"/>
          </w:rPr>
        </w:r>
        <w:r w:rsidR="00D55421" w:rsidRPr="00A22CA1">
          <w:rPr>
            <w:rFonts w:ascii="Arial" w:hAnsi="Arial" w:cs="Arial"/>
            <w:i w:val="0"/>
            <w:iCs w:val="0"/>
            <w:noProof/>
            <w:webHidden/>
            <w:sz w:val="22"/>
            <w:szCs w:val="22"/>
          </w:rPr>
          <w:fldChar w:fldCharType="separate"/>
        </w:r>
        <w:r w:rsidR="00284B13" w:rsidRPr="00A22CA1">
          <w:rPr>
            <w:rFonts w:ascii="Arial" w:hAnsi="Arial" w:cs="Arial"/>
            <w:i w:val="0"/>
            <w:iCs w:val="0"/>
            <w:noProof/>
            <w:webHidden/>
            <w:sz w:val="22"/>
            <w:szCs w:val="22"/>
          </w:rPr>
          <w:t>104</w:t>
        </w:r>
        <w:r w:rsidR="00D55421" w:rsidRPr="00A22CA1">
          <w:rPr>
            <w:rFonts w:ascii="Arial" w:hAnsi="Arial" w:cs="Arial"/>
            <w:i w:val="0"/>
            <w:iCs w:val="0"/>
            <w:noProof/>
            <w:webHidden/>
            <w:sz w:val="22"/>
            <w:szCs w:val="22"/>
          </w:rPr>
          <w:fldChar w:fldCharType="end"/>
        </w:r>
      </w:hyperlink>
    </w:p>
    <w:p w:rsidR="00A523FB" w:rsidRPr="00284B13" w:rsidRDefault="00D55421" w:rsidP="00284B13">
      <w:pPr>
        <w:spacing w:after="0" w:line="312" w:lineRule="auto"/>
        <w:jc w:val="center"/>
        <w:outlineLvl w:val="0"/>
        <w:rPr>
          <w:rFonts w:ascii="Arial" w:hAnsi="Arial" w:cs="Arial"/>
        </w:rPr>
        <w:sectPr w:rsidR="00A523FB" w:rsidRPr="00284B13" w:rsidSect="00EB0179">
          <w:footerReference w:type="default" r:id="rId11"/>
          <w:footerReference w:type="first" r:id="rId12"/>
          <w:pgSz w:w="11906" w:h="16838" w:code="9"/>
          <w:pgMar w:top="1134" w:right="851" w:bottom="1134" w:left="1701" w:header="720" w:footer="720" w:gutter="0"/>
          <w:pgNumType w:fmt="upperRoman" w:start="0"/>
          <w:cols w:space="720"/>
          <w:titlePg/>
          <w:docGrid w:linePitch="360"/>
        </w:sectPr>
      </w:pPr>
      <w:r w:rsidRPr="00A22CA1">
        <w:rPr>
          <w:rFonts w:ascii="Arial" w:hAnsi="Arial" w:cs="Arial"/>
        </w:rPr>
        <w:fldChar w:fldCharType="end"/>
      </w:r>
    </w:p>
    <w:p w:rsidR="00395090" w:rsidRPr="00C93DE5" w:rsidRDefault="005D2DED" w:rsidP="00506953">
      <w:pPr>
        <w:pStyle w:val="Heading1"/>
      </w:pPr>
      <w:bookmarkStart w:id="1" w:name="_Toc98712364"/>
      <w:r w:rsidRPr="00C93DE5">
        <w:lastRenderedPageBreak/>
        <w:t>GIỚI THIỆU CHUNG</w:t>
      </w:r>
      <w:bookmarkEnd w:id="1"/>
    </w:p>
    <w:p w:rsidR="0093732C" w:rsidRPr="00C93DE5" w:rsidRDefault="0093732C" w:rsidP="00644C66">
      <w:pPr>
        <w:spacing w:after="120" w:line="312" w:lineRule="auto"/>
        <w:ind w:firstLine="709"/>
        <w:jc w:val="both"/>
        <w:rPr>
          <w:rFonts w:ascii="Arial" w:hAnsi="Arial" w:cs="Arial"/>
          <w:color w:val="000000"/>
        </w:rPr>
      </w:pPr>
      <w:r w:rsidRPr="00C93DE5">
        <w:rPr>
          <w:rFonts w:ascii="Arial" w:hAnsi="Arial" w:cs="Arial"/>
          <w:color w:val="000000"/>
        </w:rPr>
        <w:t xml:space="preserve">Biến đổi khí hậu &amp; nước biển dâng đã và đang diễn ra trên phạm vi toàn cầu. Ngày nay, nhân loại, các tổ chức Quốc tế, Chính phủ các quốc gia trên thế giới đang tích cực hợp tác để cùng hành động, triển khai các giải pháp ứng phó nhằm giảm thiểu rủi ro, thiệt hại do những tác động ảnh hưởng tiêu cực của biến đổi khí hậu trái đất.  </w:t>
      </w:r>
    </w:p>
    <w:p w:rsidR="00326FC2" w:rsidRPr="00C93DE5" w:rsidRDefault="00326FC2" w:rsidP="00644C66">
      <w:pPr>
        <w:pStyle w:val="ListParagraph"/>
        <w:shd w:val="clear" w:color="auto" w:fill="FFFFFF"/>
        <w:spacing w:after="120" w:line="312" w:lineRule="auto"/>
        <w:ind w:left="0" w:firstLine="709"/>
        <w:jc w:val="both"/>
        <w:rPr>
          <w:rFonts w:ascii="Arial" w:hAnsi="Arial" w:cs="Arial"/>
          <w:color w:val="000000"/>
        </w:rPr>
      </w:pPr>
      <w:r w:rsidRPr="00C93DE5">
        <w:rPr>
          <w:rFonts w:ascii="Arial" w:hAnsi="Arial" w:cs="Arial"/>
          <w:color w:val="000000"/>
        </w:rPr>
        <w:t xml:space="preserve">Với đường bờ biển rộng lớn và các đồng bằng châu thổ, Việt Nam được coi là một trong những quốc gia dễ bị tổn thương nhất bởi biến đổi khí hậu trên toàn cầu. Các hiện tượng thời tiết cực đoan như bão và bão nhiệt đới đã gia tăng cường độ, gây ảnh hưởng lớn đến sức khỏe và kinh tế xã hội đối với các cộng đồng nông thôn, thành thị, ven biển và miền núi, đồng thời gây nguy hiểm cho </w:t>
      </w:r>
      <w:r w:rsidR="00752535">
        <w:rPr>
          <w:rFonts w:ascii="Arial" w:hAnsi="Arial" w:cs="Arial"/>
          <w:color w:val="000000"/>
        </w:rPr>
        <w:t>cảng</w:t>
      </w:r>
      <w:r w:rsidRPr="00C93DE5">
        <w:rPr>
          <w:rFonts w:ascii="Arial" w:hAnsi="Arial" w:cs="Arial"/>
          <w:color w:val="000000"/>
        </w:rPr>
        <w:t>hạ tầng giao thông và thoát nước quan trọng. Đồng bằng sông Cửu Long là một trong những đồng bằng dễ bị ảnh hưởng nhất trên thế giới với nước biển dâng.</w:t>
      </w:r>
    </w:p>
    <w:p w:rsidR="00E44258" w:rsidRPr="00E44258" w:rsidRDefault="00326FC2" w:rsidP="00E44258">
      <w:pPr>
        <w:pStyle w:val="ListParagraph"/>
        <w:shd w:val="clear" w:color="auto" w:fill="FFFFFF"/>
        <w:spacing w:after="120" w:line="312" w:lineRule="auto"/>
        <w:ind w:left="0" w:firstLine="709"/>
        <w:jc w:val="both"/>
        <w:rPr>
          <w:rFonts w:ascii="Arial" w:hAnsi="Arial" w:cs="Arial"/>
          <w:color w:val="000000"/>
        </w:rPr>
      </w:pPr>
      <w:r w:rsidRPr="00C93DE5">
        <w:rPr>
          <w:rFonts w:ascii="Arial" w:hAnsi="Arial" w:cs="Arial"/>
          <w:color w:val="000000"/>
        </w:rPr>
        <w:t xml:space="preserve">Để giải quyết vấn đề biến đổi khí hậu, Chính phủ Việt Nam đã xây dựng một loạt các chính sách, chiến lược và kế hoạch hành động về biến đổi khí hậu, tăng trưởng xanh và phát triển bền vững. Một công cụ lập kế hoạch quan trọng là Chiến lược quốc gia về biến đổi khí hậu của Chính phủ Việt Nam 2012-2020. Cho đến nay, </w:t>
      </w:r>
      <w:r w:rsidR="00E44258">
        <w:rPr>
          <w:rFonts w:ascii="Arial" w:hAnsi="Arial" w:cs="Arial"/>
          <w:color w:val="000000"/>
        </w:rPr>
        <w:t>C</w:t>
      </w:r>
      <w:r w:rsidRPr="00C93DE5">
        <w:rPr>
          <w:rFonts w:ascii="Arial" w:hAnsi="Arial" w:cs="Arial"/>
          <w:color w:val="000000"/>
        </w:rPr>
        <w:t xml:space="preserve">hính phủ đã có thể đưa ra một số quyết định quan trọng liên quan đến biến đổi khí hậu, bao gồm Kế hoạch mang tính bước ngoặt để thực hiện Thỏa thuận Paris vào năm 2016 và phê duyệt Kế hoạch thích ứng quốc gia trong nước (NAP) vào năm 2020. Việt Nam </w:t>
      </w:r>
      <w:r w:rsidR="00E44258">
        <w:rPr>
          <w:rFonts w:ascii="Arial" w:hAnsi="Arial" w:cs="Arial"/>
          <w:color w:val="000000"/>
        </w:rPr>
        <w:t xml:space="preserve">cũng </w:t>
      </w:r>
      <w:r w:rsidRPr="00C93DE5">
        <w:rPr>
          <w:rFonts w:ascii="Arial" w:hAnsi="Arial" w:cs="Arial"/>
          <w:color w:val="000000"/>
        </w:rPr>
        <w:t>là một trong những quốc gia đầu tiên đã đệ trình Đóng góp cập nhật do quốc gia xác định (NDC) lên UNFCCC vào tháng 7 năm 2020, tổ chức này có thành phần thích ứng mạnh mẽ.</w:t>
      </w:r>
      <w:r w:rsidR="002827BD">
        <w:rPr>
          <w:rFonts w:ascii="Arial" w:hAnsi="Arial" w:cs="Arial"/>
          <w:color w:val="000000"/>
        </w:rPr>
        <w:t xml:space="preserve">Trong </w:t>
      </w:r>
      <w:r w:rsidR="002827BD" w:rsidRPr="00E44258">
        <w:rPr>
          <w:rFonts w:ascii="Arial" w:hAnsi="Arial" w:cs="Arial"/>
          <w:color w:val="000000"/>
        </w:rPr>
        <w:t xml:space="preserve">Luật </w:t>
      </w:r>
      <w:r w:rsidR="002827BD">
        <w:rPr>
          <w:rFonts w:ascii="Arial" w:hAnsi="Arial" w:cs="Arial"/>
          <w:color w:val="000000"/>
        </w:rPr>
        <w:t>b</w:t>
      </w:r>
      <w:r w:rsidR="002827BD" w:rsidRPr="00E44258">
        <w:rPr>
          <w:rFonts w:ascii="Arial" w:hAnsi="Arial" w:cs="Arial"/>
          <w:color w:val="000000"/>
        </w:rPr>
        <w:t>ảo vệ môi trường về ứng phó với biến đổi khí hậu</w:t>
      </w:r>
      <w:r w:rsidR="002827BD">
        <w:rPr>
          <w:rFonts w:ascii="Arial" w:hAnsi="Arial" w:cs="Arial"/>
          <w:color w:val="000000"/>
        </w:rPr>
        <w:t xml:space="preserve"> của Việt Nam</w:t>
      </w:r>
      <w:r w:rsidR="002827BD" w:rsidRPr="00E44258">
        <w:rPr>
          <w:rFonts w:ascii="Arial" w:hAnsi="Arial" w:cs="Arial"/>
          <w:color w:val="000000"/>
        </w:rPr>
        <w:t xml:space="preserve">, có hiệu lực kể từ ngày </w:t>
      </w:r>
      <w:r w:rsidR="00E44258" w:rsidRPr="00E44258">
        <w:rPr>
          <w:rFonts w:ascii="Arial" w:hAnsi="Arial" w:cs="Arial"/>
          <w:color w:val="000000"/>
        </w:rPr>
        <w:t xml:space="preserve">07/01/2022, Bộ TN&amp;MT đã ban hành Thông tư 01/2022/TT-BTNMT về việc quy định chi tiết thi hành Luật </w:t>
      </w:r>
      <w:r w:rsidR="00941C5F">
        <w:rPr>
          <w:rFonts w:ascii="Arial" w:hAnsi="Arial" w:cs="Arial"/>
          <w:color w:val="000000"/>
        </w:rPr>
        <w:t>này</w:t>
      </w:r>
      <w:r w:rsidR="00E44258" w:rsidRPr="00E44258">
        <w:rPr>
          <w:rFonts w:ascii="Arial" w:hAnsi="Arial" w:cs="Arial"/>
          <w:color w:val="000000"/>
        </w:rPr>
        <w:t>.Theo đó, nội dung đánh giá tác động của biến đổi khí hậu bao gồm 03 nội dung chính như sau:</w:t>
      </w:r>
    </w:p>
    <w:p w:rsidR="00E44258" w:rsidRPr="00E44258" w:rsidRDefault="00E44258" w:rsidP="00477F92">
      <w:pPr>
        <w:pStyle w:val="ListParagraph"/>
        <w:numPr>
          <w:ilvl w:val="0"/>
          <w:numId w:val="37"/>
        </w:numPr>
        <w:shd w:val="clear" w:color="auto" w:fill="FFFFFF"/>
        <w:spacing w:after="120" w:line="312" w:lineRule="auto"/>
        <w:ind w:left="993" w:hanging="284"/>
        <w:jc w:val="both"/>
        <w:rPr>
          <w:rFonts w:ascii="Arial" w:hAnsi="Arial" w:cs="Arial"/>
          <w:color w:val="000000"/>
        </w:rPr>
      </w:pPr>
      <w:r w:rsidRPr="00E44258">
        <w:rPr>
          <w:rFonts w:ascii="Arial" w:hAnsi="Arial" w:cs="Arial"/>
          <w:color w:val="000000"/>
        </w:rPr>
        <w:t>Đánh giá tác động của biến đổi khí hậu đến hệ thống tự nhiên, gồm tài nguyên đất, tài nguyên nước, tài nguyên khoáng sản, tài nguyên rừng, đa dạng sinh học, tài nguyên biển, đảo và các tài nguyên, yếu tố môi trường khác;</w:t>
      </w:r>
    </w:p>
    <w:p w:rsidR="00E44258" w:rsidRPr="00E44258" w:rsidRDefault="00E44258" w:rsidP="00477F92">
      <w:pPr>
        <w:pStyle w:val="ListParagraph"/>
        <w:numPr>
          <w:ilvl w:val="0"/>
          <w:numId w:val="37"/>
        </w:numPr>
        <w:shd w:val="clear" w:color="auto" w:fill="FFFFFF"/>
        <w:spacing w:after="120" w:line="312" w:lineRule="auto"/>
        <w:ind w:left="993" w:hanging="284"/>
        <w:jc w:val="both"/>
        <w:rPr>
          <w:rFonts w:ascii="Arial" w:hAnsi="Arial" w:cs="Arial"/>
          <w:color w:val="000000"/>
        </w:rPr>
      </w:pPr>
      <w:r w:rsidRPr="00E44258">
        <w:rPr>
          <w:rFonts w:ascii="Arial" w:hAnsi="Arial" w:cs="Arial"/>
          <w:color w:val="000000"/>
        </w:rPr>
        <w:t>Đánh giá tác động của biến đổi khí hậu đến hệ thống kinh tế, gồm hoạt động sản xuất, kinh doanh, dịch vụ, cơ sở hạ tầng thuộc các lĩnh vực nông nghiệp, lâm nghiệp, GTVT, xây dựng và đô thị, công nghiệp, năng lượng</w:t>
      </w:r>
    </w:p>
    <w:p w:rsidR="00E44258" w:rsidRPr="00E44258" w:rsidRDefault="00E44258" w:rsidP="00477F92">
      <w:pPr>
        <w:pStyle w:val="ListParagraph"/>
        <w:numPr>
          <w:ilvl w:val="0"/>
          <w:numId w:val="37"/>
        </w:numPr>
        <w:shd w:val="clear" w:color="auto" w:fill="FFFFFF"/>
        <w:spacing w:after="120" w:line="312" w:lineRule="auto"/>
        <w:ind w:left="993" w:hanging="284"/>
        <w:jc w:val="both"/>
        <w:rPr>
          <w:rFonts w:ascii="Arial" w:hAnsi="Arial" w:cs="Arial"/>
          <w:color w:val="000000"/>
        </w:rPr>
      </w:pPr>
      <w:r w:rsidRPr="00E44258">
        <w:rPr>
          <w:rFonts w:ascii="Arial" w:hAnsi="Arial" w:cs="Arial"/>
          <w:color w:val="000000"/>
        </w:rPr>
        <w:t>Đánh giá tác động của biến đổi khí hậu đến hệ thống xã hội, gồm phân bố dân cư, nhà ở và điều kiện sống, dịch vụ y tế, sức khỏe, văn hóa, giáo dục, đối tượng dễ bị tổn thương, giới và giảm nghèo.</w:t>
      </w:r>
    </w:p>
    <w:p w:rsidR="0093732C" w:rsidRPr="00C93DE5" w:rsidRDefault="00A54C47" w:rsidP="00644C66">
      <w:pPr>
        <w:spacing w:line="312" w:lineRule="auto"/>
        <w:ind w:firstLine="709"/>
        <w:jc w:val="both"/>
        <w:rPr>
          <w:rFonts w:ascii="Arial" w:hAnsi="Arial" w:cs="Arial"/>
          <w:color w:val="000000"/>
        </w:rPr>
      </w:pPr>
      <w:r w:rsidRPr="00C93DE5">
        <w:rPr>
          <w:rFonts w:ascii="Arial" w:hAnsi="Arial" w:cs="Arial"/>
          <w:color w:val="000000"/>
        </w:rPr>
        <w:t>Đ</w:t>
      </w:r>
      <w:r w:rsidR="0093732C" w:rsidRPr="00C93DE5">
        <w:rPr>
          <w:rFonts w:ascii="Arial" w:hAnsi="Arial" w:cs="Arial"/>
          <w:color w:val="000000"/>
        </w:rPr>
        <w:t xml:space="preserve">ường thủy nội địa </w:t>
      </w:r>
      <w:r w:rsidRPr="00C93DE5">
        <w:rPr>
          <w:rFonts w:ascii="Arial" w:hAnsi="Arial" w:cs="Arial"/>
          <w:color w:val="000000"/>
        </w:rPr>
        <w:t xml:space="preserve">(ĐTNĐ) </w:t>
      </w:r>
      <w:r w:rsidR="0093732C" w:rsidRPr="00C93DE5">
        <w:rPr>
          <w:rFonts w:ascii="Arial" w:hAnsi="Arial" w:cs="Arial"/>
          <w:color w:val="000000"/>
        </w:rPr>
        <w:t>và hàng hải là một trong năm phân ngành của hạ tầng giao thông vận tải. Phân ngành này gồm các đối tượng nhạy cảm với các tác động ảnh hưởng tiêu cực của biến đổi khí hậu. Thiên tai và biến đổi khí hậu ảnh hưởng trực tiếp đến quy hoạch, thiết kế, xây dựng, bảo trì, an toàn và vận hành khai thác đường thủy nội địa và hàng hải. Nghiên cứu</w:t>
      </w:r>
      <w:r w:rsidRPr="00C93DE5">
        <w:rPr>
          <w:rFonts w:ascii="Arial" w:hAnsi="Arial" w:cs="Arial"/>
          <w:color w:val="000000"/>
        </w:rPr>
        <w:t xml:space="preserve"> đánh giá</w:t>
      </w:r>
      <w:r w:rsidR="0093732C" w:rsidRPr="00C93DE5">
        <w:rPr>
          <w:rFonts w:ascii="Arial" w:hAnsi="Arial" w:cs="Arial"/>
          <w:color w:val="000000"/>
        </w:rPr>
        <w:t xml:space="preserve"> những tác động của biến đổi khí hậu lên hệ thống các công trình kết cấu hạ tầng </w:t>
      </w:r>
      <w:r w:rsidRPr="00C93DE5">
        <w:rPr>
          <w:rFonts w:ascii="Arial" w:hAnsi="Arial" w:cs="Arial"/>
          <w:color w:val="000000"/>
        </w:rPr>
        <w:t>ĐTNĐ và hàng hảitừ đó</w:t>
      </w:r>
      <w:r w:rsidR="0093732C" w:rsidRPr="00C93DE5">
        <w:rPr>
          <w:rFonts w:ascii="Arial" w:hAnsi="Arial" w:cs="Arial"/>
          <w:color w:val="000000"/>
        </w:rPr>
        <w:t xml:space="preserve"> triển khai các giải pháp khắc phục, phòng ngừa; nghiên cứu đề xuất các giải pháp kỹ thuật thích hợp nhằm phòng tránh rủi ro thiên tai; thích </w:t>
      </w:r>
      <w:r w:rsidRPr="00C93DE5">
        <w:rPr>
          <w:rFonts w:ascii="Arial" w:hAnsi="Arial" w:cs="Arial"/>
          <w:color w:val="000000"/>
        </w:rPr>
        <w:t>ứng</w:t>
      </w:r>
      <w:r w:rsidR="0093732C" w:rsidRPr="00C93DE5">
        <w:rPr>
          <w:rFonts w:ascii="Arial" w:hAnsi="Arial" w:cs="Arial"/>
          <w:color w:val="000000"/>
        </w:rPr>
        <w:t xml:space="preserve"> với biến đổi khí hậu &amp; nước biển dâng cho các công trình sẽ xây dựng trong tương lai</w:t>
      </w:r>
      <w:r w:rsidRPr="00C93DE5">
        <w:rPr>
          <w:rFonts w:ascii="Arial" w:hAnsi="Arial" w:cs="Arial"/>
          <w:color w:val="000000"/>
        </w:rPr>
        <w:t xml:space="preserve"> là một nhiệm vụ cấp bách.</w:t>
      </w:r>
    </w:p>
    <w:p w:rsidR="001F5841" w:rsidRPr="00AA7406" w:rsidRDefault="001F5841">
      <w:pPr>
        <w:rPr>
          <w:rFonts w:ascii="Arial" w:eastAsia="Times New Roman" w:hAnsi="Arial" w:cs="Arial"/>
          <w:b/>
          <w:bCs/>
          <w:sz w:val="28"/>
          <w:szCs w:val="28"/>
          <w:lang w:val="en-GB" w:eastAsia="en-GB"/>
        </w:rPr>
      </w:pPr>
      <w:r w:rsidRPr="00C93DE5">
        <w:rPr>
          <w:rFonts w:ascii="Arial" w:hAnsi="Arial" w:cs="Arial"/>
        </w:rPr>
        <w:br w:type="page"/>
      </w:r>
    </w:p>
    <w:p w:rsidR="004B53E8" w:rsidRDefault="004B53E8" w:rsidP="00506953">
      <w:pPr>
        <w:pStyle w:val="Heading1"/>
      </w:pPr>
      <w:bookmarkStart w:id="2" w:name="_Toc98712365"/>
      <w:r w:rsidRPr="004B53E8">
        <w:lastRenderedPageBreak/>
        <w:t>NHẬN DIỆN VÀ SÀNG LỌC CÁC ẢNH HƯỞNG CỦA BIẾN ĐỔI KHÍ HẬU</w:t>
      </w:r>
      <w:bookmarkEnd w:id="2"/>
    </w:p>
    <w:p w:rsidR="004B53E8" w:rsidRDefault="004B53E8" w:rsidP="00477F92">
      <w:pPr>
        <w:pStyle w:val="ListParagraph"/>
        <w:numPr>
          <w:ilvl w:val="1"/>
          <w:numId w:val="82"/>
        </w:numPr>
        <w:spacing w:after="120" w:line="312" w:lineRule="auto"/>
        <w:ind w:left="709" w:hanging="709"/>
        <w:outlineLvl w:val="1"/>
        <w:rPr>
          <w:rFonts w:ascii="Arial" w:hAnsi="Arial" w:cs="Arial"/>
          <w:b/>
          <w:bCs/>
        </w:rPr>
      </w:pPr>
      <w:bookmarkStart w:id="3" w:name="_Toc87454292"/>
      <w:bookmarkStart w:id="4" w:name="_Toc98712366"/>
      <w:r w:rsidRPr="00276044">
        <w:rPr>
          <w:rFonts w:ascii="Arial" w:hAnsi="Arial" w:cs="Arial"/>
          <w:b/>
          <w:bCs/>
        </w:rPr>
        <w:t xml:space="preserve">Nhận dạng các yếu tố liên quan BĐKH ảnh hưởng đến </w:t>
      </w:r>
      <w:r>
        <w:rPr>
          <w:rFonts w:ascii="Arial" w:hAnsi="Arial" w:cs="Arial"/>
          <w:b/>
          <w:bCs/>
        </w:rPr>
        <w:t>ĐTNĐ và hệ thống cảng biển Việt Nam</w:t>
      </w:r>
      <w:bookmarkEnd w:id="3"/>
      <w:bookmarkEnd w:id="4"/>
    </w:p>
    <w:p w:rsidR="004B53E8" w:rsidRDefault="004B53E8" w:rsidP="00477F92">
      <w:pPr>
        <w:pStyle w:val="Level30"/>
        <w:numPr>
          <w:ilvl w:val="2"/>
          <w:numId w:val="82"/>
        </w:numPr>
        <w:tabs>
          <w:tab w:val="left" w:pos="851"/>
        </w:tabs>
        <w:spacing w:before="120" w:after="60" w:line="312" w:lineRule="auto"/>
        <w:ind w:left="709" w:hanging="709"/>
        <w:outlineLvl w:val="2"/>
        <w:rPr>
          <w:rFonts w:cs="Arial"/>
          <w:i/>
          <w:iCs/>
          <w:szCs w:val="22"/>
          <w:lang w:val="en-GB"/>
        </w:rPr>
      </w:pPr>
      <w:bookmarkStart w:id="5" w:name="_Toc87454293"/>
      <w:bookmarkStart w:id="6" w:name="_Toc98712367"/>
      <w:r w:rsidRPr="00A70CE9">
        <w:rPr>
          <w:rFonts w:cs="Arial"/>
          <w:iCs/>
          <w:szCs w:val="22"/>
          <w:lang w:val="en-GB"/>
        </w:rPr>
        <w:t>Gia tăng nhiệt độ</w:t>
      </w:r>
      <w:bookmarkEnd w:id="5"/>
      <w:bookmarkEnd w:id="6"/>
    </w:p>
    <w:p w:rsidR="004B53E8" w:rsidRDefault="004B53E8" w:rsidP="004B53E8">
      <w:pPr>
        <w:spacing w:before="120" w:after="120" w:line="312" w:lineRule="auto"/>
        <w:ind w:firstLine="709"/>
        <w:jc w:val="both"/>
        <w:rPr>
          <w:rFonts w:ascii="Arial" w:eastAsia="Times New Roman" w:hAnsi="Arial" w:cs="Arial"/>
        </w:rPr>
      </w:pPr>
      <w:r w:rsidRPr="00BA4AC0">
        <w:rPr>
          <w:rFonts w:ascii="Arial" w:hAnsi="Arial" w:cs="Arial"/>
        </w:rPr>
        <w:t>Tòan bộ các công trình hạ tầng cảng và ĐTNĐ bị tác động trực tiếp do 100% ở môi trường ngòai trời hứng chịu tác động trực tiếp của thiên nhiên. Ảnh hưởng đến đến điều kiện khai thác hệ thống cảng, cảng cạn, hệ thống kho bãi cho một số loại hàng hóa.</w:t>
      </w:r>
    </w:p>
    <w:p w:rsidR="004B53E8" w:rsidRPr="005B3BD8" w:rsidRDefault="004B53E8" w:rsidP="004B53E8">
      <w:pPr>
        <w:spacing w:before="120" w:after="120" w:line="312" w:lineRule="auto"/>
        <w:ind w:firstLine="709"/>
        <w:jc w:val="both"/>
        <w:rPr>
          <w:rFonts w:ascii="Arial" w:eastAsia="Times New Roman" w:hAnsi="Arial" w:cs="Arial"/>
        </w:rPr>
      </w:pPr>
      <w:r w:rsidRPr="005B3BD8">
        <w:rPr>
          <w:rFonts w:ascii="Arial" w:eastAsia="Times New Roman" w:hAnsi="Arial" w:cs="Arial"/>
        </w:rPr>
        <w:t>Nhiệt độ trái đất tăng ảnh hưởng tới</w:t>
      </w:r>
      <w:r w:rsidRPr="00F20D64">
        <w:rPr>
          <w:rFonts w:ascii="Arial" w:eastAsia="Times New Roman" w:hAnsi="Arial" w:cs="Arial"/>
        </w:rPr>
        <w:t>quá trình bảo quản</w:t>
      </w:r>
      <w:r w:rsidRPr="005B3BD8">
        <w:rPr>
          <w:rFonts w:ascii="Arial" w:eastAsia="Times New Roman" w:hAnsi="Arial" w:cs="Arial"/>
        </w:rPr>
        <w:t xml:space="preserve"> hàng hóa tại cảng, làm tăng nhu cầu xây dựng các mái che đặc biệt </w:t>
      </w:r>
      <w:r>
        <w:rPr>
          <w:rFonts w:ascii="Arial" w:eastAsia="Times New Roman" w:hAnsi="Arial" w:cs="Arial"/>
        </w:rPr>
        <w:t>đối với các loại hàng hoa như: p</w:t>
      </w:r>
      <w:r w:rsidRPr="005B3BD8">
        <w:rPr>
          <w:rFonts w:ascii="Arial" w:eastAsia="Times New Roman" w:hAnsi="Arial" w:cs="Arial"/>
        </w:rPr>
        <w:t>hân bón, vật liệu xây dựng, nhóm hàng hóa về lương thực thực phẩm</w:t>
      </w:r>
      <w:r>
        <w:rPr>
          <w:rFonts w:ascii="Arial" w:eastAsia="Times New Roman" w:hAnsi="Arial" w:cs="Arial"/>
        </w:rPr>
        <w:t xml:space="preserve">. Đối với </w:t>
      </w:r>
      <w:r w:rsidRPr="00F20D64">
        <w:rPr>
          <w:rFonts w:ascii="Arial" w:eastAsia="Times New Roman" w:hAnsi="Arial" w:cs="Arial"/>
        </w:rPr>
        <w:t xml:space="preserve">các loại hàng hóa đông lạnh gây tốn kém điện năng cho việc bảo quản và tăng yêu </w:t>
      </w:r>
      <w:r>
        <w:rPr>
          <w:rFonts w:ascii="Arial" w:eastAsia="Times New Roman" w:hAnsi="Arial" w:cs="Arial"/>
        </w:rPr>
        <w:t>cầu xây dựng thêm các kho hàng…</w:t>
      </w:r>
    </w:p>
    <w:p w:rsidR="004B53E8" w:rsidRPr="00F20D64" w:rsidRDefault="004B53E8" w:rsidP="004B53E8">
      <w:pPr>
        <w:spacing w:before="120" w:after="120" w:line="312" w:lineRule="auto"/>
        <w:ind w:firstLine="709"/>
        <w:jc w:val="both"/>
        <w:rPr>
          <w:rFonts w:ascii="Arial" w:eastAsia="Times New Roman" w:hAnsi="Arial" w:cs="Arial"/>
        </w:rPr>
      </w:pPr>
      <w:r w:rsidRPr="00F20D64">
        <w:rPr>
          <w:rFonts w:ascii="Arial" w:eastAsia="Times New Roman" w:hAnsi="Arial" w:cs="Arial"/>
        </w:rPr>
        <w:t>Nhiệt độ cao cũng ảnh hưởng tới các quá trình vận hành máy móc thiết bị trong cảng, cũng như quá trình duy tu bảo dưỡng.</w:t>
      </w:r>
    </w:p>
    <w:p w:rsidR="004B53E8" w:rsidRDefault="004B53E8" w:rsidP="004B53E8">
      <w:pPr>
        <w:spacing w:before="120" w:after="120" w:line="312" w:lineRule="auto"/>
        <w:ind w:firstLine="709"/>
        <w:jc w:val="both"/>
        <w:rPr>
          <w:rFonts w:ascii="Arial" w:eastAsia="Times New Roman" w:hAnsi="Arial" w:cs="Arial"/>
        </w:rPr>
      </w:pPr>
      <w:r w:rsidRPr="00F20D64">
        <w:rPr>
          <w:rFonts w:ascii="Arial" w:eastAsia="Times New Roman" w:hAnsi="Arial" w:cs="Arial"/>
        </w:rPr>
        <w:t xml:space="preserve">Đối với các khu vực cảng và các kho xăng dầu, nhiệt độ khí quyển tăng cao làm gia tăng nguy cơ cháy nổ. </w:t>
      </w:r>
      <w:r w:rsidRPr="00DA426E">
        <w:rPr>
          <w:rFonts w:ascii="Arial" w:eastAsia="Times New Roman" w:hAnsi="Arial" w:cs="Arial"/>
        </w:rPr>
        <w:t xml:space="preserve">Tại các cảng xăng dầu khu vực miền Trung như Nhà máy lọc hóa dầu Dung Quất, cảng xăng dầu Lại Hiên, bến xăng dầu Cửa Việt,… loại hàng hóa qua các cảng này chủ yếu là các loại nhiên liệu như xăng, DO, FO dầu hỏa, các loại khí hóa lỏng, nhựa đường, dầu nhờn,… là những loại nguyên nhiên </w:t>
      </w:r>
      <w:r>
        <w:rPr>
          <w:rFonts w:ascii="Arial" w:eastAsia="Times New Roman" w:hAnsi="Arial" w:cs="Arial"/>
        </w:rPr>
        <w:t xml:space="preserve">vật liệu có nguy cơ cháy nổ cao, </w:t>
      </w:r>
      <w:r w:rsidRPr="00DA426E">
        <w:rPr>
          <w:rFonts w:ascii="Arial" w:eastAsia="Times New Roman" w:hAnsi="Arial" w:cs="Arial"/>
        </w:rPr>
        <w:t>đặt ra yêu cầu cho các cảng xăng dầu cần thiết phải nâng cao yếu tố an toàn.</w:t>
      </w:r>
    </w:p>
    <w:p w:rsidR="004B53E8" w:rsidRDefault="004B53E8" w:rsidP="004B53E8">
      <w:pPr>
        <w:spacing w:before="120" w:after="120" w:line="312" w:lineRule="auto"/>
        <w:ind w:firstLine="709"/>
        <w:jc w:val="both"/>
        <w:rPr>
          <w:rFonts w:ascii="Arial" w:eastAsia="Times New Roman" w:hAnsi="Arial" w:cs="Arial"/>
        </w:rPr>
      </w:pPr>
      <w:r w:rsidRPr="005B3BD8">
        <w:rPr>
          <w:rFonts w:ascii="Arial" w:eastAsia="Times New Roman" w:hAnsi="Arial" w:cs="Arial"/>
        </w:rPr>
        <w:t xml:space="preserve">Sự chênh lệch về nhiệt độ giữa mùa hè và mùa đông cũng gây ra những vấn đề nghiêm trọng tới kết cấu bến. Sự chênh lệch về nhiệt độ làm </w:t>
      </w:r>
      <w:r>
        <w:rPr>
          <w:rFonts w:ascii="Arial" w:eastAsia="Times New Roman" w:hAnsi="Arial" w:cs="Arial"/>
        </w:rPr>
        <w:t>x</w:t>
      </w:r>
      <w:r w:rsidRPr="005B3BD8">
        <w:rPr>
          <w:rFonts w:ascii="Arial" w:eastAsia="Times New Roman" w:hAnsi="Arial" w:cs="Arial"/>
        </w:rPr>
        <w:t xml:space="preserve">uất hiện các vết nứt trên bề mặt bê tông. Điều này sẽ thúc đẩy các tác nhân ăn mòn xâm nhập sâu, làm phá hủy bến.Nhiệt độ tăng cao cũng làm cho bề mặt bê tông nhựa asphal nhanh xấu đi hơn. </w:t>
      </w:r>
    </w:p>
    <w:p w:rsidR="004B53E8" w:rsidRDefault="004B53E8" w:rsidP="00477F92">
      <w:pPr>
        <w:pStyle w:val="Level30"/>
        <w:numPr>
          <w:ilvl w:val="2"/>
          <w:numId w:val="82"/>
        </w:numPr>
        <w:tabs>
          <w:tab w:val="left" w:pos="851"/>
        </w:tabs>
        <w:spacing w:before="120" w:after="60" w:line="312" w:lineRule="auto"/>
        <w:ind w:left="709" w:hanging="709"/>
        <w:outlineLvl w:val="2"/>
        <w:rPr>
          <w:rFonts w:cs="Arial"/>
          <w:i/>
          <w:iCs/>
          <w:szCs w:val="22"/>
          <w:lang w:val="en-GB"/>
        </w:rPr>
      </w:pPr>
      <w:bookmarkStart w:id="7" w:name="_Toc87454294"/>
      <w:bookmarkStart w:id="8" w:name="_Toc98712368"/>
      <w:r w:rsidRPr="00A70CE9">
        <w:rPr>
          <w:rFonts w:cs="Arial"/>
          <w:iCs/>
          <w:szCs w:val="22"/>
          <w:lang w:val="en-GB"/>
        </w:rPr>
        <w:t>Biến đổi lượng mưa</w:t>
      </w:r>
      <w:bookmarkEnd w:id="7"/>
      <w:bookmarkEnd w:id="8"/>
    </w:p>
    <w:p w:rsidR="004B53E8" w:rsidRPr="003665BD" w:rsidRDefault="004B53E8" w:rsidP="00477F92">
      <w:pPr>
        <w:pStyle w:val="ListParagraph"/>
        <w:numPr>
          <w:ilvl w:val="0"/>
          <w:numId w:val="74"/>
        </w:numPr>
        <w:spacing w:line="312" w:lineRule="auto"/>
        <w:ind w:hanging="720"/>
        <w:rPr>
          <w:rFonts w:ascii="Arial" w:hAnsi="Arial" w:cs="Arial"/>
          <w:b/>
          <w:bCs/>
        </w:rPr>
      </w:pPr>
      <w:r w:rsidRPr="003665BD">
        <w:rPr>
          <w:rFonts w:ascii="Arial" w:hAnsi="Arial" w:cs="Arial"/>
          <w:b/>
          <w:bCs/>
        </w:rPr>
        <w:t>Ảnh hưởng của lượng mưa lớn gây ngập úng cục bộ</w:t>
      </w:r>
    </w:p>
    <w:p w:rsidR="004B53E8" w:rsidRPr="00BA4AC0" w:rsidRDefault="004B53E8" w:rsidP="004B53E8">
      <w:pPr>
        <w:spacing w:before="120" w:after="120" w:line="312" w:lineRule="auto"/>
        <w:ind w:firstLine="709"/>
        <w:jc w:val="both"/>
        <w:rPr>
          <w:rFonts w:ascii="Arial" w:hAnsi="Arial" w:cs="Arial"/>
        </w:rPr>
      </w:pPr>
      <w:r w:rsidRPr="00030973">
        <w:rPr>
          <w:rFonts w:ascii="Arial" w:eastAsia="Times New Roman" w:hAnsi="Arial" w:cs="Arial"/>
        </w:rPr>
        <w:t xml:space="preserve">Trong những năm gần đây, đặc biệt là do ảnh hưởng của biến đổi khí hậu, hiện tượng mưa lớn gây ngập úng cục bộ </w:t>
      </w:r>
      <w:r>
        <w:rPr>
          <w:rFonts w:ascii="Arial" w:eastAsia="Times New Roman" w:hAnsi="Arial" w:cs="Arial"/>
        </w:rPr>
        <w:t xml:space="preserve">xảy ra </w:t>
      </w:r>
      <w:r w:rsidRPr="00030973">
        <w:rPr>
          <w:rFonts w:ascii="Arial" w:eastAsia="Times New Roman" w:hAnsi="Arial" w:cs="Arial"/>
        </w:rPr>
        <w:t xml:space="preserve">ngày một thường xuyên.Do </w:t>
      </w:r>
      <w:r>
        <w:rPr>
          <w:rFonts w:ascii="Arial" w:eastAsia="Times New Roman" w:hAnsi="Arial" w:cs="Arial"/>
        </w:rPr>
        <w:t>h</w:t>
      </w:r>
      <w:r w:rsidRPr="00030973">
        <w:rPr>
          <w:rFonts w:ascii="Arial" w:eastAsia="Times New Roman" w:hAnsi="Arial" w:cs="Arial"/>
        </w:rPr>
        <w:t>ạ tầng giao thông chưa được đồng bộ nên mưa lớn xảy ra thường gây ngập úng cục bộ, gây tắc nghẽn lưu thông hàng hóa qua cảng hoặc rút hàng sau cảng. Mưa lớn cũng làm giảm tầm nhìn, gây khó khăn cho việc điều động tàu ra vào cảng, cuốn trôi hàng hóa xuống sông, biển…</w:t>
      </w:r>
      <w:r>
        <w:rPr>
          <w:rFonts w:ascii="Arial" w:hAnsi="Arial" w:cs="Arial"/>
          <w:lang w:val="en-GB"/>
        </w:rPr>
        <w:t>Bề mặt c</w:t>
      </w:r>
      <w:r w:rsidRPr="00BC5C14">
        <w:rPr>
          <w:rFonts w:ascii="Arial" w:hAnsi="Arial" w:cs="Arial"/>
        </w:rPr>
        <w:t>ác khu vực nền cứng ở các bến cảng bị xói mòn và xuống cấp tạo ra các hố ổ gà</w:t>
      </w:r>
      <w:r w:rsidRPr="00BC5C14">
        <w:rPr>
          <w:rFonts w:ascii="Arial" w:hAnsi="Arial" w:cs="Arial"/>
          <w:lang w:val="vi-VN"/>
        </w:rPr>
        <w:t xml:space="preserve">, </w:t>
      </w:r>
      <w:r w:rsidRPr="00BC5C14">
        <w:rPr>
          <w:rFonts w:ascii="Arial" w:hAnsi="Arial" w:cs="Arial"/>
        </w:rPr>
        <w:t>làm giảm tuổi thọ thiết kế và tăng chi phí thay thế, tăng mức bảo dưỡng</w:t>
      </w:r>
      <w:r w:rsidRPr="00BC5C14">
        <w:rPr>
          <w:rFonts w:ascii="Arial" w:hAnsi="Arial" w:cs="Arial"/>
          <w:lang w:val="vi-VN"/>
        </w:rPr>
        <w:t>.H</w:t>
      </w:r>
      <w:r w:rsidRPr="00BC5C14">
        <w:rPr>
          <w:rFonts w:ascii="Arial" w:hAnsi="Arial" w:cs="Arial"/>
        </w:rPr>
        <w:t>oạt động của bến cảng cho đến khi nước rút, làm hư hại hàng hóa, cần cẩu và các máy móc, thiết bị khác tại bến cảng.</w:t>
      </w:r>
    </w:p>
    <w:p w:rsidR="004B53E8" w:rsidRPr="00BA4AC0" w:rsidRDefault="004B53E8" w:rsidP="004B53E8">
      <w:pPr>
        <w:spacing w:before="120" w:line="312" w:lineRule="auto"/>
        <w:ind w:firstLine="709"/>
        <w:jc w:val="both"/>
        <w:rPr>
          <w:rFonts w:ascii="Arial" w:hAnsi="Arial" w:cs="Arial"/>
        </w:rPr>
      </w:pPr>
      <w:r w:rsidRPr="00BA4AC0">
        <w:rPr>
          <w:rFonts w:ascii="Arial" w:hAnsi="Arial" w:cs="Arial"/>
        </w:rPr>
        <w:t xml:space="preserve">Ngập nước </w:t>
      </w:r>
      <w:r w:rsidRPr="00BA4AC0">
        <w:rPr>
          <w:rFonts w:ascii="Arial" w:hAnsi="Arial" w:cs="Arial"/>
        </w:rPr>
        <w:sym w:font="Wingdings" w:char="00E0"/>
      </w:r>
      <w:r w:rsidRPr="00BA4AC0">
        <w:rPr>
          <w:rFonts w:ascii="Arial" w:hAnsi="Arial" w:cs="Arial"/>
        </w:rPr>
        <w:t xml:space="preserve"> đưa đến XÓI LỞ BỜ sông-kênh  - mà bờ sông –kênh là một yếu tố hạ tầng quan trọng quyết định sự sống còn của giao thông ĐTNĐ </w:t>
      </w:r>
      <w:r>
        <w:rPr>
          <w:rFonts w:ascii="Arial" w:hAnsi="Arial" w:cs="Arial"/>
        </w:rPr>
        <w:t>và h</w:t>
      </w:r>
      <w:r w:rsidR="009729C4">
        <w:rPr>
          <w:rFonts w:ascii="Arial" w:hAnsi="Arial" w:cs="Arial"/>
        </w:rPr>
        <w:t>à</w:t>
      </w:r>
      <w:r>
        <w:rPr>
          <w:rFonts w:ascii="Arial" w:hAnsi="Arial" w:cs="Arial"/>
        </w:rPr>
        <w:t xml:space="preserve">ng hải </w:t>
      </w:r>
      <w:r w:rsidRPr="00BA4AC0">
        <w:rPr>
          <w:rFonts w:ascii="Arial" w:hAnsi="Arial" w:cs="Arial"/>
        </w:rPr>
        <w:t>nói chung. Điều kiện thủy văn (mưa, thủy triều, lũ lụt, dòng chảy) thay đổi, mực nước sông gia tăng tạo nên những tiền đề cho quá trình XÓI LỞ BỜ SÔNG.</w:t>
      </w:r>
    </w:p>
    <w:p w:rsidR="004B53E8" w:rsidRDefault="004B53E8" w:rsidP="004B53E8">
      <w:pPr>
        <w:spacing w:before="120" w:line="312" w:lineRule="auto"/>
        <w:ind w:firstLine="709"/>
        <w:jc w:val="both"/>
        <w:rPr>
          <w:rFonts w:ascii="Arial" w:hAnsi="Arial" w:cs="Arial"/>
        </w:rPr>
      </w:pPr>
      <w:r w:rsidRPr="00BA4AC0">
        <w:rPr>
          <w:rFonts w:ascii="Arial" w:hAnsi="Arial" w:cs="Arial"/>
        </w:rPr>
        <w:lastRenderedPageBreak/>
        <w:t xml:space="preserve">Hệ thống thoát nước chỉ đáp ứng một phần gây ngập lụt làm ảnh hưởng hư hỏng đến thiết bị, kho, bãi làm gián đoạn khai thác ảnh hưởng đến năng suất, thời gian khai thác cảng biển - cảng thủy, hệ thống kho bãi hàng hóa thủy – bộ , các ICD, các trung tâm tiếp chuyển hàng hóa có đường thủy tham gia, làm hư hỏng hệ thống hạ tầng của các công trình này. </w:t>
      </w:r>
    </w:p>
    <w:p w:rsidR="004B53E8" w:rsidRPr="00AA7406" w:rsidRDefault="004B53E8" w:rsidP="004B53E8">
      <w:pPr>
        <w:spacing w:before="120" w:line="312" w:lineRule="auto"/>
        <w:ind w:firstLine="709"/>
        <w:jc w:val="both"/>
        <w:rPr>
          <w:rFonts w:ascii="Arial" w:hAnsi="Arial" w:cs="Arial"/>
          <w:color w:val="000000"/>
        </w:rPr>
      </w:pPr>
      <w:r w:rsidRPr="00AA7406">
        <w:rPr>
          <w:rFonts w:ascii="Arial" w:hAnsi="Arial" w:cs="Arial"/>
          <w:color w:val="000000"/>
        </w:rPr>
        <w:t>Mưa nhiều đem đến các vật trôi dạt từ thượng nguồn gây hư hỏng công trình ven sông, cửa sông.</w:t>
      </w:r>
    </w:p>
    <w:p w:rsidR="004B53E8" w:rsidRPr="00AA7406" w:rsidRDefault="004B53E8" w:rsidP="004B53E8">
      <w:pPr>
        <w:spacing w:before="120" w:line="312" w:lineRule="auto"/>
        <w:ind w:firstLine="709"/>
        <w:jc w:val="both"/>
        <w:rPr>
          <w:rFonts w:ascii="Arial" w:hAnsi="Arial" w:cs="Arial"/>
          <w:color w:val="000000"/>
        </w:rPr>
      </w:pPr>
      <w:r w:rsidRPr="00AA7406">
        <w:rPr>
          <w:rFonts w:ascii="Arial" w:hAnsi="Arial" w:cs="Arial"/>
          <w:color w:val="000000"/>
        </w:rPr>
        <w:t>Mưa nhiều làm các thông số kỹ thuật cơ bản của luồng lạch chạy tàu (L,B,H,R) sẽ bị thay đổi. Toàn bộ sơ đồ TRẮC DỌC LUỒNG CHẠY TÀU biến dạng về trị số và tính chất. Yếu tố luôn chịu tác động trực tiếp của tình trạng thủy văn – thủy lực dòng sông là tình trạng bồi lắng bờ sông và đáy sông. Lượng mưa thay đổi sẽ là tác nhân gây ra các hậu quả biến dạng luồng  tàu, bờ sông và đáy sông trên các tuyến thủy nội địa.</w:t>
      </w:r>
    </w:p>
    <w:p w:rsidR="004B53E8" w:rsidRPr="00AA7406" w:rsidRDefault="004B53E8" w:rsidP="004B53E8">
      <w:pPr>
        <w:spacing w:before="120" w:line="312" w:lineRule="auto"/>
        <w:ind w:firstLine="709"/>
        <w:jc w:val="both"/>
        <w:rPr>
          <w:rFonts w:ascii="Arial" w:hAnsi="Arial" w:cs="Arial"/>
          <w:color w:val="000000"/>
        </w:rPr>
      </w:pPr>
      <w:r w:rsidRPr="00AA7406">
        <w:rPr>
          <w:rFonts w:ascii="Arial" w:hAnsi="Arial" w:cs="Arial"/>
          <w:color w:val="000000"/>
        </w:rPr>
        <w:t>Hiện tượng ngập lụt khi vượt quá khả năng thoát nước của hệ thống thoát nước làm hư hại như đã phân tích trên thì còn gây ra những thiệt hại đáng kể sau:</w:t>
      </w:r>
    </w:p>
    <w:p w:rsidR="004B53E8" w:rsidRPr="00A14FC7" w:rsidRDefault="004B53E8" w:rsidP="00477F92">
      <w:pPr>
        <w:pStyle w:val="BodyText"/>
        <w:numPr>
          <w:ilvl w:val="1"/>
          <w:numId w:val="66"/>
        </w:numPr>
        <w:tabs>
          <w:tab w:val="left" w:pos="851"/>
        </w:tabs>
        <w:kinsoku w:val="0"/>
        <w:overflowPunct w:val="0"/>
        <w:spacing w:line="312" w:lineRule="auto"/>
        <w:ind w:left="0" w:right="150" w:firstLine="709"/>
        <w:jc w:val="both"/>
        <w:rPr>
          <w:sz w:val="22"/>
          <w:szCs w:val="22"/>
        </w:rPr>
      </w:pPr>
      <w:r w:rsidRPr="00A14FC7">
        <w:rPr>
          <w:sz w:val="22"/>
          <w:szCs w:val="22"/>
        </w:rPr>
        <w:t xml:space="preserve">Phải dừng hoạt động tại các cảng, bến thủy nội địa và hàng hải do điều kiện tầm nhìn hạn chế,  các thao tác trong thời tiết có mưa không thể thực hiện được, một số loại hàng hóa phải được bốc xếp, vận chuyển khi khô ráo. </w:t>
      </w:r>
    </w:p>
    <w:p w:rsidR="004B53E8" w:rsidRPr="00A14FC7" w:rsidRDefault="004B53E8" w:rsidP="00477F92">
      <w:pPr>
        <w:pStyle w:val="BodyText"/>
        <w:numPr>
          <w:ilvl w:val="1"/>
          <w:numId w:val="66"/>
        </w:numPr>
        <w:tabs>
          <w:tab w:val="left" w:pos="851"/>
        </w:tabs>
        <w:kinsoku w:val="0"/>
        <w:overflowPunct w:val="0"/>
        <w:spacing w:line="312" w:lineRule="auto"/>
        <w:ind w:left="0" w:right="150" w:firstLine="709"/>
        <w:jc w:val="both"/>
        <w:rPr>
          <w:sz w:val="22"/>
          <w:szCs w:val="22"/>
        </w:rPr>
      </w:pPr>
      <w:r w:rsidRPr="00A14FC7">
        <w:rPr>
          <w:sz w:val="22"/>
          <w:szCs w:val="22"/>
        </w:rPr>
        <w:t>Ngập còn ảnh hưởng làm hư hỏng, làm giảm công suất các thiết bị trong cảng. Thậm chỉ còn có thể gây chập, cháy nổ khi hạ tầng bố trí hệ thống điện, ổ cắm ngập lụt.</w:t>
      </w:r>
    </w:p>
    <w:p w:rsidR="004B53E8" w:rsidRPr="00A14FC7" w:rsidRDefault="004B53E8" w:rsidP="00477F92">
      <w:pPr>
        <w:pStyle w:val="BodyText"/>
        <w:numPr>
          <w:ilvl w:val="1"/>
          <w:numId w:val="66"/>
        </w:numPr>
        <w:tabs>
          <w:tab w:val="left" w:pos="851"/>
        </w:tabs>
        <w:kinsoku w:val="0"/>
        <w:overflowPunct w:val="0"/>
        <w:spacing w:line="312" w:lineRule="auto"/>
        <w:ind w:left="0" w:right="150" w:firstLine="709"/>
        <w:jc w:val="both"/>
        <w:rPr>
          <w:sz w:val="22"/>
          <w:szCs w:val="22"/>
        </w:rPr>
      </w:pPr>
      <w:r w:rsidRPr="00A14FC7">
        <w:rPr>
          <w:sz w:val="22"/>
          <w:szCs w:val="22"/>
        </w:rPr>
        <w:t>Lượng mưa tăng làm hệ thống thoát nước không kịp dẫn đến gia tăng tải trọng tác động đến công trình bến cảng có thể làm hư hóng và suy giảm tình trạng kỹ thuật công trình.</w:t>
      </w:r>
    </w:p>
    <w:p w:rsidR="004B53E8" w:rsidRDefault="004B53E8" w:rsidP="004B53E8">
      <w:pPr>
        <w:spacing w:before="120" w:after="120" w:line="312" w:lineRule="auto"/>
        <w:ind w:firstLine="709"/>
        <w:jc w:val="both"/>
        <w:rPr>
          <w:rFonts w:ascii="Arial" w:hAnsi="Arial" w:cs="Arial"/>
        </w:rPr>
      </w:pPr>
      <w:r w:rsidRPr="008342A6">
        <w:rPr>
          <w:rFonts w:ascii="Arial" w:hAnsi="Arial" w:cs="Arial"/>
        </w:rPr>
        <w:t>Lượng mưa khắc nghiệt, gió, sóng, nhiệt, ẩm, lạnh, ... gây rủi ro cho cuộc sống, doanh nghiệp và môi trường. Chúng có thể gây hư hỏng cơ sở hạ tầng giao thông đường thủy như đê chắn sóng, tường cầu cảng, bến bãi hoặc hệ thống thoát nước và có khả năng gây gián đoạn hoạt động hàng ngày của các cảng, đường thủy nội địa và các đầu mối đa phương thức được kết nối.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1D0DD"/>
        <w:tblLook w:val="04A0" w:firstRow="1" w:lastRow="0" w:firstColumn="1" w:lastColumn="0" w:noHBand="0" w:noVBand="1"/>
      </w:tblPr>
      <w:tblGrid>
        <w:gridCol w:w="4986"/>
        <w:gridCol w:w="4382"/>
      </w:tblGrid>
      <w:tr w:rsidR="004B53E8" w:rsidRPr="00AA7406" w:rsidTr="00AA7406">
        <w:tc>
          <w:tcPr>
            <w:tcW w:w="4962" w:type="dxa"/>
            <w:shd w:val="clear" w:color="auto" w:fill="71D0DD"/>
          </w:tcPr>
          <w:p w:rsidR="004B53E8" w:rsidRPr="00AA7406" w:rsidRDefault="008710B5" w:rsidP="00AA7406">
            <w:pPr>
              <w:pStyle w:val="BodyText"/>
              <w:tabs>
                <w:tab w:val="left" w:pos="851"/>
              </w:tabs>
              <w:kinsoku w:val="0"/>
              <w:overflowPunct w:val="0"/>
              <w:spacing w:line="312" w:lineRule="auto"/>
              <w:ind w:right="150"/>
              <w:jc w:val="both"/>
            </w:pPr>
            <w:r>
              <w:rPr>
                <w:noProof/>
                <w:lang w:val="en-US" w:eastAsia="en-US"/>
              </w:rPr>
              <w:drawing>
                <wp:inline distT="0" distB="0" distL="0" distR="0">
                  <wp:extent cx="2914650" cy="2400300"/>
                  <wp:effectExtent l="19050" t="0" r="0" b="0"/>
                  <wp:docPr id="1" name="Picture 3" descr="Description: Thủng hai bồn chứa, hàng trăm khối dầu tràn ra biển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hủng hai bồn chứa, hàng trăm khối dầu tràn ra biển ảnh 1"/>
                          <pic:cNvPicPr>
                            <a:picLocks noChangeAspect="1" noChangeArrowheads="1"/>
                          </pic:cNvPicPr>
                        </pic:nvPicPr>
                        <pic:blipFill>
                          <a:blip r:embed="rId13"/>
                          <a:srcRect/>
                          <a:stretch>
                            <a:fillRect/>
                          </a:stretch>
                        </pic:blipFill>
                        <pic:spPr bwMode="auto">
                          <a:xfrm>
                            <a:off x="0" y="0"/>
                            <a:ext cx="2914650" cy="2400300"/>
                          </a:xfrm>
                          <a:prstGeom prst="rect">
                            <a:avLst/>
                          </a:prstGeom>
                          <a:noFill/>
                          <a:ln w="9525">
                            <a:noFill/>
                            <a:miter lim="800000"/>
                            <a:headEnd/>
                            <a:tailEnd/>
                          </a:ln>
                        </pic:spPr>
                      </pic:pic>
                    </a:graphicData>
                  </a:graphic>
                </wp:inline>
              </w:drawing>
            </w:r>
          </w:p>
        </w:tc>
        <w:tc>
          <w:tcPr>
            <w:tcW w:w="4382" w:type="dxa"/>
            <w:shd w:val="clear" w:color="auto" w:fill="71D0DD"/>
          </w:tcPr>
          <w:p w:rsidR="004B53E8" w:rsidRPr="00AA7406" w:rsidRDefault="004B53E8" w:rsidP="00AA7406">
            <w:pPr>
              <w:pStyle w:val="BodyText"/>
              <w:shd w:val="clear" w:color="auto" w:fill="71D0DD"/>
              <w:tabs>
                <w:tab w:val="left" w:pos="851"/>
              </w:tabs>
              <w:kinsoku w:val="0"/>
              <w:overflowPunct w:val="0"/>
              <w:spacing w:before="120" w:line="312" w:lineRule="auto"/>
              <w:ind w:right="2" w:firstLine="311"/>
              <w:jc w:val="both"/>
              <w:rPr>
                <w:b/>
                <w:bCs/>
                <w:sz w:val="22"/>
                <w:szCs w:val="22"/>
              </w:rPr>
            </w:pPr>
            <w:r w:rsidRPr="00AA7406">
              <w:rPr>
                <w:b/>
                <w:bCs/>
                <w:sz w:val="22"/>
                <w:szCs w:val="22"/>
              </w:rPr>
              <w:t>17/10/2008  Tại Cảng xăng dầu hàng không Liên Chiểu sự cố thủng hai bồn chứa, hàng trăm khối dầu tràn ra biển do mưa lớn</w:t>
            </w:r>
          </w:p>
          <w:p w:rsidR="004B53E8" w:rsidRPr="00AA7406" w:rsidRDefault="004B53E8" w:rsidP="00AA7406">
            <w:pPr>
              <w:pStyle w:val="BodyText"/>
              <w:shd w:val="clear" w:color="auto" w:fill="71D0DD"/>
              <w:tabs>
                <w:tab w:val="left" w:pos="851"/>
              </w:tabs>
              <w:kinsoku w:val="0"/>
              <w:overflowPunct w:val="0"/>
              <w:spacing w:before="120" w:line="312" w:lineRule="auto"/>
              <w:ind w:right="2" w:firstLine="311"/>
              <w:jc w:val="both"/>
              <w:rPr>
                <w:sz w:val="22"/>
                <w:szCs w:val="22"/>
              </w:rPr>
            </w:pPr>
            <w:r w:rsidRPr="00AA7406">
              <w:rPr>
                <w:sz w:val="22"/>
                <w:szCs w:val="22"/>
              </w:rPr>
              <w:t>Theo Xí nghiệp xăng dầu hàng không miền Trung (đóng tại Hoà Hiệp, quận Liên Chiểu), sự cố xảy ra vào lúc 12 giờ 15 ngày 16/10. Nguyên nhân ban đầu được xác định là do trời mưa lớn nên bờ kè khu vực kho chứa bị đổ sập làm 2 bồn đang chứa xăng A92 và ZA1 bị thủng gây tràn dầu.</w:t>
            </w:r>
          </w:p>
        </w:tc>
      </w:tr>
      <w:tr w:rsidR="004B53E8" w:rsidRPr="00AA7406" w:rsidTr="00AA7406">
        <w:tc>
          <w:tcPr>
            <w:tcW w:w="9344" w:type="dxa"/>
            <w:gridSpan w:val="2"/>
            <w:shd w:val="clear" w:color="auto" w:fill="71D0DD"/>
          </w:tcPr>
          <w:p w:rsidR="004B53E8" w:rsidRPr="00AA7406" w:rsidRDefault="004B53E8" w:rsidP="00AA7406">
            <w:pPr>
              <w:pStyle w:val="BodyText"/>
              <w:shd w:val="clear" w:color="auto" w:fill="71D0DD"/>
              <w:tabs>
                <w:tab w:val="left" w:pos="851"/>
              </w:tabs>
              <w:kinsoku w:val="0"/>
              <w:overflowPunct w:val="0"/>
              <w:spacing w:before="120" w:line="312" w:lineRule="auto"/>
              <w:ind w:right="2" w:firstLine="740"/>
              <w:jc w:val="both"/>
              <w:rPr>
                <w:sz w:val="22"/>
                <w:szCs w:val="22"/>
              </w:rPr>
            </w:pPr>
            <w:r w:rsidRPr="00AA7406">
              <w:rPr>
                <w:sz w:val="22"/>
                <w:szCs w:val="22"/>
              </w:rPr>
              <w:t xml:space="preserve">Mưa và sóng to làm ảnh hưởng không nhỏ đến công tác hút dầu. Ngay trong đêm, các lực lượng chức năng khẩn trương hút dầu, đổ vào các bể chứa, ngăn không cho dầu lan </w:t>
            </w:r>
            <w:r w:rsidRPr="00AA7406">
              <w:rPr>
                <w:sz w:val="22"/>
                <w:szCs w:val="22"/>
              </w:rPr>
              <w:lastRenderedPageBreak/>
              <w:t xml:space="preserve">sang diện rộng. </w:t>
            </w:r>
          </w:p>
          <w:p w:rsidR="004B53E8" w:rsidRPr="00AA7406" w:rsidRDefault="004B53E8" w:rsidP="00AA7406">
            <w:pPr>
              <w:pStyle w:val="BodyText"/>
              <w:shd w:val="clear" w:color="auto" w:fill="71D0DD"/>
              <w:tabs>
                <w:tab w:val="left" w:pos="851"/>
              </w:tabs>
              <w:kinsoku w:val="0"/>
              <w:overflowPunct w:val="0"/>
              <w:spacing w:before="120" w:line="312" w:lineRule="auto"/>
              <w:ind w:right="2" w:firstLine="740"/>
              <w:jc w:val="both"/>
              <w:rPr>
                <w:color w:val="6C757D"/>
                <w:sz w:val="22"/>
                <w:szCs w:val="22"/>
                <w:shd w:val="clear" w:color="auto" w:fill="FFFFFF"/>
              </w:rPr>
            </w:pPr>
            <w:r w:rsidRPr="00AA7406">
              <w:rPr>
                <w:sz w:val="22"/>
                <w:szCs w:val="22"/>
              </w:rPr>
              <w:t>Do tác nhân mưa lũ gây thiệt hại trực tiếp mà còn gián tiếp ảnh hưởng đến các cơ quan, đơn vị lĩnh vực chức năng có liên quan  từ việc xử lý sự cố.</w:t>
            </w:r>
          </w:p>
        </w:tc>
      </w:tr>
    </w:tbl>
    <w:p w:rsidR="004B53E8" w:rsidRPr="003665BD" w:rsidRDefault="004B53E8" w:rsidP="00477F92">
      <w:pPr>
        <w:pStyle w:val="ListParagraph"/>
        <w:numPr>
          <w:ilvl w:val="0"/>
          <w:numId w:val="74"/>
        </w:numPr>
        <w:spacing w:line="312" w:lineRule="auto"/>
        <w:ind w:hanging="720"/>
        <w:rPr>
          <w:rFonts w:ascii="Arial" w:hAnsi="Arial" w:cs="Arial"/>
          <w:b/>
          <w:bCs/>
        </w:rPr>
      </w:pPr>
      <w:r w:rsidRPr="003665BD">
        <w:rPr>
          <w:rFonts w:ascii="Arial" w:hAnsi="Arial" w:cs="Arial"/>
          <w:b/>
          <w:bCs/>
        </w:rPr>
        <w:lastRenderedPageBreak/>
        <w:t xml:space="preserve">Ảnh hưởng của lượng mưa </w:t>
      </w:r>
      <w:r>
        <w:rPr>
          <w:rFonts w:ascii="Arial" w:hAnsi="Arial" w:cs="Arial"/>
          <w:b/>
          <w:bCs/>
        </w:rPr>
        <w:t>nhỏ(</w:t>
      </w:r>
      <w:r w:rsidRPr="008342A6">
        <w:rPr>
          <w:rFonts w:ascii="Arial" w:hAnsi="Arial" w:cs="Arial"/>
          <w:b/>
          <w:bCs/>
        </w:rPr>
        <w:t>Hạn hán</w:t>
      </w:r>
      <w:r>
        <w:rPr>
          <w:rFonts w:ascii="Arial" w:hAnsi="Arial" w:cs="Arial"/>
          <w:b/>
          <w:bCs/>
        </w:rPr>
        <w:t>)</w:t>
      </w:r>
    </w:p>
    <w:p w:rsidR="004B53E8" w:rsidRDefault="004B53E8" w:rsidP="004B53E8">
      <w:pPr>
        <w:spacing w:before="120" w:after="120" w:line="312" w:lineRule="auto"/>
        <w:ind w:firstLine="709"/>
        <w:jc w:val="both"/>
        <w:rPr>
          <w:rFonts w:ascii="Arial" w:eastAsia="Times New Roman" w:hAnsi="Arial" w:cs="Arial"/>
        </w:rPr>
      </w:pPr>
      <w:r>
        <w:rPr>
          <w:rFonts w:ascii="Arial" w:eastAsia="Times New Roman" w:hAnsi="Arial" w:cs="Arial"/>
        </w:rPr>
        <w:t xml:space="preserve">Hạn hán </w:t>
      </w:r>
      <w:r w:rsidRPr="003665BD">
        <w:rPr>
          <w:rFonts w:ascii="Arial" w:eastAsia="Times New Roman" w:hAnsi="Arial" w:cs="Arial"/>
        </w:rPr>
        <w:t xml:space="preserve">gây xói lở và sụt trượt các công trình bảo vệ luồng ĐTNĐ, ảnh hưởng đến khả năng khai thác của hệ thống cảng, luồng đường thủy.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CC7E4"/>
        <w:tblLook w:val="04A0" w:firstRow="1" w:lastRow="0" w:firstColumn="1" w:lastColumn="0" w:noHBand="0" w:noVBand="1"/>
      </w:tblPr>
      <w:tblGrid>
        <w:gridCol w:w="9344"/>
      </w:tblGrid>
      <w:tr w:rsidR="004B53E8" w:rsidRPr="00AA7406" w:rsidTr="00AA7406">
        <w:tc>
          <w:tcPr>
            <w:tcW w:w="9344" w:type="dxa"/>
            <w:shd w:val="clear" w:color="auto" w:fill="71D0DD"/>
          </w:tcPr>
          <w:p w:rsidR="004B53E8" w:rsidRPr="00AA7406" w:rsidRDefault="004B53E8" w:rsidP="00AA7406">
            <w:pPr>
              <w:pStyle w:val="ListParagraph"/>
              <w:spacing w:after="0" w:line="312" w:lineRule="auto"/>
              <w:ind w:left="0" w:firstLine="743"/>
              <w:jc w:val="both"/>
              <w:rPr>
                <w:rFonts w:ascii="Arial" w:eastAsia="Times New Roman" w:hAnsi="Arial" w:cs="Arial"/>
              </w:rPr>
            </w:pPr>
            <w:r w:rsidRPr="00AA7406">
              <w:rPr>
                <w:rFonts w:ascii="Arial" w:hAnsi="Arial" w:cs="Arial"/>
                <w:color w:val="000000"/>
                <w:lang w:val="pt-BR"/>
              </w:rPr>
              <w:t xml:space="preserve">Những năm gần đây, trượt lở bờ sông và kênh rạch tại tỉnh Tiền Giang ngày càng nghiêm trọng với quy mô ngày càng lớn và đang có chiều hướng gia tăng. Theo số liệu thống kê từ năm 2012 – 2019, trên địa bàn tỉnh đã xảy ra 759 điểm trượt lở bờ sông và kênh rạch với chiều dài 55,2 km. Nặng nề nhất là đoạn bờ sông Tiền qua huyện Cái Bè có tổng chiều dài trượt lở hơn 24 km trên tổng số hơn 50 km đường bờ của sông Tiền (tính cả hai bờ tả, hữu) và  một phần sông Cái Bè của huyện, làm mất diện tích đất ở mức độ bình quân 5ha/ năm. </w:t>
            </w:r>
          </w:p>
        </w:tc>
      </w:tr>
    </w:tbl>
    <w:p w:rsidR="004B53E8" w:rsidRDefault="004B53E8" w:rsidP="00477F92">
      <w:pPr>
        <w:pStyle w:val="Level30"/>
        <w:numPr>
          <w:ilvl w:val="2"/>
          <w:numId w:val="82"/>
        </w:numPr>
        <w:tabs>
          <w:tab w:val="left" w:pos="851"/>
        </w:tabs>
        <w:spacing w:before="120" w:after="60" w:line="312" w:lineRule="auto"/>
        <w:ind w:left="709" w:hanging="709"/>
        <w:outlineLvl w:val="2"/>
        <w:rPr>
          <w:rFonts w:cs="Arial"/>
          <w:i/>
          <w:iCs/>
          <w:szCs w:val="22"/>
          <w:lang w:val="en-GB"/>
        </w:rPr>
      </w:pPr>
      <w:bookmarkStart w:id="9" w:name="_Toc87454295"/>
      <w:bookmarkStart w:id="10" w:name="_Toc98712369"/>
      <w:r w:rsidRPr="00A70CE9">
        <w:rPr>
          <w:rFonts w:cs="Arial"/>
          <w:iCs/>
          <w:szCs w:val="22"/>
          <w:lang w:val="en-GB"/>
        </w:rPr>
        <w:t>Các hiện tượng khí hậu cực đoan</w:t>
      </w:r>
      <w:bookmarkEnd w:id="9"/>
      <w:bookmarkEnd w:id="10"/>
    </w:p>
    <w:p w:rsidR="004B53E8" w:rsidRPr="00861F64" w:rsidRDefault="004B53E8" w:rsidP="00477F92">
      <w:pPr>
        <w:pStyle w:val="ListParagraph"/>
        <w:numPr>
          <w:ilvl w:val="0"/>
          <w:numId w:val="79"/>
        </w:numPr>
        <w:spacing w:line="312" w:lineRule="auto"/>
        <w:ind w:hanging="720"/>
        <w:rPr>
          <w:rFonts w:ascii="Arial" w:hAnsi="Arial" w:cs="Arial"/>
          <w:b/>
          <w:bCs/>
        </w:rPr>
      </w:pPr>
      <w:bookmarkStart w:id="11" w:name="_Toc390786267"/>
      <w:r w:rsidRPr="00861F64">
        <w:rPr>
          <w:rFonts w:ascii="Arial" w:hAnsi="Arial" w:cs="Arial"/>
          <w:b/>
          <w:bCs/>
        </w:rPr>
        <w:t>Sương mù</w:t>
      </w:r>
      <w:bookmarkEnd w:id="11"/>
    </w:p>
    <w:p w:rsidR="004B53E8" w:rsidRDefault="004B53E8" w:rsidP="004B53E8">
      <w:pPr>
        <w:spacing w:before="120" w:after="120" w:line="312" w:lineRule="auto"/>
        <w:ind w:firstLine="709"/>
        <w:jc w:val="both"/>
        <w:rPr>
          <w:rFonts w:ascii="Arial" w:eastAsia="Times New Roman" w:hAnsi="Arial" w:cs="Arial"/>
        </w:rPr>
      </w:pPr>
      <w:r w:rsidRPr="0053674E">
        <w:rPr>
          <w:rFonts w:ascii="Arial" w:eastAsia="Times New Roman" w:hAnsi="Arial" w:cs="Arial"/>
        </w:rPr>
        <w:t>Sương mù ở nước ta thường xảy ra vào các tháng cuối mùa thu đến cuối mùa xuân, nhiều và mạnh nhất vào những tháng mùa đông</w:t>
      </w:r>
      <w:r>
        <w:rPr>
          <w:rFonts w:ascii="Arial" w:eastAsia="Times New Roman" w:hAnsi="Arial" w:cs="Arial"/>
        </w:rPr>
        <w:t>.</w:t>
      </w:r>
      <w:r w:rsidRPr="0053674E">
        <w:rPr>
          <w:rFonts w:ascii="Arial" w:eastAsia="Times New Roman" w:hAnsi="Arial" w:cs="Arial"/>
        </w:rPr>
        <w:t xml:space="preserve"> Sương mù làm giảm nghiêm trọng tầm nhìn, gây khó khăn hoặc là nguyên nhân tai nạn </w:t>
      </w:r>
      <w:r>
        <w:rPr>
          <w:rFonts w:ascii="Arial" w:eastAsia="Times New Roman" w:hAnsi="Arial" w:cs="Arial"/>
        </w:rPr>
        <w:t>giao thông</w:t>
      </w:r>
      <w:r w:rsidRPr="0053674E">
        <w:rPr>
          <w:rFonts w:ascii="Arial" w:eastAsia="Times New Roman" w:hAnsi="Arial" w:cs="Arial"/>
        </w:rPr>
        <w:t>.Đối với các khu neo đậu tàu bè trong cảng, sương mù gây bất lợi cho tàu thuy</w:t>
      </w:r>
      <w:r>
        <w:rPr>
          <w:rFonts w:ascii="Arial" w:eastAsia="Times New Roman" w:hAnsi="Arial" w:cs="Arial"/>
        </w:rPr>
        <w:t>ền, gây nguy cơ đâm va, tai nạn.</w:t>
      </w:r>
      <w:r w:rsidRPr="0053674E">
        <w:rPr>
          <w:rFonts w:ascii="Arial" w:eastAsia="Times New Roman" w:hAnsi="Arial" w:cs="Arial"/>
        </w:rPr>
        <w:t xml:space="preserve"> Sương mù nhiều cũng gây ra ẩm mốc hàng hóa</w:t>
      </w:r>
      <w:r>
        <w:rPr>
          <w:rFonts w:ascii="Arial" w:eastAsia="Times New Roman" w:hAnsi="Arial" w:cs="Arial"/>
        </w:rPr>
        <w:t>.</w:t>
      </w:r>
    </w:p>
    <w:p w:rsidR="004B53E8" w:rsidRPr="00375CAD" w:rsidRDefault="004B53E8" w:rsidP="004B53E8">
      <w:pPr>
        <w:spacing w:before="120" w:after="120" w:line="312" w:lineRule="auto"/>
        <w:ind w:firstLine="709"/>
        <w:jc w:val="both"/>
        <w:rPr>
          <w:rFonts w:ascii="Arial" w:eastAsia="Times New Roman" w:hAnsi="Arial" w:cs="Arial"/>
        </w:rPr>
      </w:pPr>
      <w:r w:rsidRPr="004026A1">
        <w:rPr>
          <w:rFonts w:ascii="Arial" w:eastAsia="Times New Roman" w:hAnsi="Arial" w:cs="Arial"/>
        </w:rPr>
        <w:t xml:space="preserve">Sương mù </w:t>
      </w:r>
      <w:r w:rsidRPr="00375CAD">
        <w:rPr>
          <w:rFonts w:ascii="Arial" w:eastAsia="Times New Roman" w:hAnsi="Arial" w:cs="Arial"/>
        </w:rPr>
        <w:t xml:space="preserve">làm hạn chế </w:t>
      </w:r>
      <w:r w:rsidRPr="004026A1">
        <w:rPr>
          <w:rFonts w:ascii="Arial" w:eastAsia="Times New Roman" w:hAnsi="Arial" w:cs="Arial"/>
        </w:rPr>
        <w:t xml:space="preserve">tầm nhìn xa, </w:t>
      </w:r>
      <w:r>
        <w:rPr>
          <w:rFonts w:ascii="Arial" w:eastAsia="Times New Roman" w:hAnsi="Arial" w:cs="Arial"/>
        </w:rPr>
        <w:t xml:space="preserve">ảnh hưởng mạnh đến </w:t>
      </w:r>
      <w:r w:rsidRPr="004026A1">
        <w:rPr>
          <w:rFonts w:ascii="Arial" w:eastAsia="Times New Roman" w:hAnsi="Arial" w:cs="Arial"/>
        </w:rPr>
        <w:t>quá trình điều động tàu bè, là nguyên nh</w:t>
      </w:r>
      <w:r>
        <w:rPr>
          <w:rFonts w:ascii="Arial" w:eastAsia="Times New Roman" w:hAnsi="Arial" w:cs="Arial"/>
        </w:rPr>
        <w:t>ân chủ yếu dẫn tới các tai nạn h</w:t>
      </w:r>
      <w:r w:rsidRPr="004026A1">
        <w:rPr>
          <w:rFonts w:ascii="Arial" w:eastAsia="Times New Roman" w:hAnsi="Arial" w:cs="Arial"/>
        </w:rPr>
        <w:t>àng hải trên biển.</w:t>
      </w:r>
      <w:r>
        <w:rPr>
          <w:rFonts w:ascii="Arial" w:eastAsia="Times New Roman" w:hAnsi="Arial" w:cs="Arial"/>
        </w:rPr>
        <w:t xml:space="preserve"> N</w:t>
      </w:r>
      <w:r w:rsidRPr="00375CAD">
        <w:rPr>
          <w:rFonts w:ascii="Arial" w:eastAsia="Times New Roman" w:hAnsi="Arial" w:cs="Arial"/>
        </w:rPr>
        <w:t>ếu sương mù dày đặc</w:t>
      </w:r>
      <w:r>
        <w:rPr>
          <w:rFonts w:ascii="Arial" w:eastAsia="Times New Roman" w:hAnsi="Arial" w:cs="Arial"/>
        </w:rPr>
        <w:t>,</w:t>
      </w:r>
      <w:r w:rsidRPr="00375CAD">
        <w:rPr>
          <w:rFonts w:ascii="Arial" w:eastAsia="Times New Roman" w:hAnsi="Arial" w:cs="Arial"/>
        </w:rPr>
        <w:t xml:space="preserve"> tầm nhìn xa có thể giảm xuống dưới 100m nên việc quan sát chủ yếu dựa vào thiết bị radar. Vì vậy, độ tin cậy của thiết bị này có ý nghĩa rất quan trọng, từ đó làm tăng chi phí đầu tư.Mức độ suy giảm tín hiệu trên màn ảnh của radar phụ thuộc vào mật độ sương mù, nhiệt độ không khí và bước sóng phát của radar. Khi tầm nhìn xa trong sương mù khoảng 30m - 50m thì tầm xa của radar giảm 30% - 45% với bước sóng phát dài 3.2cm, và giảm 10%-15% với bước sóng phát dài 10cm. Ở nhiệt độ thấp của khí quyển, độ suy giảm của radar mạnh hơn so với vùng có nhiệt độ cao. Ở độ cao anten 15m, có thế quan sát thấy những tàu có chiều dài 9m ở khoảng cách cỡ 2 hải lý. Trong trường hợp có sóng biển thì độ tin cậy của việc quan sát bằng radar bị giảm đi do nhiễu biển làm tâm của màn hành radar sáng lên (Quy tắc phòng ngừa đâm va trên biển – Colreg 72).Để đảm bảo an toàn khi hành hải thì các tàu đi trong sương mù thường kéo còi. Đặc biệt trong luồng hẹp, nếu có sương mù thì việc đi lại của tàu rất nguy hiểm do dễ xảy ra đâm va.</w:t>
      </w:r>
    </w:p>
    <w:p w:rsidR="004B53E8" w:rsidRPr="00375CAD" w:rsidRDefault="004B53E8" w:rsidP="004B53E8">
      <w:pPr>
        <w:spacing w:before="120" w:after="120" w:line="312" w:lineRule="auto"/>
        <w:ind w:firstLine="709"/>
        <w:jc w:val="both"/>
        <w:rPr>
          <w:rFonts w:ascii="Arial" w:eastAsia="Times New Roman" w:hAnsi="Arial" w:cs="Arial"/>
        </w:rPr>
      </w:pPr>
      <w:r w:rsidRPr="00375CAD">
        <w:rPr>
          <w:rFonts w:ascii="Arial" w:eastAsia="Times New Roman" w:hAnsi="Arial" w:cs="Arial"/>
        </w:rPr>
        <w:t xml:space="preserve">Do sương mù bắt buộc phải giảm tốc độ tàu để đảm bảo các điều kiện về an toàn và tránh đâm va trên biển, dẫn tới kéo dài thời gian hành trình làm tăng chi phí khai thác, từ đó làm giảm hiệu quả kinh tế. Quy tắc phòng ngừa đâm va trên biển Colreg 72 quy định trong điều kiện tầm nhìn xa hạn chế, vận tốc an toàn của tàu phải đảm bảo tàu dừng lại được sau một quãng đường dài bằng 1/2 tầm nhìn xa bằng cách chạy lùi tàu; khi chạy trong sương mù, vận tốc chạy tàu phải đảm bảo tàu dừng lại được sau một quãng đường dài bằng tầm nhìn xa đó; trong điều </w:t>
      </w:r>
      <w:r w:rsidRPr="00375CAD">
        <w:rPr>
          <w:rFonts w:ascii="Arial" w:eastAsia="Times New Roman" w:hAnsi="Arial" w:cs="Arial"/>
        </w:rPr>
        <w:lastRenderedPageBreak/>
        <w:t>kiện tầm nhìn xa 1 hải lý và mật độ giao thông cao, một tàu có vận tốc tối đa là 17knots thì vận tốc an toàn khuyến cáo là 7 – 8knots. Ngoài ra, khả năng phòng ngừa đâm va trong sương mù còn phụ thuộc vào điều kiện thực tế cụ thể, cấu tạo tàu và kinh nghiệm của thuyền trưởng.</w:t>
      </w:r>
    </w:p>
    <w:p w:rsidR="004B53E8" w:rsidRPr="005647A1" w:rsidRDefault="004B53E8" w:rsidP="00477F92">
      <w:pPr>
        <w:pStyle w:val="ListParagraph"/>
        <w:numPr>
          <w:ilvl w:val="0"/>
          <w:numId w:val="79"/>
        </w:numPr>
        <w:spacing w:line="312" w:lineRule="auto"/>
        <w:ind w:hanging="720"/>
        <w:rPr>
          <w:rFonts w:ascii="Arial" w:hAnsi="Arial" w:cs="Arial"/>
          <w:b/>
          <w:bCs/>
        </w:rPr>
      </w:pPr>
      <w:r w:rsidRPr="005647A1">
        <w:rPr>
          <w:rFonts w:ascii="Arial" w:hAnsi="Arial" w:cs="Arial"/>
          <w:b/>
          <w:bCs/>
        </w:rPr>
        <w:t>Bão</w:t>
      </w:r>
    </w:p>
    <w:p w:rsidR="004B53E8" w:rsidRPr="00E83DB2" w:rsidRDefault="004B53E8" w:rsidP="004B53E8">
      <w:pPr>
        <w:pStyle w:val="BodyText"/>
        <w:tabs>
          <w:tab w:val="left" w:pos="851"/>
        </w:tabs>
        <w:kinsoku w:val="0"/>
        <w:overflowPunct w:val="0"/>
        <w:spacing w:line="312" w:lineRule="auto"/>
        <w:ind w:right="150" w:firstLine="709"/>
        <w:jc w:val="both"/>
        <w:rPr>
          <w:sz w:val="22"/>
          <w:szCs w:val="22"/>
          <w:lang w:val="en-US" w:eastAsia="en-US"/>
        </w:rPr>
      </w:pPr>
      <w:r w:rsidRPr="00E83DB2">
        <w:rPr>
          <w:sz w:val="22"/>
          <w:szCs w:val="22"/>
          <w:lang w:val="en-US" w:eastAsia="en-US"/>
        </w:rPr>
        <w:t>Phải dừng hoạt động tại các cảng, bến thủy nội địa và hàng hải khi có bão, đặc biệt là hoạt động khai thác</w:t>
      </w:r>
      <w:r>
        <w:rPr>
          <w:sz w:val="22"/>
          <w:szCs w:val="22"/>
          <w:lang w:val="en-US" w:eastAsia="en-US"/>
        </w:rPr>
        <w:t>.</w:t>
      </w:r>
    </w:p>
    <w:p w:rsidR="004B53E8" w:rsidRPr="00E83DB2" w:rsidRDefault="004B53E8" w:rsidP="004B53E8">
      <w:pPr>
        <w:pStyle w:val="BodyText"/>
        <w:tabs>
          <w:tab w:val="left" w:pos="851"/>
        </w:tabs>
        <w:kinsoku w:val="0"/>
        <w:overflowPunct w:val="0"/>
        <w:spacing w:line="312" w:lineRule="auto"/>
        <w:ind w:right="150" w:firstLine="709"/>
        <w:jc w:val="both"/>
        <w:rPr>
          <w:sz w:val="22"/>
          <w:szCs w:val="22"/>
          <w:lang w:val="en-US" w:eastAsia="en-US"/>
        </w:rPr>
      </w:pPr>
      <w:r w:rsidRPr="00E83DB2">
        <w:rPr>
          <w:sz w:val="22"/>
          <w:szCs w:val="22"/>
          <w:lang w:val="en-US" w:eastAsia="en-US"/>
        </w:rPr>
        <w:t>Gió bão cực trị làm vượt quá khả năng chịu tải của công trình bến, của các hạng mục phụ trợ bến như bích neo, đệm va và là tiềm tàng gây ra hàng loạt các sự số, tai nạn liên quan đến các công trình, tài sản và con người khác.</w:t>
      </w:r>
    </w:p>
    <w:p w:rsidR="004B53E8" w:rsidRDefault="004B53E8" w:rsidP="004B53E8">
      <w:pPr>
        <w:spacing w:before="120" w:line="312" w:lineRule="auto"/>
        <w:ind w:firstLine="709"/>
        <w:jc w:val="both"/>
        <w:rPr>
          <w:rFonts w:ascii="Arial" w:hAnsi="Arial" w:cs="Arial"/>
        </w:rPr>
      </w:pPr>
      <w:r w:rsidRPr="008342A6">
        <w:rPr>
          <w:rFonts w:ascii="Arial" w:hAnsi="Arial" w:cs="Arial"/>
        </w:rPr>
        <w:t>Các phương tiện thủy không hàng hải đượcđiều kiện khai thác cảng bị ảnh hưởng nghiêm trọng</w:t>
      </w:r>
      <w:r>
        <w:rPr>
          <w:rFonts w:ascii="Arial" w:hAnsi="Arial" w:cs="Arial"/>
        </w:rPr>
        <w:t xml:space="preserve"> k</w:t>
      </w:r>
      <w:r w:rsidRPr="00E83DB2">
        <w:rPr>
          <w:rFonts w:ascii="Arial" w:hAnsi="Arial" w:cs="Arial"/>
        </w:rPr>
        <w:t>hi có bão</w:t>
      </w:r>
      <w:r w:rsidRPr="008342A6">
        <w:rPr>
          <w:rFonts w:ascii="Arial" w:hAnsi="Arial" w:cs="Arial"/>
        </w:rPr>
        <w:t xml:space="preserve">. </w:t>
      </w:r>
    </w:p>
    <w:p w:rsidR="004B53E8" w:rsidRPr="00721ACA" w:rsidRDefault="004B53E8" w:rsidP="004B53E8">
      <w:pPr>
        <w:spacing w:before="120" w:after="120" w:line="312" w:lineRule="auto"/>
        <w:ind w:firstLine="709"/>
        <w:jc w:val="both"/>
        <w:rPr>
          <w:rFonts w:ascii="Arial" w:eastAsia="Times New Roman" w:hAnsi="Arial" w:cs="Arial"/>
        </w:rPr>
      </w:pPr>
      <w:r w:rsidRPr="0043305F">
        <w:rPr>
          <w:rFonts w:ascii="Arial" w:eastAsia="Times New Roman" w:hAnsi="Arial" w:cs="Arial"/>
        </w:rPr>
        <w:t xml:space="preserve">Do có vị trí nhạy cảm </w:t>
      </w:r>
      <w:r>
        <w:rPr>
          <w:rFonts w:ascii="Arial" w:eastAsia="Times New Roman" w:hAnsi="Arial" w:cs="Arial"/>
        </w:rPr>
        <w:t>nên</w:t>
      </w:r>
      <w:r w:rsidRPr="0043305F">
        <w:rPr>
          <w:rFonts w:ascii="Arial" w:eastAsia="Times New Roman" w:hAnsi="Arial" w:cs="Arial"/>
        </w:rPr>
        <w:t xml:space="preserve"> các cảng biển chịu tác động rất mạnh</w:t>
      </w:r>
      <w:r>
        <w:rPr>
          <w:rFonts w:ascii="Arial" w:eastAsia="Times New Roman" w:hAnsi="Arial" w:cs="Arial"/>
        </w:rPr>
        <w:t xml:space="preserve"> của bão</w:t>
      </w:r>
      <w:r w:rsidRPr="0043305F">
        <w:rPr>
          <w:rFonts w:ascii="Arial" w:eastAsia="Times New Roman" w:hAnsi="Arial" w:cs="Arial"/>
        </w:rPr>
        <w:t>.</w:t>
      </w:r>
      <w:r>
        <w:rPr>
          <w:rFonts w:ascii="Arial" w:eastAsia="Times New Roman" w:hAnsi="Arial" w:cs="Arial"/>
        </w:rPr>
        <w:t xml:space="preserve"> Bão kèm theo s</w:t>
      </w:r>
      <w:r w:rsidRPr="0043305F">
        <w:rPr>
          <w:rFonts w:ascii="Arial" w:eastAsia="Times New Roman" w:hAnsi="Arial" w:cs="Arial"/>
        </w:rPr>
        <w:t xml:space="preserve">óng lớn sẽ cuốn trôi các </w:t>
      </w:r>
      <w:r>
        <w:rPr>
          <w:rFonts w:ascii="Arial" w:eastAsia="Times New Roman" w:hAnsi="Arial" w:cs="Arial"/>
        </w:rPr>
        <w:t>c</w:t>
      </w:r>
      <w:r w:rsidRPr="0043305F">
        <w:rPr>
          <w:rFonts w:ascii="Arial" w:eastAsia="Times New Roman" w:hAnsi="Arial" w:cs="Arial"/>
        </w:rPr>
        <w:t>ontainer xuống biển, phá hủy các công trình tại bến, nhà xưởng; sóng lớn sẽ đánh dạt các tàu thuyền vào bờ, gây va chạm và kết quả là làm chìm các tàu thuyền</w:t>
      </w:r>
      <w:r>
        <w:rPr>
          <w:rFonts w:ascii="Arial" w:eastAsia="Times New Roman" w:hAnsi="Arial" w:cs="Arial"/>
        </w:rPr>
        <w:t>,</w:t>
      </w:r>
      <w:r w:rsidRPr="0043305F">
        <w:rPr>
          <w:rFonts w:ascii="Arial" w:eastAsia="Times New Roman" w:hAnsi="Arial" w:cs="Arial"/>
        </w:rPr>
        <w:t xml:space="preserve"> cùng với đó là một lượng lớn hàng hóa bị nhấn </w:t>
      </w:r>
      <w:r>
        <w:rPr>
          <w:rFonts w:ascii="Arial" w:eastAsia="Times New Roman" w:hAnsi="Arial" w:cs="Arial"/>
        </w:rPr>
        <w:t>ch</w:t>
      </w:r>
      <w:r w:rsidRPr="0043305F">
        <w:rPr>
          <w:rFonts w:ascii="Arial" w:eastAsia="Times New Roman" w:hAnsi="Arial" w:cs="Arial"/>
        </w:rPr>
        <w:t xml:space="preserve">ìm xuống đáy biển gây ra các thảm họa môi trường như tràn dầu hay các hóa chất độc hại.Các cơn sóng lớn khi có bão cũng tác động rất mạnh tới các cầu cảng, làm gia tăng quá trình xâm thực, ăn mòn gây phá hủy các bến cảng, cầu tàu. </w:t>
      </w:r>
      <w:r>
        <w:rPr>
          <w:rFonts w:ascii="Arial" w:eastAsia="Times New Roman" w:hAnsi="Arial" w:cs="Arial"/>
        </w:rPr>
        <w:t>K</w:t>
      </w:r>
      <w:r w:rsidRPr="00721ACA">
        <w:rPr>
          <w:rFonts w:ascii="Arial" w:eastAsia="Times New Roman" w:hAnsi="Arial" w:cs="Arial"/>
        </w:rPr>
        <w:t>hi bão lớn xảy ra kèm theo sóng gió lớn, sương mù dày đặc dẫn tới hạn chế tầm nhìn dẫn tới các tàu thuyền phải hoãn hành trình, điều này gây thiệt hại về kinh tế cho các công ty vận tải biển.</w:t>
      </w:r>
    </w:p>
    <w:p w:rsidR="004B53E8" w:rsidRPr="0043305F" w:rsidRDefault="004B53E8" w:rsidP="004B53E8">
      <w:pPr>
        <w:spacing w:before="120" w:after="120" w:line="312" w:lineRule="auto"/>
        <w:ind w:firstLine="709"/>
        <w:jc w:val="both"/>
        <w:rPr>
          <w:rFonts w:ascii="Arial" w:eastAsia="Times New Roman" w:hAnsi="Arial" w:cs="Arial"/>
        </w:rPr>
      </w:pPr>
      <w:r w:rsidRPr="0043305F">
        <w:rPr>
          <w:rFonts w:ascii="Arial" w:eastAsia="Times New Roman" w:hAnsi="Arial" w:cs="Arial"/>
        </w:rPr>
        <w:t>Bão gây ra các trận mưa lớn, kết hợp với nước biển dâng cao dẫn tới ngập lụt, điều này gây tắc nghẽn hàng hóa qua cảng, phá hủy các kho hàng và hàng hóa; khi nước rút sẽ cuốn theo hàng hóa xuống biến và gây ra các vấn đề ô nhiễn môi trường biển tại khu vực cảng và các khu vực lân cận.</w:t>
      </w:r>
    </w:p>
    <w:p w:rsidR="004B53E8" w:rsidRPr="00721ACA" w:rsidRDefault="004B53E8" w:rsidP="004B53E8">
      <w:pPr>
        <w:spacing w:before="120" w:after="120" w:line="312" w:lineRule="auto"/>
        <w:ind w:firstLine="709"/>
        <w:jc w:val="both"/>
        <w:rPr>
          <w:rFonts w:ascii="Arial" w:eastAsia="Times New Roman" w:hAnsi="Arial" w:cs="Arial"/>
        </w:rPr>
      </w:pPr>
      <w:r w:rsidRPr="0043305F">
        <w:rPr>
          <w:rFonts w:ascii="Arial" w:eastAsia="Times New Roman" w:hAnsi="Arial" w:cs="Arial"/>
        </w:rPr>
        <w:t xml:space="preserve">Mức độ tác động của gió </w:t>
      </w:r>
      <w:r>
        <w:rPr>
          <w:rFonts w:ascii="Arial" w:eastAsia="Times New Roman" w:hAnsi="Arial" w:cs="Arial"/>
        </w:rPr>
        <w:t xml:space="preserve">trong </w:t>
      </w:r>
      <w:r w:rsidRPr="0043305F">
        <w:rPr>
          <w:rFonts w:ascii="Arial" w:eastAsia="Times New Roman" w:hAnsi="Arial" w:cs="Arial"/>
        </w:rPr>
        <w:t>bão phụ thuộc và tốc độ cũng như hướng gió và khả năng dự báo. Nhìn chung gió bão gây ra các thiệt hại như gây tốc mái che các kho hàng; gây đổ các cẩu trục</w:t>
      </w:r>
      <w:r>
        <w:rPr>
          <w:rFonts w:ascii="Arial" w:eastAsia="Times New Roman" w:hAnsi="Arial" w:cs="Arial"/>
        </w:rPr>
        <w:t xml:space="preserve">, </w:t>
      </w:r>
      <w:r w:rsidRPr="00E500B6">
        <w:rPr>
          <w:rFonts w:ascii="Arial" w:eastAsia="Times New Roman" w:hAnsi="Arial" w:cs="Arial"/>
        </w:rPr>
        <w:t>thiết bị bốc xếp</w:t>
      </w:r>
      <w:r w:rsidRPr="0043305F">
        <w:rPr>
          <w:rFonts w:ascii="Arial" w:eastAsia="Times New Roman" w:hAnsi="Arial" w:cs="Arial"/>
        </w:rPr>
        <w:t xml:space="preserve"> tại cảng. </w:t>
      </w:r>
      <w:r w:rsidRPr="00721ACA">
        <w:rPr>
          <w:rFonts w:ascii="Arial" w:eastAsia="Times New Roman" w:hAnsi="Arial" w:cs="Arial"/>
        </w:rPr>
        <w:t>Vận tốc gió lớn, kèm theo mưa lớn là nguyên nhân chính gây ra những thiệt hại nặng nề về hạ tầng kỹ thuật, người và của</w:t>
      </w:r>
      <w:r>
        <w:rPr>
          <w:rFonts w:ascii="Arial" w:eastAsia="Times New Roman" w:hAnsi="Arial" w:cs="Arial"/>
        </w:rPr>
        <w:t xml:space="preserve">, </w:t>
      </w:r>
      <w:r w:rsidRPr="00E500B6">
        <w:rPr>
          <w:rFonts w:ascii="Arial" w:eastAsia="Times New Roman" w:hAnsi="Arial" w:cs="Arial"/>
        </w:rPr>
        <w:t xml:space="preserve">hư hại hệ thống điện tại khu vực </w:t>
      </w:r>
      <w:r>
        <w:rPr>
          <w:rFonts w:ascii="Arial" w:eastAsia="Times New Roman" w:hAnsi="Arial" w:cs="Arial"/>
        </w:rPr>
        <w:t>cảng và các khu vực xung quanh</w:t>
      </w:r>
      <w:r w:rsidRPr="00721ACA">
        <w:rPr>
          <w:rFonts w:ascii="Arial" w:eastAsia="Times New Roman" w:hAnsi="Arial" w:cs="Arial"/>
        </w:rPr>
        <w:t xml:space="preserve">. </w:t>
      </w:r>
    </w:p>
    <w:p w:rsidR="004B53E8" w:rsidRDefault="004B53E8" w:rsidP="004B53E8">
      <w:pPr>
        <w:spacing w:before="120" w:after="120" w:line="312" w:lineRule="auto"/>
        <w:ind w:firstLine="709"/>
        <w:jc w:val="both"/>
        <w:rPr>
          <w:rFonts w:ascii="Arial" w:eastAsia="Times New Roman" w:hAnsi="Arial" w:cs="Arial"/>
        </w:rPr>
      </w:pPr>
      <w:r w:rsidRPr="00721ACA">
        <w:rPr>
          <w:rFonts w:ascii="Arial" w:eastAsia="Times New Roman" w:hAnsi="Arial" w:cs="Arial"/>
        </w:rPr>
        <w:t>Triều cường dâng trong bão cũng là một yếu tố tác động mạnh tới bến c</w:t>
      </w:r>
      <w:r>
        <w:rPr>
          <w:rFonts w:ascii="Arial" w:eastAsia="Times New Roman" w:hAnsi="Arial" w:cs="Arial"/>
        </w:rPr>
        <w:t>ảng và hạ tầng kho bãi,l</w:t>
      </w:r>
      <w:r w:rsidRPr="00721ACA">
        <w:rPr>
          <w:rFonts w:ascii="Arial" w:eastAsia="Times New Roman" w:hAnsi="Arial" w:cs="Arial"/>
        </w:rPr>
        <w:t>à nguyên nhân chính gây ngập lụt tạm thời tại cảng, làm hỏng, cuốn trôi hàng hóa xuống sông, biển</w:t>
      </w:r>
      <w:r>
        <w:rPr>
          <w:rFonts w:ascii="Arial" w:eastAsia="Times New Roman" w:hAnsi="Arial" w:cs="Arial"/>
        </w:rPr>
        <w:t>,</w:t>
      </w:r>
      <w:r w:rsidRPr="00721ACA">
        <w:rPr>
          <w:rFonts w:ascii="Arial" w:eastAsia="Times New Roman" w:hAnsi="Arial" w:cs="Arial"/>
        </w:rPr>
        <w:t xml:space="preserve"> gây thiệt hại và làm ô nhiễm môi trường tại khu vực cảng</w:t>
      </w:r>
      <w:r>
        <w:rPr>
          <w:rFonts w:ascii="Arial" w:eastAsia="Times New Roman" w:hAnsi="Arial" w:cs="Arial"/>
        </w:rPr>
        <w:t xml:space="preserve">, </w:t>
      </w:r>
      <w:r w:rsidRPr="00E500B6">
        <w:rPr>
          <w:rFonts w:ascii="Arial" w:eastAsia="Times New Roman" w:hAnsi="Arial" w:cs="Arial"/>
        </w:rPr>
        <w:t>gây tắc nghẽn hàng hóa qua cảng</w:t>
      </w:r>
      <w:r w:rsidRPr="00721ACA">
        <w:rPr>
          <w:rFonts w:ascii="Arial" w:eastAsia="Times New Roman" w:hAnsi="Arial" w:cs="Arial"/>
        </w:rPr>
        <w:t>.</w:t>
      </w:r>
    </w:p>
    <w:p w:rsidR="004B53E8" w:rsidRPr="00CB48F6" w:rsidRDefault="004B53E8" w:rsidP="004B53E8">
      <w:pPr>
        <w:spacing w:before="120" w:after="120" w:line="312" w:lineRule="auto"/>
        <w:ind w:firstLine="709"/>
        <w:jc w:val="both"/>
        <w:rPr>
          <w:rFonts w:ascii="Arial" w:eastAsia="Times New Roman" w:hAnsi="Arial" w:cs="Arial"/>
        </w:rPr>
      </w:pPr>
      <w:r w:rsidRPr="00CB48F6">
        <w:rPr>
          <w:rFonts w:ascii="Arial" w:eastAsia="Times New Roman" w:hAnsi="Arial" w:cs="Arial"/>
        </w:rPr>
        <w:t>Sóng to, gió lớn trong cơn bão là nguyên nhân chính gây chìm tàu. So với những hiện tượng thời tiết như vòi rồng, dông có tính chất xuất hiện bất ngờ thì bão cần có thời gian hình thành. Do vậy, với hệ thống thông tin hiện đại trang bị trên các con tàu sẽ giúp tránh được các cơn bão cũng như có thời gian tìm và di chuyển đến khu vực trú ẩn. Mưa lớn và sương mù trong cơn bão cũng là nguyên nhân làm giảm tầm nhìn</w:t>
      </w:r>
      <w:r>
        <w:rPr>
          <w:rFonts w:ascii="Arial" w:eastAsia="Times New Roman" w:hAnsi="Arial" w:cs="Arial"/>
        </w:rPr>
        <w:t xml:space="preserve">, </w:t>
      </w:r>
      <w:r w:rsidRPr="00E500B6">
        <w:rPr>
          <w:rFonts w:ascii="Arial" w:eastAsia="Times New Roman" w:hAnsi="Arial" w:cs="Arial"/>
        </w:rPr>
        <w:t>gây khó khăn cho việc điều động tàu trong cảng</w:t>
      </w:r>
      <w:r>
        <w:rPr>
          <w:rFonts w:ascii="Arial" w:eastAsia="Times New Roman" w:hAnsi="Arial" w:cs="Arial"/>
        </w:rPr>
        <w:t>,</w:t>
      </w:r>
      <w:r w:rsidRPr="00CB48F6">
        <w:rPr>
          <w:rFonts w:ascii="Arial" w:eastAsia="Times New Roman" w:hAnsi="Arial" w:cs="Arial"/>
        </w:rPr>
        <w:t xml:space="preserve"> gây nguy hiểm cho tàu thuyền</w:t>
      </w:r>
    </w:p>
    <w:p w:rsidR="004B53E8" w:rsidRDefault="004B53E8" w:rsidP="004B53E8">
      <w:pPr>
        <w:spacing w:before="120" w:after="120" w:line="312" w:lineRule="auto"/>
        <w:ind w:firstLine="709"/>
        <w:jc w:val="both"/>
        <w:rPr>
          <w:rFonts w:ascii="Arial" w:eastAsia="Times New Roman" w:hAnsi="Arial" w:cs="Arial"/>
        </w:rPr>
      </w:pPr>
      <w:r w:rsidRPr="00CB48F6">
        <w:rPr>
          <w:rFonts w:ascii="Arial" w:eastAsia="Times New Roman" w:hAnsi="Arial" w:cs="Arial"/>
        </w:rPr>
        <w:lastRenderedPageBreak/>
        <w:t>Đối với các tàu thuyền trú bão tại các khu vực neo đậu cũng có nguy cơ bị va chạm do sóng to gió lớn. Trong một số trường hợp, các tàu có tải trọng lớn thường bị gió bão làm đứt neo, gây trôi dạt hoặc va đập với các tàu khác hoặc với các công trình gây hư hỏng.</w:t>
      </w:r>
      <w:r>
        <w:rPr>
          <w:rFonts w:ascii="Arial" w:eastAsia="Times New Roman" w:hAnsi="Arial" w:cs="Arial"/>
        </w:rPr>
        <w:t xml:space="preserve"> Cơn</w:t>
      </w:r>
      <w:r w:rsidRPr="001A797A">
        <w:rPr>
          <w:rFonts w:ascii="Arial" w:eastAsia="Times New Roman" w:hAnsi="Arial" w:cs="Arial"/>
        </w:rPr>
        <w:t xml:space="preserve"> bão số 10 năm 2013 </w:t>
      </w:r>
      <w:r>
        <w:rPr>
          <w:rFonts w:ascii="Arial" w:eastAsia="Times New Roman" w:hAnsi="Arial" w:cs="Arial"/>
        </w:rPr>
        <w:t>làm cho01</w:t>
      </w:r>
      <w:r w:rsidRPr="001A797A">
        <w:rPr>
          <w:rFonts w:ascii="Arial" w:eastAsia="Times New Roman" w:hAnsi="Arial" w:cs="Arial"/>
        </w:rPr>
        <w:t xml:space="preserve"> sà lan không tự hành bị mắc cạn, 01 tàu kéo bị đắm; một số phao tiêu báo hiệu bị đứt</w:t>
      </w:r>
      <w:r>
        <w:rPr>
          <w:rFonts w:ascii="Arial" w:eastAsia="Times New Roman" w:hAnsi="Arial" w:cs="Arial"/>
        </w:rPr>
        <w:t>,</w:t>
      </w:r>
      <w:r w:rsidRPr="001A797A">
        <w:rPr>
          <w:rFonts w:ascii="Arial" w:eastAsia="Times New Roman" w:hAnsi="Arial" w:cs="Arial"/>
        </w:rPr>
        <w:t xml:space="preserve"> neo trôi dạt</w:t>
      </w:r>
      <w:r>
        <w:rPr>
          <w:rFonts w:ascii="Arial" w:eastAsia="Times New Roman" w:hAnsi="Arial" w:cs="Arial"/>
        </w:rPr>
        <w:t xml:space="preserve"> tại k</w:t>
      </w:r>
      <w:r w:rsidRPr="001A797A">
        <w:rPr>
          <w:rFonts w:ascii="Arial" w:eastAsia="Times New Roman" w:hAnsi="Arial" w:cs="Arial"/>
        </w:rPr>
        <w:t>hu vực</w:t>
      </w:r>
      <w:r>
        <w:rPr>
          <w:rFonts w:ascii="Arial" w:eastAsia="Times New Roman" w:hAnsi="Arial" w:cs="Arial"/>
        </w:rPr>
        <w:t xml:space="preserve"> cảng Chân Mây - Thừa Thiên Huế</w:t>
      </w:r>
      <w:r w:rsidRPr="001A797A">
        <w:rPr>
          <w:rFonts w:ascii="Arial" w:eastAsia="Times New Roman" w:hAnsi="Arial" w:cs="Arial"/>
        </w:rPr>
        <w:t>. Khu vực cảng biển Quảng Bình</w:t>
      </w:r>
      <w:r>
        <w:rPr>
          <w:rFonts w:ascii="Arial" w:eastAsia="Times New Roman" w:hAnsi="Arial" w:cs="Arial"/>
        </w:rPr>
        <w:t>:</w:t>
      </w:r>
      <w:r w:rsidRPr="001A797A">
        <w:rPr>
          <w:rFonts w:ascii="Arial" w:eastAsia="Times New Roman" w:hAnsi="Arial" w:cs="Arial"/>
        </w:rPr>
        <w:t xml:space="preserve"> hệ thống phao tiêu luồng sông Gi</w:t>
      </w:r>
      <w:r>
        <w:rPr>
          <w:rFonts w:ascii="Arial" w:eastAsia="Times New Roman" w:hAnsi="Arial" w:cs="Arial"/>
        </w:rPr>
        <w:t>anh và luồng Hòn La bị trôi dạt,</w:t>
      </w:r>
      <w:r w:rsidRPr="001A797A">
        <w:rPr>
          <w:rFonts w:ascii="Arial" w:eastAsia="Times New Roman" w:hAnsi="Arial" w:cs="Arial"/>
        </w:rPr>
        <w:t xml:space="preserve"> 0</w:t>
      </w:r>
      <w:r>
        <w:rPr>
          <w:rFonts w:ascii="Arial" w:eastAsia="Times New Roman" w:hAnsi="Arial" w:cs="Arial"/>
        </w:rPr>
        <w:t>4</w:t>
      </w:r>
      <w:r w:rsidRPr="001A797A">
        <w:rPr>
          <w:rFonts w:ascii="Arial" w:eastAsia="Times New Roman" w:hAnsi="Arial" w:cs="Arial"/>
        </w:rPr>
        <w:t xml:space="preserve"> sà lan bị mắc cạn, tàu Long Phú 05 bị mắc cạn. Khu vực Hà Tĩnh có 01 tàu kéo và 04 sà lan bị chìm đắm. Khu vực Nghệ An, Quảng Trị</w:t>
      </w:r>
      <w:r>
        <w:rPr>
          <w:rFonts w:ascii="Arial" w:eastAsia="Times New Roman" w:hAnsi="Arial" w:cs="Arial"/>
        </w:rPr>
        <w:t xml:space="preserve"> có</w:t>
      </w:r>
      <w:r w:rsidRPr="001A797A">
        <w:rPr>
          <w:rFonts w:ascii="Arial" w:eastAsia="Times New Roman" w:hAnsi="Arial" w:cs="Arial"/>
        </w:rPr>
        <w:t xml:space="preserve"> một số phao bị đứt và xê dịch...</w:t>
      </w:r>
    </w:p>
    <w:p w:rsidR="004B53E8" w:rsidRDefault="004B53E8" w:rsidP="004B53E8">
      <w:pPr>
        <w:spacing w:before="120" w:after="120" w:line="312" w:lineRule="auto"/>
        <w:ind w:firstLine="709"/>
        <w:jc w:val="both"/>
        <w:rPr>
          <w:rFonts w:ascii="Arial" w:eastAsia="Times New Roman" w:hAnsi="Arial" w:cs="Arial"/>
        </w:rPr>
      </w:pPr>
      <w:r w:rsidRPr="00E500B6">
        <w:rPr>
          <w:rFonts w:ascii="Arial" w:eastAsia="Times New Roman" w:hAnsi="Arial" w:cs="Arial"/>
        </w:rPr>
        <w:t>Các cảng biển phần lớn được ưu tiên quy hoạch tại các khu vực là các vịnh kín nhằm tránh các tác động như sóng, gió, bão… Tuy nhiên, đối với một số khu vực bến cảng không được che chắn bới các yếu tố tự nhiên thì yêu cầu phải có các công trình bảo vệ như đê chắn sóng, công trình bảo vệ bờ,… Vì vậy, khi có bão đi vào, các công trình bảo vệ cảng sẽ là những đối tượng bị tác động đầu tiên. Sóng dâng cao trong cơn bão kết hợp với thủy triều dâng cao là nguyên nhân chính gây phá hủy các công trình bảo vệ.</w:t>
      </w:r>
    </w:p>
    <w:p w:rsidR="004B53E8" w:rsidRDefault="004B53E8" w:rsidP="004B53E8">
      <w:pPr>
        <w:pStyle w:val="thuong"/>
        <w:spacing w:after="120" w:line="312" w:lineRule="auto"/>
        <w:ind w:firstLine="709"/>
        <w:rPr>
          <w:rFonts w:ascii="Arial" w:hAnsi="Arial" w:cs="Arial"/>
          <w:bCs/>
          <w:sz w:val="22"/>
          <w:szCs w:val="22"/>
        </w:rPr>
      </w:pPr>
      <w:r w:rsidRPr="00B516A2">
        <w:rPr>
          <w:rFonts w:ascii="Arial" w:hAnsi="Arial" w:cs="Arial"/>
          <w:sz w:val="22"/>
          <w:szCs w:val="22"/>
        </w:rPr>
        <w:t xml:space="preserve">Ngành </w:t>
      </w:r>
      <w:r>
        <w:rPr>
          <w:rFonts w:ascii="Arial" w:hAnsi="Arial" w:cs="Arial"/>
          <w:sz w:val="22"/>
          <w:szCs w:val="22"/>
        </w:rPr>
        <w:t>h</w:t>
      </w:r>
      <w:r w:rsidRPr="00B516A2">
        <w:rPr>
          <w:rFonts w:ascii="Arial" w:hAnsi="Arial" w:cs="Arial"/>
          <w:sz w:val="22"/>
          <w:szCs w:val="22"/>
        </w:rPr>
        <w:t>àng hải có đặc thù là trực diện với thời tiết cực đoan của BĐKH, vì gần như cơ sở vật chất của ngành đều tọa lạc ở các vùng ven biển (Nhà máy đóng và sửa chữa tàu, cảng biển, luồng lạch, công trình bảo đảm hàng hải, đội tàu biển …). Do đó ngành này sẽ chịu tác động trực tiếp và nặng nề.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B53E8" w:rsidRPr="00AA7406" w:rsidTr="00AA7406">
        <w:tc>
          <w:tcPr>
            <w:tcW w:w="9344" w:type="dxa"/>
            <w:shd w:val="clear" w:color="auto" w:fill="71D0DD"/>
          </w:tcPr>
          <w:p w:rsidR="004B53E8" w:rsidRPr="00AA7406" w:rsidRDefault="004B53E8" w:rsidP="00AA7406">
            <w:pPr>
              <w:pStyle w:val="thuong"/>
              <w:spacing w:after="120" w:line="312" w:lineRule="auto"/>
              <w:ind w:firstLine="709"/>
              <w:rPr>
                <w:rFonts w:ascii="Arial" w:hAnsi="Arial" w:cs="Arial"/>
                <w:sz w:val="22"/>
                <w:szCs w:val="22"/>
              </w:rPr>
            </w:pPr>
            <w:r w:rsidRPr="00AA7406">
              <w:rPr>
                <w:rFonts w:ascii="Arial" w:hAnsi="Arial" w:cs="Arial"/>
                <w:sz w:val="22"/>
                <w:szCs w:val="22"/>
                <w:lang w:val="vi-VN"/>
              </w:rPr>
              <w:t xml:space="preserve">Đê chắn sóng cảng Tiên Sa có tổng chiều dài 471 mét được đầu tư xây dựng làm hai giai đoạn. Cơn bão số 9 năm 2009 đổ bộ vào các tỉnh miền Trung đã gây ra thiệt hại lớn đối với công trình đê chắn sóng cảng Tiên Sa. Theo </w:t>
            </w:r>
            <w:r w:rsidRPr="00AA7406">
              <w:rPr>
                <w:rStyle w:val="vietadtextlink"/>
                <w:rFonts w:ascii="Arial" w:eastAsia="SimSun" w:hAnsi="Arial" w:cs="Arial"/>
                <w:sz w:val="22"/>
                <w:szCs w:val="22"/>
                <w:lang w:val="vi-VN"/>
              </w:rPr>
              <w:t>thống kê</w:t>
            </w:r>
            <w:r w:rsidRPr="00AA7406">
              <w:rPr>
                <w:rFonts w:ascii="Arial" w:hAnsi="Arial" w:cs="Arial"/>
                <w:sz w:val="22"/>
                <w:szCs w:val="22"/>
                <w:lang w:val="vi-VN"/>
              </w:rPr>
              <w:t>, bão số 9 đã làm sạt lở hầu hết thân đê phía trong bằng kết cấu đá đổ đoạn tiếp nối giai đoạn 1 và 2 với tổng chiều dài 40 mét (từ MC 250 - MC 290). Toàn bộ kết cấu mặt đường trên đê bằng bê tông xi măng với tổng chiều dài 271 mét (từ MC 21 đến MC 290) cũng bị phá hủy... cuối năm 2009 đầu năm 2010 thì đê chắn sóng cảng Tiên Sa hiện vẫn đang ngổn ngang thiệt hại. Mặt đường bê tông xi măng bị xói lở thêm từng ngày, nguy cơ sóng “ăn” mất đường bê tông có thể xảy ra.</w:t>
            </w:r>
          </w:p>
        </w:tc>
      </w:tr>
    </w:tbl>
    <w:p w:rsidR="004B53E8" w:rsidRPr="00B516A2" w:rsidRDefault="004B53E8" w:rsidP="004B53E8">
      <w:pPr>
        <w:pStyle w:val="thuong"/>
        <w:spacing w:after="120" w:line="312" w:lineRule="auto"/>
        <w:ind w:firstLine="709"/>
        <w:rPr>
          <w:rFonts w:ascii="Arial" w:hAnsi="Arial" w:cs="Arial"/>
          <w:sz w:val="22"/>
          <w:szCs w:val="22"/>
        </w:rPr>
      </w:pPr>
      <w:r w:rsidRPr="00B516A2">
        <w:rPr>
          <w:rFonts w:ascii="Arial" w:hAnsi="Arial" w:cs="Arial"/>
          <w:bCs/>
          <w:sz w:val="22"/>
          <w:szCs w:val="22"/>
        </w:rPr>
        <w:t xml:space="preserve">Ở Việt Nam, những thiệt hại về kinh tế và cơ sở hạ tầng </w:t>
      </w:r>
      <w:r>
        <w:rPr>
          <w:rFonts w:ascii="Arial" w:hAnsi="Arial" w:cs="Arial"/>
          <w:bCs/>
          <w:sz w:val="22"/>
          <w:szCs w:val="22"/>
        </w:rPr>
        <w:t>ĐTNĐ và</w:t>
      </w:r>
      <w:r w:rsidRPr="00B516A2">
        <w:rPr>
          <w:rFonts w:ascii="Arial" w:hAnsi="Arial" w:cs="Arial"/>
          <w:bCs/>
          <w:sz w:val="22"/>
          <w:szCs w:val="22"/>
        </w:rPr>
        <w:t xml:space="preserve"> Hàng hải do biến đổi khí hậu ngày càng lớn. </w:t>
      </w:r>
    </w:p>
    <w:p w:rsidR="004B53E8" w:rsidRPr="00B516A2" w:rsidRDefault="004B53E8" w:rsidP="004B53E8">
      <w:pPr>
        <w:pStyle w:val="thuong"/>
        <w:spacing w:after="120" w:line="312" w:lineRule="auto"/>
        <w:ind w:firstLine="709"/>
        <w:rPr>
          <w:rFonts w:ascii="Arial" w:hAnsi="Arial" w:cs="Arial"/>
          <w:sz w:val="22"/>
          <w:szCs w:val="22"/>
        </w:rPr>
      </w:pPr>
      <w:r w:rsidRPr="00B516A2">
        <w:rPr>
          <w:rFonts w:ascii="Arial" w:hAnsi="Arial" w:cs="Arial"/>
          <w:sz w:val="22"/>
          <w:szCs w:val="22"/>
        </w:rPr>
        <w:t>Áp thấp nhiệt đới và gió mùa Đông Bắc đều có thể tạo ra sóng to gió lớn gây nguy hiểm  cho phương tiện và tính mạng người đi biển. Biến đổi khí hậu làm cho các hiện tượng tời tiết cực đoan ngày càng trở nên khắc nhiệt hơn và ngày càng xảy ra một cách thường xuyên hơn.</w:t>
      </w:r>
    </w:p>
    <w:p w:rsidR="004B53E8" w:rsidRPr="005647A1" w:rsidRDefault="004B53E8" w:rsidP="00477F92">
      <w:pPr>
        <w:pStyle w:val="ListParagraph"/>
        <w:numPr>
          <w:ilvl w:val="0"/>
          <w:numId w:val="79"/>
        </w:numPr>
        <w:spacing w:line="312" w:lineRule="auto"/>
        <w:ind w:hanging="720"/>
        <w:rPr>
          <w:rFonts w:ascii="Arial" w:hAnsi="Arial" w:cs="Arial"/>
          <w:b/>
          <w:bCs/>
        </w:rPr>
      </w:pPr>
      <w:r w:rsidRPr="005647A1">
        <w:rPr>
          <w:rFonts w:ascii="Arial" w:hAnsi="Arial" w:cs="Arial"/>
          <w:b/>
          <w:bCs/>
        </w:rPr>
        <w:t>Lốc xoáy, giông tố, vòi rồng, mưa đá</w:t>
      </w:r>
    </w:p>
    <w:p w:rsidR="004B53E8" w:rsidRPr="000A4E38" w:rsidRDefault="004B53E8" w:rsidP="004B53E8">
      <w:pPr>
        <w:spacing w:before="120" w:after="120" w:line="312" w:lineRule="auto"/>
        <w:ind w:firstLine="709"/>
        <w:jc w:val="both"/>
        <w:rPr>
          <w:rFonts w:ascii="Arial" w:eastAsia="Times New Roman" w:hAnsi="Arial" w:cs="Arial"/>
        </w:rPr>
      </w:pPr>
      <w:r>
        <w:rPr>
          <w:rFonts w:ascii="Arial" w:eastAsia="Times New Roman" w:hAnsi="Arial" w:cs="Arial"/>
        </w:rPr>
        <w:t>Đ</w:t>
      </w:r>
      <w:r w:rsidRPr="000A4E38">
        <w:rPr>
          <w:rFonts w:ascii="Arial" w:eastAsia="Times New Roman" w:hAnsi="Arial" w:cs="Arial"/>
        </w:rPr>
        <w:t xml:space="preserve">ây là những hình thái thời tiết nguy hiểm, thời gian diễn ra nhanh và sức tàn phá rất lớn. Hiện tượng vòi rồng, giông lốc trên biển là những hiện tượng thời tiết đặc biệt nguy hiểm đối với tàu thuyền, gây chìm tàu, thiệt </w:t>
      </w:r>
      <w:r>
        <w:rPr>
          <w:rFonts w:ascii="Arial" w:eastAsia="Times New Roman" w:hAnsi="Arial" w:cs="Arial"/>
        </w:rPr>
        <w:t xml:space="preserve">hại </w:t>
      </w:r>
      <w:r w:rsidRPr="000A4E38">
        <w:rPr>
          <w:rFonts w:ascii="Arial" w:eastAsia="Times New Roman" w:hAnsi="Arial" w:cs="Arial"/>
        </w:rPr>
        <w:t>về người.</w:t>
      </w:r>
    </w:p>
    <w:p w:rsidR="004B53E8" w:rsidRDefault="004B53E8" w:rsidP="004B53E8">
      <w:pPr>
        <w:spacing w:before="120" w:after="120" w:line="312" w:lineRule="auto"/>
        <w:ind w:firstLine="709"/>
        <w:jc w:val="both"/>
        <w:rPr>
          <w:rFonts w:ascii="Arial" w:eastAsia="Times New Roman" w:hAnsi="Arial" w:cs="Arial"/>
        </w:rPr>
      </w:pPr>
      <w:r w:rsidRPr="006B13AC">
        <w:rPr>
          <w:rFonts w:ascii="Arial" w:eastAsia="Times New Roman" w:hAnsi="Arial" w:cs="Arial"/>
        </w:rPr>
        <w:t xml:space="preserve">Lốc xoáy </w:t>
      </w:r>
      <w:r w:rsidRPr="00D136A5">
        <w:rPr>
          <w:rFonts w:ascii="Arial" w:eastAsia="Times New Roman" w:hAnsi="Arial" w:cs="Arial"/>
        </w:rPr>
        <w:t>ở nước ta xảy ra chủ yếu vào các tháng chuyển từ mùa xuân sang mùa hè. Lốc xoáy chủ yếu xuất hiện ở vùng đồi núi phía Bắc và khu vực Đồng bằng Nam Bộ. Tần xuất xuất hiện lốc xoáy tại khu vực miền Trung là ít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B53E8" w:rsidRPr="00AA7406" w:rsidTr="00AA7406">
        <w:tc>
          <w:tcPr>
            <w:tcW w:w="9344" w:type="dxa"/>
            <w:shd w:val="clear" w:color="auto" w:fill="71D0DD"/>
          </w:tcPr>
          <w:p w:rsidR="004B53E8" w:rsidRPr="00AA7406" w:rsidRDefault="004B53E8" w:rsidP="00AA7406">
            <w:pPr>
              <w:spacing w:before="120" w:after="120" w:line="312" w:lineRule="auto"/>
              <w:jc w:val="both"/>
              <w:rPr>
                <w:rFonts w:ascii="Arial" w:eastAsia="Times New Roman" w:hAnsi="Arial" w:cs="Arial"/>
              </w:rPr>
            </w:pPr>
            <w:r w:rsidRPr="00AA7406">
              <w:rPr>
                <w:rFonts w:ascii="Arial" w:eastAsia="Times New Roman" w:hAnsi="Arial" w:cs="Arial"/>
              </w:rPr>
              <w:t xml:space="preserve">Điển hình như ngày 21/11/2006 tại thành phố Hạ Long, chỉ trong 20 phút lốc xoáy dữ dội đã </w:t>
            </w:r>
            <w:r w:rsidRPr="00AA7406">
              <w:rPr>
                <w:rFonts w:ascii="Arial" w:eastAsia="Times New Roman" w:hAnsi="Arial" w:cs="Arial"/>
              </w:rPr>
              <w:lastRenderedPageBreak/>
              <w:t>phá sập toàn bộ 4 dàn cần cẩu loại tải trọng 50 tấn tại cảng Cái Lân - làm chết 17 người, 50 người bị thương, thiệt hại ước tính 120 tỷ đồng (minh hình dưới đây</w:t>
            </w:r>
            <w:r w:rsidRPr="00AA7406">
              <w:rPr>
                <w:rFonts w:ascii="Arial" w:eastAsia="Times New Roman" w:hAnsi="Arial" w:cs="Arial"/>
                <w:highlight w:val="yellow"/>
              </w:rPr>
              <w:t>).</w:t>
            </w:r>
          </w:p>
          <w:p w:rsidR="004B53E8" w:rsidRPr="00AA7406" w:rsidRDefault="008710B5" w:rsidP="00AA7406">
            <w:pPr>
              <w:spacing w:before="120" w:after="120" w:line="312" w:lineRule="auto"/>
              <w:jc w:val="center"/>
              <w:rPr>
                <w:szCs w:val="26"/>
              </w:rPr>
            </w:pPr>
            <w:r>
              <w:rPr>
                <w:noProof/>
                <w:szCs w:val="26"/>
              </w:rPr>
              <w:drawing>
                <wp:inline distT="0" distB="0" distL="0" distR="0">
                  <wp:extent cx="3724275" cy="2771775"/>
                  <wp:effectExtent l="19050" t="0" r="9525" b="0"/>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srcRect/>
                          <a:stretch>
                            <a:fillRect/>
                          </a:stretch>
                        </pic:blipFill>
                        <pic:spPr bwMode="auto">
                          <a:xfrm>
                            <a:off x="0" y="0"/>
                            <a:ext cx="3724275" cy="2771775"/>
                          </a:xfrm>
                          <a:prstGeom prst="rect">
                            <a:avLst/>
                          </a:prstGeom>
                          <a:noFill/>
                          <a:ln w="9525">
                            <a:noFill/>
                            <a:miter lim="800000"/>
                            <a:headEnd/>
                            <a:tailEnd/>
                          </a:ln>
                        </pic:spPr>
                      </pic:pic>
                    </a:graphicData>
                  </a:graphic>
                </wp:inline>
              </w:drawing>
            </w:r>
          </w:p>
          <w:p w:rsidR="004B53E8" w:rsidRPr="00AA7406" w:rsidRDefault="004B53E8" w:rsidP="00AA7406">
            <w:pPr>
              <w:pStyle w:val="StyleCaptionDanhmucbangBngbagnCharCharChar1"/>
              <w:spacing w:line="312" w:lineRule="auto"/>
              <w:rPr>
                <w:rFonts w:cs="Arial"/>
              </w:rPr>
            </w:pPr>
            <w:bookmarkStart w:id="12" w:name="_Toc427755337"/>
            <w:bookmarkStart w:id="13" w:name="_Toc430515633"/>
            <w:bookmarkStart w:id="14" w:name="_Toc430589335"/>
            <w:bookmarkStart w:id="15" w:name="_Toc430598748"/>
            <w:bookmarkStart w:id="16" w:name="_Toc87392367"/>
            <w:bookmarkStart w:id="17" w:name="_Toc87455027"/>
            <w:bookmarkStart w:id="18" w:name="_Toc98712712"/>
            <w:r w:rsidRPr="009650A5">
              <w:t xml:space="preserve">Hình </w:t>
            </w:r>
            <w:r w:rsidR="00D55421">
              <w:fldChar w:fldCharType="begin"/>
            </w:r>
            <w:r w:rsidR="0088732B">
              <w:instrText xml:space="preserve"> STYLEREF 1 \s </w:instrText>
            </w:r>
            <w:r w:rsidR="00D55421">
              <w:fldChar w:fldCharType="separate"/>
            </w:r>
            <w:r w:rsidR="009062BC">
              <w:rPr>
                <w:noProof/>
              </w:rPr>
              <w:t>2</w:t>
            </w:r>
            <w:r w:rsidR="00D55421">
              <w:rPr>
                <w:noProof/>
              </w:rPr>
              <w:fldChar w:fldCharType="end"/>
            </w:r>
            <w:r w:rsidR="009062BC">
              <w:t>.</w:t>
            </w:r>
            <w:r w:rsidR="00D55421">
              <w:fldChar w:fldCharType="begin"/>
            </w:r>
            <w:r w:rsidR="0088732B">
              <w:instrText xml:space="preserve"> SEQ Hình \* ARABIC \s 1 </w:instrText>
            </w:r>
            <w:r w:rsidR="00D55421">
              <w:fldChar w:fldCharType="separate"/>
            </w:r>
            <w:r w:rsidR="009062BC">
              <w:rPr>
                <w:noProof/>
              </w:rPr>
              <w:t>1</w:t>
            </w:r>
            <w:r w:rsidR="00D55421">
              <w:rPr>
                <w:noProof/>
              </w:rPr>
              <w:fldChar w:fldCharType="end"/>
            </w:r>
            <w:r w:rsidRPr="00310A10">
              <w:t>. Lốc xoáy đánh sập cần cẩu loại tải trọng 50 tấn tại cảng Cái Lân năm2006.</w:t>
            </w:r>
            <w:bookmarkEnd w:id="12"/>
            <w:bookmarkEnd w:id="13"/>
            <w:bookmarkEnd w:id="14"/>
            <w:bookmarkEnd w:id="15"/>
            <w:bookmarkEnd w:id="16"/>
            <w:bookmarkEnd w:id="17"/>
            <w:bookmarkEnd w:id="18"/>
          </w:p>
        </w:tc>
      </w:tr>
    </w:tbl>
    <w:p w:rsidR="004B53E8" w:rsidRPr="00564EDC" w:rsidRDefault="004B53E8" w:rsidP="00477F92">
      <w:pPr>
        <w:pStyle w:val="ListParagraph"/>
        <w:numPr>
          <w:ilvl w:val="0"/>
          <w:numId w:val="79"/>
        </w:numPr>
        <w:spacing w:line="312" w:lineRule="auto"/>
        <w:ind w:hanging="720"/>
        <w:rPr>
          <w:rFonts w:ascii="Arial" w:hAnsi="Arial" w:cs="Arial"/>
          <w:b/>
          <w:bCs/>
        </w:rPr>
      </w:pPr>
      <w:r w:rsidRPr="00564EDC">
        <w:rPr>
          <w:rFonts w:ascii="Arial" w:hAnsi="Arial" w:cs="Arial"/>
          <w:b/>
          <w:bCs/>
        </w:rPr>
        <w:lastRenderedPageBreak/>
        <w:t>Lũ quét</w:t>
      </w:r>
    </w:p>
    <w:p w:rsidR="004B53E8" w:rsidRPr="0063690C" w:rsidRDefault="004B53E8" w:rsidP="004B53E8">
      <w:pPr>
        <w:pStyle w:val="BodyText"/>
        <w:tabs>
          <w:tab w:val="left" w:pos="851"/>
        </w:tabs>
        <w:kinsoku w:val="0"/>
        <w:overflowPunct w:val="0"/>
        <w:spacing w:line="312" w:lineRule="auto"/>
        <w:ind w:right="2" w:firstLine="709"/>
        <w:jc w:val="both"/>
        <w:rPr>
          <w:sz w:val="22"/>
          <w:szCs w:val="22"/>
        </w:rPr>
      </w:pPr>
      <w:r w:rsidRPr="0063690C">
        <w:rPr>
          <w:sz w:val="22"/>
          <w:szCs w:val="22"/>
        </w:rPr>
        <w:t>Lũ quét là hiện tượng thuỷ văn đặc biệt nguy hiểm. Trong một số trường hợp nó</w:t>
      </w:r>
      <w:r>
        <w:rPr>
          <w:spacing w:val="11"/>
          <w:sz w:val="22"/>
          <w:szCs w:val="22"/>
        </w:rPr>
        <w:t xml:space="preserve">có </w:t>
      </w:r>
      <w:r w:rsidRPr="0063690C">
        <w:rPr>
          <w:sz w:val="22"/>
          <w:szCs w:val="22"/>
        </w:rPr>
        <w:t>sứctànphákhủngkhiếpvàtrởthànhthảmhoạtựnhiên.Khácvớilũchínhvụxảy</w:t>
      </w:r>
      <w:r>
        <w:rPr>
          <w:sz w:val="22"/>
          <w:szCs w:val="22"/>
        </w:rPr>
        <w:t xml:space="preserve">ra </w:t>
      </w:r>
      <w:r w:rsidRPr="0063690C">
        <w:rPr>
          <w:sz w:val="22"/>
          <w:szCs w:val="22"/>
        </w:rPr>
        <w:t>trên diện rộng và có thể dự báo trước khả năng xuất hiện về thời gian và địa điểm, lũquét thường xảy ra rất bất ngờ trên các lưu vực nhỏ, dốc ở vùng núi, cũng như vùngthượngnguồncácsông,nơicóđịahìnhđồinúicaoxenkẽvớithunglũngvàsôngsuốithấp, độ ổn định của lớp đất trên bề mặt lưu vực yếu do quá trình phong hóa mạnh, lớpphủ thựcvậtbịtànphágâyranhiềuthiệthạivềngườivàtàisản.</w:t>
      </w:r>
    </w:p>
    <w:p w:rsidR="004B53E8" w:rsidRDefault="004B53E8" w:rsidP="004B53E8">
      <w:pPr>
        <w:pStyle w:val="BodyText"/>
        <w:tabs>
          <w:tab w:val="left" w:pos="851"/>
        </w:tabs>
        <w:kinsoku w:val="0"/>
        <w:overflowPunct w:val="0"/>
        <w:spacing w:before="119" w:line="312" w:lineRule="auto"/>
        <w:ind w:right="2" w:firstLine="709"/>
        <w:jc w:val="both"/>
        <w:rPr>
          <w:sz w:val="22"/>
          <w:szCs w:val="22"/>
        </w:rPr>
      </w:pPr>
      <w:r w:rsidRPr="0063690C">
        <w:rPr>
          <w:sz w:val="22"/>
          <w:szCs w:val="22"/>
        </w:rPr>
        <w:t xml:space="preserve">Dòng chảy lũ quét thường mang theo bùn đá, cát sỏi có thể cuốn trôi và vùi lấpcả nhà cửa và các công trình hạ tầng cơ sở, trong đó có </w:t>
      </w:r>
      <w:r>
        <w:rPr>
          <w:sz w:val="22"/>
          <w:szCs w:val="22"/>
        </w:rPr>
        <w:t>luồng ĐTNĐ, các công trình ĐTNĐ</w:t>
      </w:r>
      <w:r w:rsidRPr="0063690C">
        <w:rPr>
          <w:sz w:val="22"/>
          <w:szCs w:val="22"/>
        </w:rPr>
        <w:t>. Theo đó,</w:t>
      </w:r>
      <w:r>
        <w:rPr>
          <w:sz w:val="22"/>
          <w:szCs w:val="22"/>
        </w:rPr>
        <w:t xml:space="preserve"> lũ quét bắt nguồn từ các </w:t>
      </w:r>
      <w:r w:rsidRPr="0063690C">
        <w:rPr>
          <w:sz w:val="22"/>
          <w:szCs w:val="22"/>
        </w:rPr>
        <w:t xml:space="preserve">khu vực miền núi phía Bắc </w:t>
      </w:r>
      <w:r>
        <w:rPr>
          <w:sz w:val="22"/>
          <w:szCs w:val="22"/>
        </w:rPr>
        <w:t>(</w:t>
      </w:r>
      <w:r w:rsidRPr="0063690C">
        <w:rPr>
          <w:sz w:val="22"/>
          <w:szCs w:val="22"/>
        </w:rPr>
        <w:t>Lai Châu, Điện Biên, Lào Cai, HàGiang, Cao Bằng Sơn La, Bắc Kạn...</w:t>
      </w:r>
      <w:r>
        <w:rPr>
          <w:sz w:val="22"/>
          <w:szCs w:val="22"/>
        </w:rPr>
        <w:t>),</w:t>
      </w:r>
      <w:r w:rsidRPr="0063690C">
        <w:rPr>
          <w:sz w:val="22"/>
          <w:szCs w:val="22"/>
        </w:rPr>
        <w:t xml:space="preserve"> các tỉnh miền Trung như Hà Tĩnh, Quảng Bình,Quảng Trị, Thừa Thiên - Huế, Đà Nẵng, Quảng Nam, Quảng Ngãi, Bình Định, BìnhThuận...đãxảyralũquét.</w:t>
      </w:r>
    </w:p>
    <w:p w:rsidR="004B53E8" w:rsidRPr="00FA05AE" w:rsidRDefault="004B53E8" w:rsidP="00477F92">
      <w:pPr>
        <w:pStyle w:val="Level30"/>
        <w:numPr>
          <w:ilvl w:val="2"/>
          <w:numId w:val="82"/>
        </w:numPr>
        <w:tabs>
          <w:tab w:val="left" w:pos="851"/>
        </w:tabs>
        <w:spacing w:before="120" w:after="60" w:line="312" w:lineRule="auto"/>
        <w:ind w:left="709" w:hanging="709"/>
        <w:outlineLvl w:val="2"/>
        <w:rPr>
          <w:rFonts w:cs="Arial"/>
          <w:i/>
          <w:iCs/>
          <w:szCs w:val="22"/>
          <w:highlight w:val="yellow"/>
          <w:lang w:val="en-GB"/>
        </w:rPr>
      </w:pPr>
      <w:bookmarkStart w:id="19" w:name="_Toc87454296"/>
      <w:bookmarkStart w:id="20" w:name="_Toc98712370"/>
      <w:r w:rsidRPr="00FA05AE">
        <w:rPr>
          <w:rFonts w:cs="Arial"/>
          <w:iCs/>
          <w:szCs w:val="22"/>
          <w:highlight w:val="yellow"/>
          <w:lang w:val="en-GB"/>
        </w:rPr>
        <w:t>Mực nước biển dâng</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B53E8" w:rsidRPr="00AA7406" w:rsidTr="00AA7406">
        <w:tc>
          <w:tcPr>
            <w:tcW w:w="9344" w:type="dxa"/>
            <w:shd w:val="clear" w:color="auto" w:fill="71D0DD"/>
          </w:tcPr>
          <w:p w:rsidR="004B53E8" w:rsidRPr="00AA7406" w:rsidRDefault="004B53E8" w:rsidP="00AA7406">
            <w:pPr>
              <w:pStyle w:val="BodyText"/>
              <w:kinsoku w:val="0"/>
              <w:overflowPunct w:val="0"/>
              <w:spacing w:before="166" w:line="312" w:lineRule="auto"/>
              <w:ind w:right="150" w:firstLine="681"/>
              <w:jc w:val="both"/>
              <w:rPr>
                <w:sz w:val="22"/>
                <w:szCs w:val="22"/>
              </w:rPr>
            </w:pPr>
            <w:r w:rsidRPr="00AA7406">
              <w:rPr>
                <w:sz w:val="22"/>
                <w:szCs w:val="22"/>
              </w:rPr>
              <w:t>Theo [7] Kịch bản biến đổi khí hậu và nước biển dâng cho Việt Nam được Bộ Tài nguyên và Môi trường công bố năm 2016. Trên cơ sở Quy hoạch kết cấu hạ tầng đường thủy nội địa Việt Nam thời kỳ 2021-2030, tầm nhìn đến năm 2050, tác động của kịch bản biến đổi khí hậu đối với quy hoạch điều chỉnh như sau:</w:t>
            </w:r>
          </w:p>
          <w:p w:rsidR="004B53E8" w:rsidRPr="00AA7406" w:rsidRDefault="004B53E8" w:rsidP="00AA7406">
            <w:pPr>
              <w:pStyle w:val="ListParagraph"/>
              <w:numPr>
                <w:ilvl w:val="0"/>
                <w:numId w:val="83"/>
              </w:numPr>
              <w:tabs>
                <w:tab w:val="left" w:pos="851"/>
              </w:tabs>
              <w:spacing w:before="120" w:after="120" w:line="312" w:lineRule="auto"/>
              <w:ind w:left="0" w:firstLine="709"/>
              <w:jc w:val="both"/>
              <w:rPr>
                <w:rFonts w:ascii="Arial" w:eastAsia="Times New Roman" w:hAnsi="Arial" w:cs="Arial"/>
                <w:lang w:val="en-GB" w:eastAsia="en-GB"/>
              </w:rPr>
            </w:pPr>
            <w:r w:rsidRPr="00AA7406">
              <w:rPr>
                <w:rFonts w:ascii="Arial" w:eastAsia="Times New Roman" w:hAnsi="Arial" w:cs="Arial"/>
                <w:lang w:val="en-GB" w:eastAsia="en-GB"/>
              </w:rPr>
              <w:t>Vào năm 2050, với mực kịch bản mực nước trung bình (30cm) thì hơn 70% số cảng và hạ tầng cảng sẽ bị ngập, hư hỏng. Con số này sẽ tăng lên gần 100% với kịch bản mực nước cao (33cm) và giảm xuống còn dưới 60% với kịch bản mực nước thấp (28cm).</w:t>
            </w:r>
          </w:p>
          <w:p w:rsidR="004B53E8" w:rsidRPr="00AA7406" w:rsidRDefault="004B53E8" w:rsidP="00AA7406">
            <w:pPr>
              <w:pStyle w:val="BodyText"/>
              <w:numPr>
                <w:ilvl w:val="0"/>
                <w:numId w:val="83"/>
              </w:numPr>
              <w:tabs>
                <w:tab w:val="left" w:pos="851"/>
              </w:tabs>
              <w:kinsoku w:val="0"/>
              <w:overflowPunct w:val="0"/>
              <w:spacing w:before="166" w:line="312" w:lineRule="auto"/>
              <w:ind w:left="0" w:right="150" w:firstLine="709"/>
              <w:jc w:val="both"/>
              <w:rPr>
                <w:sz w:val="22"/>
                <w:szCs w:val="22"/>
              </w:rPr>
            </w:pPr>
            <w:r w:rsidRPr="00AA7406">
              <w:rPr>
                <w:sz w:val="22"/>
                <w:szCs w:val="22"/>
              </w:rPr>
              <w:t xml:space="preserve">Đối với cầu, nếu lấy mức tĩnh không 3.5m là mức tối thiểu cho phép để các tàu nhỏ </w:t>
            </w:r>
            <w:r w:rsidRPr="00AA7406">
              <w:rPr>
                <w:sz w:val="22"/>
                <w:szCs w:val="22"/>
              </w:rPr>
              <w:lastRenderedPageBreak/>
              <w:t>nhất có thể đi qua được thì hiện tại có khoảng hơn 10% số cầu chưa đạt chuẩn này, có nghĩa là tĩnh không nhỏ hơn 3.5m.</w:t>
            </w:r>
          </w:p>
          <w:p w:rsidR="004B53E8" w:rsidRPr="00AA7406" w:rsidRDefault="004B53E8" w:rsidP="00AA7406">
            <w:pPr>
              <w:pStyle w:val="BodyText"/>
              <w:numPr>
                <w:ilvl w:val="0"/>
                <w:numId w:val="83"/>
              </w:numPr>
              <w:tabs>
                <w:tab w:val="left" w:pos="851"/>
              </w:tabs>
              <w:kinsoku w:val="0"/>
              <w:overflowPunct w:val="0"/>
              <w:spacing w:before="166" w:line="312" w:lineRule="auto"/>
              <w:ind w:left="0" w:right="150" w:firstLine="709"/>
              <w:jc w:val="both"/>
              <w:rPr>
                <w:sz w:val="22"/>
                <w:szCs w:val="22"/>
              </w:rPr>
            </w:pPr>
            <w:r w:rsidRPr="00AA7406">
              <w:rPr>
                <w:sz w:val="22"/>
                <w:szCs w:val="22"/>
              </w:rPr>
              <w:t>Với dự báo theo kịch bản mực nước trung bình, đến năm 2050 thì sẽ có khoảng 50% cầu không thể cho phép tàu bè lưu thông. Con số này sẽ tăng lên hơn 80% với kịch bản mực nước cao và giảm xuống 35% với kịch bản mực nước thấp.</w:t>
            </w:r>
          </w:p>
          <w:p w:rsidR="004B53E8" w:rsidRPr="00AA7406" w:rsidRDefault="004B53E8" w:rsidP="00AA7406">
            <w:pPr>
              <w:pStyle w:val="BodyText"/>
              <w:numPr>
                <w:ilvl w:val="0"/>
                <w:numId w:val="83"/>
              </w:numPr>
              <w:tabs>
                <w:tab w:val="left" w:pos="851"/>
              </w:tabs>
              <w:kinsoku w:val="0"/>
              <w:overflowPunct w:val="0"/>
              <w:spacing w:before="166" w:line="312" w:lineRule="auto"/>
              <w:ind w:left="0" w:right="150" w:firstLine="709"/>
              <w:jc w:val="both"/>
              <w:rPr>
                <w:sz w:val="22"/>
                <w:szCs w:val="22"/>
              </w:rPr>
            </w:pPr>
            <w:r w:rsidRPr="00AA7406">
              <w:rPr>
                <w:sz w:val="22"/>
                <w:szCs w:val="22"/>
              </w:rPr>
              <w:t>Ngoài ra thủy triều kết hợp với ảnh hưởng BĐKH-NBD có ảnh hưởng lớn tới giao thông thủy nói riêng và hệ thống giao thông nói chung tại đồng bằng sông Cửu Long và lưu vực sông Sài Gòn, Đồng Nai.</w:t>
            </w:r>
          </w:p>
          <w:p w:rsidR="004B53E8" w:rsidRPr="00AA7406" w:rsidRDefault="004B53E8" w:rsidP="00AA7406">
            <w:pPr>
              <w:pStyle w:val="BodyText"/>
              <w:numPr>
                <w:ilvl w:val="0"/>
                <w:numId w:val="83"/>
              </w:numPr>
              <w:tabs>
                <w:tab w:val="left" w:pos="851"/>
              </w:tabs>
              <w:kinsoku w:val="0"/>
              <w:overflowPunct w:val="0"/>
              <w:spacing w:before="166" w:line="312" w:lineRule="auto"/>
              <w:ind w:left="0" w:right="150" w:firstLine="709"/>
              <w:jc w:val="both"/>
              <w:rPr>
                <w:sz w:val="22"/>
                <w:szCs w:val="22"/>
              </w:rPr>
            </w:pPr>
            <w:r w:rsidRPr="00AA7406">
              <w:rPr>
                <w:sz w:val="22"/>
                <w:szCs w:val="22"/>
              </w:rPr>
              <w:t>Tác động của kịch bản biến đổi khí hậu đến Quy hoạch chủ yếu do mực nước dâng cao có thể ngập hệ thống đường giao thông tiếp cận cảng cũng như hệ thống cơ sở hạ tầng các cảng và gây hư hỏng, chìm đắm, mất tích các tàu thuyền.</w:t>
            </w:r>
          </w:p>
          <w:p w:rsidR="004B53E8" w:rsidRPr="00AA7406" w:rsidRDefault="004B53E8" w:rsidP="00AA7406">
            <w:pPr>
              <w:pStyle w:val="BodyText"/>
              <w:numPr>
                <w:ilvl w:val="0"/>
                <w:numId w:val="83"/>
              </w:numPr>
              <w:tabs>
                <w:tab w:val="left" w:pos="851"/>
              </w:tabs>
              <w:kinsoku w:val="0"/>
              <w:overflowPunct w:val="0"/>
              <w:spacing w:before="166" w:line="312" w:lineRule="auto"/>
              <w:ind w:left="0" w:right="150" w:firstLine="709"/>
              <w:jc w:val="both"/>
              <w:rPr>
                <w:sz w:val="22"/>
                <w:szCs w:val="22"/>
              </w:rPr>
            </w:pPr>
            <w:r w:rsidRPr="00AA7406">
              <w:rPr>
                <w:sz w:val="22"/>
                <w:szCs w:val="22"/>
              </w:rPr>
              <w:t>Các khu vực quy hoạch ĐTNĐ có khả năng bị tác động:</w:t>
            </w:r>
          </w:p>
          <w:p w:rsidR="004B53E8" w:rsidRPr="00AA7406" w:rsidRDefault="004B53E8" w:rsidP="00AA7406">
            <w:pPr>
              <w:pStyle w:val="ListParagraph"/>
              <w:numPr>
                <w:ilvl w:val="0"/>
                <w:numId w:val="84"/>
              </w:numPr>
              <w:tabs>
                <w:tab w:val="left" w:pos="851"/>
              </w:tabs>
              <w:spacing w:before="120" w:after="120" w:line="312" w:lineRule="auto"/>
              <w:ind w:hanging="219"/>
              <w:jc w:val="both"/>
              <w:rPr>
                <w:rFonts w:ascii="Arial" w:eastAsia="Times New Roman" w:hAnsi="Arial" w:cs="Arial"/>
                <w:lang w:val="en-GB" w:eastAsia="en-GB"/>
              </w:rPr>
            </w:pPr>
            <w:r w:rsidRPr="00AA7406">
              <w:rPr>
                <w:rFonts w:ascii="Arial" w:eastAsia="Times New Roman" w:hAnsi="Arial" w:cs="Arial"/>
                <w:lang w:val="en-GB" w:eastAsia="en-GB"/>
              </w:rPr>
              <w:t>Khu vực Đông Bắc Bộ: Quảng Ninh, Hải Phòng, Nam Định, Thái Bình.</w:t>
            </w:r>
          </w:p>
          <w:p w:rsidR="004B53E8" w:rsidRPr="00AA7406" w:rsidRDefault="004B53E8" w:rsidP="00AA7406">
            <w:pPr>
              <w:pStyle w:val="ListParagraph"/>
              <w:numPr>
                <w:ilvl w:val="0"/>
                <w:numId w:val="84"/>
              </w:numPr>
              <w:tabs>
                <w:tab w:val="left" w:pos="851"/>
              </w:tabs>
              <w:spacing w:before="120" w:after="120" w:line="312" w:lineRule="auto"/>
              <w:ind w:hanging="219"/>
              <w:jc w:val="both"/>
              <w:rPr>
                <w:rFonts w:ascii="Arial" w:eastAsia="Times New Roman" w:hAnsi="Arial" w:cs="Arial"/>
                <w:lang w:val="en-GB" w:eastAsia="en-GB"/>
              </w:rPr>
            </w:pPr>
            <w:r w:rsidRPr="00AA7406">
              <w:rPr>
                <w:rFonts w:ascii="Arial" w:eastAsia="Times New Roman" w:hAnsi="Arial" w:cs="Arial"/>
                <w:lang w:val="en-GB" w:eastAsia="en-GB"/>
              </w:rPr>
              <w:t>Khu vực kinh tế Đông Nam Bộ: Tp. HCM, Vũng Tàu.</w:t>
            </w:r>
          </w:p>
          <w:p w:rsidR="004B53E8" w:rsidRPr="00AA7406" w:rsidRDefault="004B53E8" w:rsidP="00AA7406">
            <w:pPr>
              <w:pStyle w:val="ListParagraph"/>
              <w:numPr>
                <w:ilvl w:val="0"/>
                <w:numId w:val="84"/>
              </w:numPr>
              <w:tabs>
                <w:tab w:val="left" w:pos="851"/>
              </w:tabs>
              <w:spacing w:before="120" w:after="120" w:line="312" w:lineRule="auto"/>
              <w:ind w:hanging="219"/>
              <w:jc w:val="both"/>
              <w:rPr>
                <w:rFonts w:ascii="Arial" w:eastAsia="Times New Roman" w:hAnsi="Arial" w:cs="Arial"/>
                <w:lang w:val="en-GB" w:eastAsia="en-GB"/>
              </w:rPr>
            </w:pPr>
            <w:r w:rsidRPr="00AA7406">
              <w:rPr>
                <w:rFonts w:ascii="Arial" w:eastAsia="Times New Roman" w:hAnsi="Arial" w:cs="Arial"/>
                <w:lang w:val="en-GB" w:eastAsia="en-GB"/>
              </w:rPr>
              <w:t>Khu vực Đồng bằng sông Cửu Long.</w:t>
            </w:r>
          </w:p>
        </w:tc>
      </w:tr>
      <w:tr w:rsidR="004B53E8" w:rsidRPr="00AA7406" w:rsidTr="00AA7406">
        <w:tc>
          <w:tcPr>
            <w:tcW w:w="9344" w:type="dxa"/>
            <w:shd w:val="clear" w:color="auto" w:fill="71D0DD"/>
          </w:tcPr>
          <w:p w:rsidR="004B53E8" w:rsidRPr="00AA7406" w:rsidRDefault="004B53E8" w:rsidP="00AA7406">
            <w:pPr>
              <w:pStyle w:val="BodyText"/>
              <w:kinsoku w:val="0"/>
              <w:overflowPunct w:val="0"/>
              <w:spacing w:before="175" w:line="312" w:lineRule="auto"/>
              <w:ind w:right="-2" w:firstLine="709"/>
              <w:jc w:val="both"/>
              <w:outlineLvl w:val="0"/>
              <w:rPr>
                <w:sz w:val="22"/>
                <w:szCs w:val="22"/>
              </w:rPr>
            </w:pPr>
            <w:bookmarkStart w:id="21" w:name="_Toc87454297"/>
            <w:bookmarkStart w:id="22" w:name="_Toc98712371"/>
            <w:r w:rsidRPr="00AA7406">
              <w:rPr>
                <w:sz w:val="22"/>
                <w:szCs w:val="22"/>
              </w:rPr>
              <w:lastRenderedPageBreak/>
              <w:t>Theo [7] dự báo tác động kịch bản NBD 2016 tác động đến hệ thống hạ tầng cảng biển thời kỳ 2021-2030,tầm nhìnđến năm 2050 như sau</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79"/>
              <w:gridCol w:w="5939"/>
            </w:tblGrid>
            <w:tr w:rsidR="004B53E8" w:rsidRPr="00AA7406" w:rsidTr="00F4083B">
              <w:trPr>
                <w:trHeight w:val="839"/>
                <w:tblHeader/>
              </w:trPr>
              <w:tc>
                <w:tcPr>
                  <w:tcW w:w="1743" w:type="pct"/>
                </w:tcPr>
                <w:p w:rsidR="004B53E8" w:rsidRPr="00BB6B84" w:rsidRDefault="004B53E8" w:rsidP="00F4083B">
                  <w:pPr>
                    <w:pStyle w:val="TableParagraph"/>
                    <w:kinsoku w:val="0"/>
                    <w:overflowPunct w:val="0"/>
                    <w:spacing w:before="122" w:line="312" w:lineRule="auto"/>
                    <w:ind w:right="281"/>
                    <w:jc w:val="center"/>
                    <w:rPr>
                      <w:rFonts w:ascii="Arial" w:hAnsi="Arial" w:cs="Arial"/>
                      <w:b/>
                      <w:bCs/>
                    </w:rPr>
                  </w:pPr>
                  <w:r w:rsidRPr="00BB6B84">
                    <w:rPr>
                      <w:rFonts w:ascii="Arial" w:hAnsi="Arial" w:cs="Arial"/>
                      <w:b/>
                      <w:bCs/>
                    </w:rPr>
                    <w:t xml:space="preserve">Tác động của các kịch bản </w:t>
                  </w:r>
                  <w:r w:rsidRPr="00BB6B84">
                    <w:rPr>
                      <w:rFonts w:ascii="Arial" w:hAnsi="Arial" w:cs="Arial"/>
                    </w:rPr>
                    <w:t xml:space="preserve">Nước biển dâng </w:t>
                  </w:r>
                  <w:r w:rsidRPr="00BB6B84">
                    <w:rPr>
                      <w:rFonts w:ascii="Arial" w:hAnsi="Arial" w:cs="Arial"/>
                      <w:b/>
                      <w:bCs/>
                    </w:rPr>
                    <w:t>2016</w:t>
                  </w:r>
                </w:p>
              </w:tc>
              <w:tc>
                <w:tcPr>
                  <w:tcW w:w="3257" w:type="pct"/>
                </w:tcPr>
                <w:p w:rsidR="004B53E8" w:rsidRPr="00BB6B84" w:rsidRDefault="004B53E8" w:rsidP="00F4083B">
                  <w:pPr>
                    <w:pStyle w:val="TableParagraph"/>
                    <w:kinsoku w:val="0"/>
                    <w:overflowPunct w:val="0"/>
                    <w:spacing w:before="122" w:line="312" w:lineRule="auto"/>
                    <w:ind w:right="328"/>
                    <w:jc w:val="center"/>
                    <w:rPr>
                      <w:rFonts w:ascii="Arial" w:hAnsi="Arial" w:cs="Arial"/>
                      <w:b/>
                      <w:bCs/>
                    </w:rPr>
                  </w:pPr>
                  <w:r w:rsidRPr="00BB6B84">
                    <w:rPr>
                      <w:rFonts w:ascii="Arial" w:hAnsi="Arial" w:cs="Arial"/>
                      <w:b/>
                      <w:bCs/>
                    </w:rPr>
                    <w:t>Tác động đến hệ thống cảng biển</w:t>
                  </w:r>
                </w:p>
              </w:tc>
            </w:tr>
            <w:tr w:rsidR="004B53E8" w:rsidRPr="00AA7406" w:rsidTr="00F4083B">
              <w:trPr>
                <w:trHeight w:val="1787"/>
              </w:trPr>
              <w:tc>
                <w:tcPr>
                  <w:tcW w:w="1743" w:type="pct"/>
                </w:tcPr>
                <w:p w:rsidR="004B53E8" w:rsidRPr="00BB6B84" w:rsidRDefault="004B53E8" w:rsidP="00F4083B">
                  <w:pPr>
                    <w:pStyle w:val="TableParagraph"/>
                    <w:kinsoku w:val="0"/>
                    <w:overflowPunct w:val="0"/>
                    <w:spacing w:line="312" w:lineRule="auto"/>
                    <w:ind w:right="89"/>
                    <w:rPr>
                      <w:rFonts w:ascii="Arial" w:hAnsi="Arial" w:cs="Arial"/>
                    </w:rPr>
                  </w:pPr>
                  <w:r w:rsidRPr="00BB6B84">
                    <w:rPr>
                      <w:rFonts w:ascii="Arial" w:hAnsi="Arial" w:cs="Arial"/>
                    </w:rPr>
                    <w:t>theo kịch bản 2016</w:t>
                  </w:r>
                </w:p>
                <w:p w:rsidR="004B53E8" w:rsidRPr="00AA7406" w:rsidRDefault="004B53E8" w:rsidP="00477F92">
                  <w:pPr>
                    <w:pStyle w:val="ListParagraph"/>
                    <w:widowControl w:val="0"/>
                    <w:numPr>
                      <w:ilvl w:val="0"/>
                      <w:numId w:val="72"/>
                    </w:numPr>
                    <w:tabs>
                      <w:tab w:val="left" w:pos="284"/>
                      <w:tab w:val="left" w:pos="1666"/>
                    </w:tabs>
                    <w:kinsoku w:val="0"/>
                    <w:overflowPunct w:val="0"/>
                    <w:autoSpaceDE w:val="0"/>
                    <w:autoSpaceDN w:val="0"/>
                    <w:adjustRightInd w:val="0"/>
                    <w:spacing w:before="114" w:after="0" w:line="312" w:lineRule="auto"/>
                    <w:ind w:left="142" w:right="100" w:firstLine="0"/>
                    <w:jc w:val="both"/>
                    <w:rPr>
                      <w:rFonts w:ascii="Arial" w:hAnsi="Arial" w:cs="Arial"/>
                    </w:rPr>
                  </w:pPr>
                  <w:r w:rsidRPr="00AA7406">
                    <w:rPr>
                      <w:rFonts w:ascii="Arial" w:hAnsi="Arial" w:cs="Arial"/>
                    </w:rPr>
                    <w:t>Theo kịch bản RCP2.6: Vào cuối thế kỷ 21, mực nước biển dâng cao nhất ở khu vực quần đảo Hoàng Sa và quần đảo Trường Sa của Việt Nam với giá trị tương ứng là 48 cm (29 cm ÷ 70 cm) và 49 cm (30 cm ÷ 71 cm); khu vực Móng Cái - Hòn Dáu và Hòn Dáu - Đèo Ngang có mực nước biển dâng thấp nhất là 44 cm (27 cm ÷ 65 cm).</w:t>
                  </w:r>
                </w:p>
                <w:p w:rsidR="004B53E8" w:rsidRPr="00AA7406" w:rsidRDefault="004B53E8" w:rsidP="00477F92">
                  <w:pPr>
                    <w:pStyle w:val="ListParagraph"/>
                    <w:widowControl w:val="0"/>
                    <w:numPr>
                      <w:ilvl w:val="0"/>
                      <w:numId w:val="72"/>
                    </w:numPr>
                    <w:tabs>
                      <w:tab w:val="left" w:pos="284"/>
                      <w:tab w:val="left" w:pos="1666"/>
                    </w:tabs>
                    <w:kinsoku w:val="0"/>
                    <w:overflowPunct w:val="0"/>
                    <w:autoSpaceDE w:val="0"/>
                    <w:autoSpaceDN w:val="0"/>
                    <w:adjustRightInd w:val="0"/>
                    <w:spacing w:before="114" w:after="0" w:line="312" w:lineRule="auto"/>
                    <w:ind w:left="142" w:right="100" w:firstLine="0"/>
                    <w:jc w:val="both"/>
                    <w:rPr>
                      <w:rFonts w:ascii="Arial" w:hAnsi="Arial" w:cs="Arial"/>
                    </w:rPr>
                  </w:pPr>
                  <w:r w:rsidRPr="00AA7406">
                    <w:rPr>
                      <w:rFonts w:ascii="Arial" w:hAnsi="Arial" w:cs="Arial"/>
                    </w:rPr>
                    <w:t xml:space="preserve">Theo kịch bản RCP4.5: Vào cuối thế kỷ 21, mực nước biển dâng cao nhất ở khu vực quần đảo Hoàng Sa và quần đảo Trường Sa với giá trị tương ứng là 58 cm (36 cm ÷ 80 cm) và 57 cm (33 cm ÷ 83 </w:t>
                  </w:r>
                  <w:r w:rsidRPr="00AA7406">
                    <w:rPr>
                      <w:rFonts w:ascii="Arial" w:hAnsi="Arial" w:cs="Arial"/>
                    </w:rPr>
                    <w:lastRenderedPageBreak/>
                    <w:t>cm); các khu vực Móng Cái - Hòn Dáu và Hòn Dáu - Đèo Ngang có mực nước biển dâng thấp nhất là 53 cm (32 cm ÷ 75 cm).</w:t>
                  </w:r>
                </w:p>
                <w:p w:rsidR="004B53E8" w:rsidRPr="00AA7406" w:rsidRDefault="004B53E8" w:rsidP="00477F92">
                  <w:pPr>
                    <w:pStyle w:val="ListParagraph"/>
                    <w:widowControl w:val="0"/>
                    <w:numPr>
                      <w:ilvl w:val="0"/>
                      <w:numId w:val="72"/>
                    </w:numPr>
                    <w:tabs>
                      <w:tab w:val="left" w:pos="284"/>
                      <w:tab w:val="left" w:pos="1666"/>
                    </w:tabs>
                    <w:kinsoku w:val="0"/>
                    <w:overflowPunct w:val="0"/>
                    <w:autoSpaceDE w:val="0"/>
                    <w:autoSpaceDN w:val="0"/>
                    <w:adjustRightInd w:val="0"/>
                    <w:spacing w:before="114" w:after="0" w:line="312" w:lineRule="auto"/>
                    <w:ind w:left="142" w:right="100" w:firstLine="0"/>
                    <w:jc w:val="both"/>
                    <w:rPr>
                      <w:rFonts w:ascii="Arial" w:hAnsi="Arial" w:cs="Arial"/>
                    </w:rPr>
                  </w:pPr>
                  <w:r w:rsidRPr="00AA7406">
                    <w:rPr>
                      <w:rFonts w:ascii="Arial" w:hAnsi="Arial" w:cs="Arial"/>
                    </w:rPr>
                    <w:t>Theo kịch bản RCP6.0: Vào cuối thế kỷ 21, mực nước biển dâng cao nhất ở khu vực quần đảo Hoàng Sa và quần đảo Trường Sa với giá trị tương ứng là 60 cm (79 cm ÷ 85 cm) và 60cm (39 cm ÷ 86 cm); khu vực Móng Cái - Hòn Dáu và Hòn Dáu – Đèo Ngang có mực nước biển dâng thấp nhất là 54 cm (35 cm ÷ 79 cm) và 54 cm (35 cm ÷ 78 cm).</w:t>
                  </w:r>
                </w:p>
                <w:p w:rsidR="004B53E8" w:rsidRPr="00AA7406" w:rsidRDefault="004B53E8" w:rsidP="00477F92">
                  <w:pPr>
                    <w:pStyle w:val="ListParagraph"/>
                    <w:widowControl w:val="0"/>
                    <w:numPr>
                      <w:ilvl w:val="0"/>
                      <w:numId w:val="72"/>
                    </w:numPr>
                    <w:tabs>
                      <w:tab w:val="left" w:pos="284"/>
                      <w:tab w:val="left" w:pos="1666"/>
                    </w:tabs>
                    <w:kinsoku w:val="0"/>
                    <w:overflowPunct w:val="0"/>
                    <w:autoSpaceDE w:val="0"/>
                    <w:autoSpaceDN w:val="0"/>
                    <w:adjustRightInd w:val="0"/>
                    <w:spacing w:before="114" w:after="0" w:line="312" w:lineRule="auto"/>
                    <w:ind w:left="142" w:right="100" w:firstLine="0"/>
                    <w:jc w:val="both"/>
                    <w:rPr>
                      <w:rFonts w:ascii="Arial" w:hAnsi="Arial" w:cs="Arial"/>
                    </w:rPr>
                  </w:pPr>
                  <w:r w:rsidRPr="00AA7406">
                    <w:rPr>
                      <w:rFonts w:ascii="Arial" w:hAnsi="Arial" w:cs="Arial"/>
                    </w:rPr>
                    <w:t>Theo kịch bản RCP8.5: Vào cuối thế kỷ 21, mực nước biển dâng cao nhất ở khu vực quần đảo Hoàng Sa và quần đảo Trường Sa với giá trị tương ứng là 78 cm (52 cm ÷ 107 cm) và 77 cm (50 cm ÷ 107 cm); các khu vực Móng Cái - Hòn Dáu, Hòn Dáu - Đèo Ngang có mực nước biển dâng thấp nhất là 72 cm (49 cm ÷ 101 cm).</w:t>
                  </w:r>
                </w:p>
              </w:tc>
              <w:tc>
                <w:tcPr>
                  <w:tcW w:w="3257" w:type="pct"/>
                </w:tcPr>
                <w:p w:rsidR="004B53E8" w:rsidRPr="00AA7406" w:rsidRDefault="004B53E8" w:rsidP="00F4083B">
                  <w:pPr>
                    <w:autoSpaceDE w:val="0"/>
                    <w:autoSpaceDN w:val="0"/>
                    <w:adjustRightInd w:val="0"/>
                    <w:spacing w:after="0" w:line="312" w:lineRule="auto"/>
                    <w:ind w:left="144"/>
                    <w:jc w:val="both"/>
                    <w:rPr>
                      <w:rFonts w:ascii="Arial" w:hAnsi="Arial" w:cs="Arial"/>
                    </w:rPr>
                  </w:pPr>
                  <w:r w:rsidRPr="00AA7406">
                    <w:rPr>
                      <w:rFonts w:ascii="Arial" w:hAnsi="Arial" w:cs="Arial"/>
                    </w:rPr>
                    <w:lastRenderedPageBreak/>
                    <w:t>Hệ thống hạ tầng cảng biển có nguy cơ ngập lụt tạm thời do bão hoặc nước dâng trong bão, và ngập lụt vĩnh viễn.</w:t>
                  </w:r>
                </w:p>
                <w:p w:rsidR="004B53E8" w:rsidRPr="00AA7406" w:rsidRDefault="004B53E8" w:rsidP="00F4083B">
                  <w:pPr>
                    <w:autoSpaceDE w:val="0"/>
                    <w:autoSpaceDN w:val="0"/>
                    <w:adjustRightInd w:val="0"/>
                    <w:spacing w:after="0" w:line="312" w:lineRule="auto"/>
                    <w:ind w:left="144"/>
                    <w:jc w:val="both"/>
                    <w:rPr>
                      <w:rFonts w:ascii="Arial" w:hAnsi="Arial" w:cs="Arial"/>
                    </w:rPr>
                  </w:pPr>
                  <w:r w:rsidRPr="00AA7406">
                    <w:rPr>
                      <w:rFonts w:ascii="Arial" w:hAnsi="Arial" w:cs="Arial"/>
                    </w:rPr>
                    <w:t>Đối với các bến cảng, ngập lụt là yếu tố rất nhạy cảm. Sự ngập lụt làm cho các hoạt động khai thác trên cảng bị đình trệ hoàn toàn; bên cạnh đó hạ tầng kết nối giao thông sau cảng bị lụt gây ách tắc hàng hóa thông qua cảng gây thiệt hại kinh tế.</w:t>
                  </w:r>
                </w:p>
                <w:p w:rsidR="004B53E8" w:rsidRPr="00AA7406" w:rsidRDefault="004B53E8" w:rsidP="00F4083B">
                  <w:pPr>
                    <w:autoSpaceDE w:val="0"/>
                    <w:autoSpaceDN w:val="0"/>
                    <w:adjustRightInd w:val="0"/>
                    <w:spacing w:after="0" w:line="312" w:lineRule="auto"/>
                    <w:ind w:left="144"/>
                    <w:jc w:val="both"/>
                    <w:rPr>
                      <w:rFonts w:ascii="Arial" w:hAnsi="Arial" w:cs="Arial"/>
                    </w:rPr>
                  </w:pPr>
                  <w:r w:rsidRPr="00AA7406">
                    <w:rPr>
                      <w:rFonts w:ascii="Arial" w:hAnsi="Arial" w:cs="Arial"/>
                    </w:rPr>
                    <w:t>Đối với các bến cảng, cao trình thiết kế đã tính toán tới yếu tố gây nguy cơ lụt với căn cứ là mực nước biển trung bình tại khu vực. Khi nước biển dâng cao theo các kịch bản BĐKH, thì cao trình của các bến cảng sẽ không đáp ứng được yêu cầu khai thác theo các mực nước mới, như: Ngập lụt do sóng, thủy triều trong khoảng thời gian nhất định theo chu kỳ sóng, hay thủy triều theo ngày, giờ; Nguy cơ ngập lụt tạm thời do thủy triều dâng cao hay khi có bão; Ngập lụt vĩnh viễn.</w:t>
                  </w:r>
                </w:p>
                <w:p w:rsidR="004B53E8" w:rsidRPr="00AA7406" w:rsidRDefault="004B53E8" w:rsidP="00F4083B">
                  <w:pPr>
                    <w:autoSpaceDE w:val="0"/>
                    <w:autoSpaceDN w:val="0"/>
                    <w:adjustRightInd w:val="0"/>
                    <w:spacing w:after="0" w:line="312" w:lineRule="auto"/>
                    <w:ind w:left="144"/>
                    <w:jc w:val="both"/>
                    <w:rPr>
                      <w:rFonts w:ascii="Arial" w:hAnsi="Arial" w:cs="Arial"/>
                    </w:rPr>
                  </w:pPr>
                  <w:r w:rsidRPr="00AA7406">
                    <w:rPr>
                      <w:rFonts w:ascii="Arial" w:hAnsi="Arial" w:cs="Arial"/>
                    </w:rPr>
                    <w:t>Kết quả nghiên cứu vào cuối thế kỷ 21 của các cảng biển như sau:</w:t>
                  </w:r>
                </w:p>
                <w:p w:rsidR="004B53E8" w:rsidRPr="00AA7406" w:rsidRDefault="004B53E8" w:rsidP="00477F92">
                  <w:pPr>
                    <w:pStyle w:val="ListParagraph"/>
                    <w:widowControl w:val="0"/>
                    <w:numPr>
                      <w:ilvl w:val="0"/>
                      <w:numId w:val="73"/>
                    </w:numPr>
                    <w:tabs>
                      <w:tab w:val="left" w:pos="286"/>
                    </w:tabs>
                    <w:kinsoku w:val="0"/>
                    <w:overflowPunct w:val="0"/>
                    <w:autoSpaceDE w:val="0"/>
                    <w:autoSpaceDN w:val="0"/>
                    <w:adjustRightInd w:val="0"/>
                    <w:spacing w:before="110" w:after="0" w:line="312" w:lineRule="auto"/>
                    <w:ind w:left="2" w:right="567" w:firstLine="142"/>
                    <w:contextualSpacing w:val="0"/>
                    <w:jc w:val="both"/>
                    <w:rPr>
                      <w:rFonts w:ascii="Arial" w:hAnsi="Arial" w:cs="Arial"/>
                    </w:rPr>
                  </w:pPr>
                  <w:r w:rsidRPr="00AA7406">
                    <w:rPr>
                      <w:rFonts w:ascii="Arial" w:hAnsi="Arial" w:cs="Arial"/>
                    </w:rPr>
                    <w:t>Nguy cơ ngập lụt tạm thời</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lastRenderedPageBreak/>
                    <w:t>+ Nhóm cảng biển miền Bắc: So với các khu vực khác trong cả nước, khu vực này có ảnh hưởng nguy cơ ngập lụt tạm thời là không lớn, dao động trung bình quanh giá trị -0.70m, trong đó đặc biệt có cảng Thượng Lý bị ảnh hưởng nhiều nhất với chiều sâu ngập lụt tới -0.95m.</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 Nhóm cảng biển miền Trung: So với các khu vực khác trong cả nước, khu vực này có ảnh hưởng nguy cơ ngập lụt tạm thời là rất lớn, với chiều sâu ngập lụt dao động trung bình quanh giá trị -2.00m, trong đó cá biệt có cảng Đầm Môn bị ảnh hưởng nhiều nhất với chiều sâu ngập lụt tới -2.60m. Điều này phù hợp với điều kiện tự nhiên miền Trung là khu vực đón bão với mật độ số cơn bão lớn nhất cả nước.</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 Nhóm cảng biển miền Nam: So với các khu vực khác trong cả nước, khu vực này có ảnh hưởng nguy cơ ngập lụt tạm thời là lớn, với chiều sâu ngập lụt dao động trung bình quanh giá trị -1.00m, trong đó đặc biệt có cảng Hòn Chông bị ảnh hưởng nhiều nhất với chiều sâu ngập lụt tăng đột biến tới -3.04m.</w:t>
                  </w:r>
                </w:p>
                <w:p w:rsidR="004B53E8" w:rsidRPr="00AA7406" w:rsidRDefault="004B53E8" w:rsidP="00477F92">
                  <w:pPr>
                    <w:pStyle w:val="ListParagraph"/>
                    <w:widowControl w:val="0"/>
                    <w:numPr>
                      <w:ilvl w:val="0"/>
                      <w:numId w:val="73"/>
                    </w:numPr>
                    <w:tabs>
                      <w:tab w:val="left" w:pos="286"/>
                    </w:tabs>
                    <w:kinsoku w:val="0"/>
                    <w:overflowPunct w:val="0"/>
                    <w:autoSpaceDE w:val="0"/>
                    <w:autoSpaceDN w:val="0"/>
                    <w:adjustRightInd w:val="0"/>
                    <w:spacing w:before="110" w:after="0" w:line="312" w:lineRule="auto"/>
                    <w:ind w:left="2" w:right="567" w:firstLine="142"/>
                    <w:contextualSpacing w:val="0"/>
                    <w:jc w:val="both"/>
                    <w:rPr>
                      <w:rFonts w:ascii="Arial" w:hAnsi="Arial" w:cs="Arial"/>
                    </w:rPr>
                  </w:pPr>
                  <w:r w:rsidRPr="00AA7406">
                    <w:rPr>
                      <w:rFonts w:ascii="Arial" w:hAnsi="Arial" w:cs="Arial"/>
                    </w:rPr>
                    <w:t>Nguy cơ ngập lụt khi nước biển dâng cao</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Các cảng nước sâu nhưng được qui hoạch và xây dựng tại các vùng ven biển hay các vùng vịnh có cao độ thấp nên có thể vẫn xuất hiện nguy cơ ngập lụt khi nước biển dâng.</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Các cảng cũ được xây dựng từ lâu do khoảng dự trữ cao độ không lớn và chưa dự phòng yếu tố nước biển dâng nên có nguy cơ ngập lụt vĩnh viễn (ví dụ một số cảng thuộc khu vực thành phố Hồ Chí Minh và Cần Thơ).</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rPr>
                      <w:rFonts w:eastAsia="Calibri"/>
                      <w:sz w:val="22"/>
                      <w:szCs w:val="22"/>
                      <w:lang w:val="en-US" w:eastAsia="en-US"/>
                    </w:rPr>
                  </w:pPr>
                  <w:r w:rsidRPr="00AA7406">
                    <w:rPr>
                      <w:rFonts w:eastAsia="Calibri"/>
                      <w:sz w:val="22"/>
                      <w:szCs w:val="22"/>
                      <w:lang w:val="en-US" w:eastAsia="en-US"/>
                    </w:rPr>
                    <w:t>Các cảng xây dựng mới và nằm trong khu vực được quy hoạch có địa hình cao sẽ ít bị ảnh hưởng bởi nguy cơ nước biển dâng (ví dụ một số cảng thuộc nhóm cảng số 3).</w:t>
                  </w:r>
                </w:p>
                <w:p w:rsidR="004B53E8" w:rsidRPr="00AA7406" w:rsidRDefault="004B53E8" w:rsidP="00F4083B">
                  <w:pPr>
                    <w:pStyle w:val="BodyText"/>
                    <w:tabs>
                      <w:tab w:val="left" w:pos="284"/>
                      <w:tab w:val="left" w:pos="1666"/>
                    </w:tabs>
                    <w:kinsoku w:val="0"/>
                    <w:overflowPunct w:val="0"/>
                    <w:spacing w:before="114" w:line="312" w:lineRule="auto"/>
                    <w:ind w:left="142" w:right="100"/>
                    <w:contextualSpacing/>
                    <w:jc w:val="both"/>
                  </w:pPr>
                  <w:r w:rsidRPr="00AA7406">
                    <w:rPr>
                      <w:rFonts w:eastAsia="Calibri"/>
                      <w:sz w:val="22"/>
                      <w:szCs w:val="22"/>
                      <w:lang w:val="en-US" w:eastAsia="en-US"/>
                    </w:rPr>
                    <w:t>Một số khu vực do địa hình thấp và bằng phẳng, nguy cơ ngập lụt vĩnh viễn không chỉ xuất hiện đối với khu vực cảng và tác động tới cả hệ thống kết nối hạ tầng giao thông sau cảng, gây ảnh hưởng tới việc vận chuyển, lưu thông hàng hóa qua cảng.</w:t>
                  </w:r>
                </w:p>
              </w:tc>
            </w:tr>
          </w:tbl>
          <w:p w:rsidR="004B53E8" w:rsidRPr="00AA7406" w:rsidRDefault="004B53E8" w:rsidP="00AA7406">
            <w:pPr>
              <w:pStyle w:val="BodyText"/>
              <w:tabs>
                <w:tab w:val="left" w:pos="851"/>
              </w:tabs>
              <w:kinsoku w:val="0"/>
              <w:overflowPunct w:val="0"/>
              <w:spacing w:before="175" w:line="312" w:lineRule="auto"/>
              <w:ind w:right="-2" w:firstLine="733"/>
              <w:jc w:val="both"/>
              <w:rPr>
                <w:highlight w:val="yellow"/>
              </w:rPr>
            </w:pPr>
            <w:r w:rsidRPr="00AA7406">
              <w:rPr>
                <w:sz w:val="22"/>
                <w:szCs w:val="22"/>
              </w:rPr>
              <w:lastRenderedPageBreak/>
              <w:t>Xem xét tác động của Quy hoạch đối với xu hướng biến đổi khí hậu còn mang tính tích cực thể hiện trên quan điểm tối ưu hóa việc vận chuyển hàng hóa, tăng thị phần vận chuyển hàng hóa của ngành vận tải biển, từ đó giảm tiêu thụ nhiên liệu cũng như phát sinh khí thải của phương tiện vận chuyển đường bộ trên các tuyến trục trung tâm vào thành phố, khu công nghiệp.</w:t>
            </w:r>
          </w:p>
        </w:tc>
      </w:tr>
    </w:tbl>
    <w:p w:rsidR="004B53E8" w:rsidRPr="0017101A" w:rsidRDefault="004B53E8" w:rsidP="00477F92">
      <w:pPr>
        <w:pStyle w:val="ListParagraph"/>
        <w:numPr>
          <w:ilvl w:val="0"/>
          <w:numId w:val="80"/>
        </w:numPr>
        <w:spacing w:line="312" w:lineRule="auto"/>
        <w:ind w:hanging="720"/>
        <w:rPr>
          <w:rFonts w:ascii="Arial" w:hAnsi="Arial" w:cs="Arial"/>
          <w:b/>
          <w:bCs/>
        </w:rPr>
      </w:pPr>
      <w:r w:rsidRPr="0017101A">
        <w:rPr>
          <w:rFonts w:ascii="Arial" w:hAnsi="Arial" w:cs="Arial"/>
          <w:b/>
          <w:bCs/>
        </w:rPr>
        <w:lastRenderedPageBreak/>
        <w:t>Mạng lưới luồng tuyến chạy tàu</w:t>
      </w:r>
    </w:p>
    <w:p w:rsidR="004B53E8" w:rsidRPr="00AA7406" w:rsidRDefault="004B53E8" w:rsidP="004B53E8">
      <w:pPr>
        <w:spacing w:before="120" w:line="312" w:lineRule="auto"/>
        <w:ind w:firstLine="709"/>
        <w:jc w:val="both"/>
        <w:rPr>
          <w:rFonts w:ascii="Arial" w:eastAsia="Times New Roman" w:hAnsi="Arial" w:cs="Arial"/>
          <w:lang w:val="en-GB" w:eastAsia="en-GB"/>
        </w:rPr>
      </w:pPr>
      <w:r w:rsidRPr="00AA7406">
        <w:rPr>
          <w:rFonts w:ascii="Arial" w:eastAsia="Times New Roman" w:hAnsi="Arial" w:cs="Arial"/>
          <w:lang w:val="en-GB" w:eastAsia="en-GB"/>
        </w:rPr>
        <w:t xml:space="preserve">Các thông số kỹ thuật cơ bản của luồng lạch chạy tàu bị thay đổi: độ rộng (B), độ sâu (H) và bán kính cong  luồng chạy tàu (R) khi mực nước biển dâng phải được xác định lại. </w:t>
      </w:r>
    </w:p>
    <w:p w:rsidR="004B53E8" w:rsidRPr="00861F64" w:rsidRDefault="004B53E8" w:rsidP="00477F92">
      <w:pPr>
        <w:pStyle w:val="ListParagraph"/>
        <w:numPr>
          <w:ilvl w:val="0"/>
          <w:numId w:val="80"/>
        </w:numPr>
        <w:spacing w:line="312" w:lineRule="auto"/>
        <w:ind w:hanging="720"/>
        <w:rPr>
          <w:rFonts w:ascii="Arial" w:hAnsi="Arial" w:cs="Arial"/>
          <w:b/>
          <w:bCs/>
        </w:rPr>
      </w:pPr>
      <w:r>
        <w:rPr>
          <w:rFonts w:ascii="Arial" w:hAnsi="Arial" w:cs="Arial"/>
          <w:b/>
          <w:bCs/>
        </w:rPr>
        <w:t>Mạng lưới c</w:t>
      </w:r>
      <w:r w:rsidRPr="00D4569A">
        <w:rPr>
          <w:rFonts w:ascii="Arial" w:hAnsi="Arial" w:cs="Arial"/>
          <w:b/>
          <w:bCs/>
        </w:rPr>
        <w:t>ông trình cảng (cảng sông và cảng biển)</w:t>
      </w:r>
      <w:r>
        <w:rPr>
          <w:rFonts w:ascii="Arial" w:hAnsi="Arial" w:cs="Arial"/>
          <w:b/>
          <w:bCs/>
        </w:rPr>
        <w:t>, bến (cảng biển, thủy nội địa), kho - bãi cảng</w:t>
      </w:r>
    </w:p>
    <w:p w:rsidR="004B53E8" w:rsidRPr="00AA7406" w:rsidRDefault="004B53E8" w:rsidP="004B53E8">
      <w:pPr>
        <w:spacing w:before="120" w:line="312" w:lineRule="auto"/>
        <w:ind w:firstLine="709"/>
        <w:jc w:val="both"/>
        <w:rPr>
          <w:rFonts w:ascii="Arial" w:eastAsia="Times New Roman" w:hAnsi="Arial" w:cs="Arial"/>
          <w:lang w:val="en-GB" w:eastAsia="en-GB"/>
        </w:rPr>
      </w:pPr>
      <w:r w:rsidRPr="00AA7406">
        <w:rPr>
          <w:rFonts w:ascii="Arial" w:eastAsia="Times New Roman" w:hAnsi="Arial" w:cs="Arial"/>
          <w:lang w:val="en-GB" w:eastAsia="en-GB"/>
        </w:rPr>
        <w:t>Mực nước dâng do triều cường cũng là một yếu tố gây gia tăng ngập lụt gián tiếp và trực tiếp đến hệ thống cảng và đường thủy nội địa.</w:t>
      </w:r>
    </w:p>
    <w:p w:rsidR="004B53E8" w:rsidRDefault="004B53E8" w:rsidP="004B53E8">
      <w:pPr>
        <w:spacing w:before="120" w:line="312" w:lineRule="auto"/>
        <w:ind w:firstLine="709"/>
        <w:jc w:val="both"/>
        <w:rPr>
          <w:rFonts w:ascii="Arial" w:hAnsi="Arial" w:cs="Arial"/>
          <w:lang w:val="en-GB"/>
        </w:rPr>
      </w:pPr>
      <w:r w:rsidRPr="00AA7406">
        <w:rPr>
          <w:rFonts w:ascii="Arial" w:eastAsia="Times New Roman" w:hAnsi="Arial" w:cs="Arial"/>
          <w:lang w:val="en-GB" w:eastAsia="en-GB"/>
        </w:rPr>
        <w:t xml:space="preserve">Mực nước biển dâng cao đi đôi với tình trạng “Biển lấn đất”. Hàng lọat các công trình cảng sông-cảng biển, hệ thống kho-bãi, các ICD, các trung tâm tiếp chuyển hàng hóa có đường thủy tham gia sẽ  bị ngập nước … luôn tiếp xúc trực tiếp với nước nên khi mực NBD gia tăng bị đe dọa ngập nước. Các cao trình bến, cao trình nền kho – bãi, cốt nền các công trình này sẽ phải tính toán lại hoặc sửa chữa, nâng cấp </w:t>
      </w:r>
      <w:r w:rsidRPr="00014F3B">
        <w:rPr>
          <w:rFonts w:ascii="Arial" w:hAnsi="Arial" w:cs="Arial"/>
          <w:lang w:val="en-GB"/>
        </w:rPr>
        <w:t xml:space="preserve">điều chỉnh gia tăng </w:t>
      </w:r>
      <w:r>
        <w:rPr>
          <w:rFonts w:ascii="Arial" w:hAnsi="Arial" w:cs="Arial"/>
          <w:lang w:val="en-GB"/>
        </w:rPr>
        <w:t>thích hợp, cụ thể như:</w:t>
      </w:r>
    </w:p>
    <w:p w:rsidR="004B53E8" w:rsidRPr="008B47EC"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Pr>
          <w:rFonts w:ascii="Arial" w:hAnsi="Arial" w:cs="Arial"/>
        </w:rPr>
        <w:t>V</w:t>
      </w:r>
      <w:r w:rsidRPr="008B47EC">
        <w:rPr>
          <w:rFonts w:ascii="Arial" w:hAnsi="Arial" w:cs="Arial"/>
        </w:rPr>
        <w:t xml:space="preserve">ới công trình bến cảng do thay đổi của độ sâu nước trước cảng, đòi hỏi cao trình bến (đáy và đỉnh) phải thay đổi và phải tính lại, đảm bảo phù hợp với  độ gia tăng do NBD. </w:t>
      </w:r>
    </w:p>
    <w:p w:rsidR="004B53E8" w:rsidRPr="008B47EC"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Pr>
          <w:rFonts w:ascii="Arial" w:hAnsi="Arial" w:cs="Arial"/>
        </w:rPr>
        <w:t>Với h</w:t>
      </w:r>
      <w:r w:rsidRPr="008B47EC">
        <w:rPr>
          <w:rFonts w:ascii="Arial" w:hAnsi="Arial" w:cs="Arial"/>
        </w:rPr>
        <w:t>ệ thống kho bãi cảng, các ICD</w:t>
      </w:r>
      <w:r>
        <w:rPr>
          <w:rFonts w:ascii="Arial" w:hAnsi="Arial" w:cs="Arial"/>
        </w:rPr>
        <w:t xml:space="preserve"> sâu trong nội địa cũng </w:t>
      </w:r>
      <w:r w:rsidRPr="008B47EC">
        <w:rPr>
          <w:rFonts w:ascii="Arial" w:hAnsi="Arial" w:cs="Arial"/>
        </w:rPr>
        <w:t>tương tự như mặt bằng cảng, cần được  xác định lại</w:t>
      </w:r>
      <w:r>
        <w:rPr>
          <w:rFonts w:ascii="Arial" w:hAnsi="Arial" w:cs="Arial"/>
        </w:rPr>
        <w:t>:</w:t>
      </w:r>
      <w:r w:rsidRPr="008B47EC">
        <w:rPr>
          <w:rFonts w:ascii="Arial" w:hAnsi="Arial" w:cs="Arial"/>
        </w:rPr>
        <w:t xml:space="preserve"> vị trí, cao trình an toàn nền kho bãi, sự gia tăng, bổ sung vể nhu cầu kỹ thuật –công nghệ và tài chính.</w:t>
      </w:r>
    </w:p>
    <w:p w:rsidR="004B53E8" w:rsidRPr="008B47EC"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Pr>
          <w:rFonts w:ascii="Arial" w:hAnsi="Arial" w:cs="Arial"/>
        </w:rPr>
        <w:t>Với m</w:t>
      </w:r>
      <w:r w:rsidRPr="008B47EC">
        <w:rPr>
          <w:rFonts w:ascii="Arial" w:hAnsi="Arial" w:cs="Arial"/>
        </w:rPr>
        <w:t xml:space="preserve">ạng lưới Giao thông nội bộ tại cảng </w:t>
      </w:r>
      <w:r>
        <w:rPr>
          <w:rFonts w:ascii="Arial" w:hAnsi="Arial" w:cs="Arial"/>
        </w:rPr>
        <w:t xml:space="preserve">biển </w:t>
      </w:r>
      <w:r w:rsidRPr="008B47EC">
        <w:rPr>
          <w:rFonts w:ascii="Arial" w:hAnsi="Arial" w:cs="Arial"/>
        </w:rPr>
        <w:t>- thủy nội địa</w:t>
      </w:r>
      <w:r>
        <w:rPr>
          <w:rFonts w:ascii="Arial" w:hAnsi="Arial" w:cs="Arial"/>
        </w:rPr>
        <w:t xml:space="preserve"> và hàng hải</w:t>
      </w:r>
      <w:r w:rsidRPr="008B47EC">
        <w:rPr>
          <w:rFonts w:ascii="Arial" w:hAnsi="Arial" w:cs="Arial"/>
        </w:rPr>
        <w:t>: phải được tính toán và bố trí lại trên yêu cầu theo mức độ: giảm ngập hoặc chống ngập .</w:t>
      </w:r>
    </w:p>
    <w:p w:rsidR="004B53E8"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Pr>
          <w:rFonts w:ascii="Arial" w:hAnsi="Arial" w:cs="Arial"/>
        </w:rPr>
        <w:t>Với t</w:t>
      </w:r>
      <w:r w:rsidRPr="008B47EC">
        <w:rPr>
          <w:rFonts w:ascii="Arial" w:hAnsi="Arial" w:cs="Arial"/>
        </w:rPr>
        <w:t xml:space="preserve">hiết bị xếp dỡ thuộc cảng </w:t>
      </w:r>
      <w:r>
        <w:rPr>
          <w:rFonts w:ascii="Arial" w:hAnsi="Arial" w:cs="Arial"/>
        </w:rPr>
        <w:t xml:space="preserve">biển - </w:t>
      </w:r>
      <w:r w:rsidRPr="008B47EC">
        <w:rPr>
          <w:rFonts w:ascii="Arial" w:hAnsi="Arial" w:cs="Arial"/>
        </w:rPr>
        <w:t>thủy nội địa: sẽ xem xét thay đổi về tính năng kỹ thuật, đặc tính hoạt động, chủng loại … phù hợp trong điều kiện BĐKH</w:t>
      </w:r>
      <w:r>
        <w:rPr>
          <w:rFonts w:ascii="Arial" w:hAnsi="Arial" w:cs="Arial"/>
        </w:rPr>
        <w:t>.</w:t>
      </w:r>
    </w:p>
    <w:p w:rsidR="004B53E8" w:rsidRPr="00D4569A" w:rsidRDefault="004B53E8" w:rsidP="00477F92">
      <w:pPr>
        <w:pStyle w:val="ListParagraph"/>
        <w:numPr>
          <w:ilvl w:val="0"/>
          <w:numId w:val="80"/>
        </w:numPr>
        <w:spacing w:line="312" w:lineRule="auto"/>
        <w:ind w:hanging="720"/>
        <w:rPr>
          <w:rFonts w:ascii="Arial" w:hAnsi="Arial" w:cs="Arial"/>
          <w:b/>
          <w:bCs/>
        </w:rPr>
      </w:pPr>
      <w:r w:rsidRPr="00D4569A">
        <w:rPr>
          <w:rFonts w:ascii="Arial" w:hAnsi="Arial" w:cs="Arial"/>
          <w:b/>
          <w:bCs/>
        </w:rPr>
        <w:t>Hệ thống K</w:t>
      </w:r>
      <w:r>
        <w:rPr>
          <w:rFonts w:ascii="Arial" w:hAnsi="Arial" w:cs="Arial"/>
          <w:b/>
          <w:bCs/>
        </w:rPr>
        <w:t>è</w:t>
      </w:r>
      <w:r w:rsidRPr="00D4569A">
        <w:rPr>
          <w:rFonts w:ascii="Arial" w:hAnsi="Arial" w:cs="Arial"/>
          <w:b/>
          <w:bCs/>
        </w:rPr>
        <w:t xml:space="preserve"> bảo vệ bờ sông-kênh</w:t>
      </w:r>
    </w:p>
    <w:p w:rsidR="004B53E8" w:rsidRPr="00AA7406" w:rsidRDefault="004B53E8" w:rsidP="00FA05AE">
      <w:pPr>
        <w:spacing w:before="120" w:line="312" w:lineRule="auto"/>
        <w:ind w:firstLine="709"/>
        <w:jc w:val="both"/>
        <w:rPr>
          <w:rFonts w:ascii="Arial" w:eastAsia="Times New Roman" w:hAnsi="Arial" w:cs="Arial"/>
          <w:lang w:val="en-GB" w:eastAsia="en-GB"/>
        </w:rPr>
      </w:pPr>
      <w:r w:rsidRPr="00AA7406">
        <w:rPr>
          <w:rFonts w:ascii="Arial" w:eastAsia="Times New Roman" w:hAnsi="Arial" w:cs="Arial"/>
          <w:lang w:val="en-GB" w:eastAsia="en-GB"/>
        </w:rPr>
        <w:t xml:space="preserve">Chức năng của Kè là chống xói lở bờ và tham gia tạo hướng đi của dòng chảy. Nó sẽ bị thay đổi dưới tác động của dòng chảy mới,  lưu tốc nước (Vn) và hướng đi của dòng chảy bởi mưc nước biển dâng. Hàng loạt các yếu tố kỹ thuật về </w:t>
      </w:r>
      <w:r w:rsidR="00FA05AE" w:rsidRPr="00AA7406">
        <w:rPr>
          <w:rFonts w:ascii="Arial" w:eastAsia="Times New Roman" w:hAnsi="Arial" w:cs="Arial"/>
          <w:lang w:val="en-GB" w:eastAsia="en-GB"/>
        </w:rPr>
        <w:t>kè</w:t>
      </w:r>
      <w:r w:rsidRPr="00AA7406">
        <w:rPr>
          <w:rFonts w:ascii="Arial" w:eastAsia="Times New Roman" w:hAnsi="Arial" w:cs="Arial"/>
          <w:lang w:val="en-GB" w:eastAsia="en-GB"/>
        </w:rPr>
        <w:t xml:space="preserve"> như: chọn loại hình kè, thông số kích thước kè, vị trí lắp đặt xây dựng Kè …vv  sẽ phải được đánh giá và xác định lại, tính toán lại. Sự biến thiên, thay đổi của lưu tốc &amp; hướng dòng chảy trên các tuyến sông trong vùng khi chịu ảnh hưởng BĐKH ảnh hưởng đến sự ổn định tình trạng bờ sông, và làm suy giảm tình trạng kỹ thuật các công trình đê, kè, công trình chỉnh trị và các công trình ven sông, trên sông khác.</w:t>
      </w:r>
    </w:p>
    <w:p w:rsidR="004B53E8" w:rsidRPr="00D4569A" w:rsidRDefault="004B53E8" w:rsidP="00477F92">
      <w:pPr>
        <w:pStyle w:val="ListParagraph"/>
        <w:numPr>
          <w:ilvl w:val="0"/>
          <w:numId w:val="80"/>
        </w:numPr>
        <w:spacing w:line="312" w:lineRule="auto"/>
        <w:ind w:hanging="720"/>
        <w:rPr>
          <w:rFonts w:ascii="Arial" w:hAnsi="Arial" w:cs="Arial"/>
          <w:b/>
          <w:bCs/>
        </w:rPr>
      </w:pPr>
      <w:r w:rsidRPr="00D4569A">
        <w:rPr>
          <w:rFonts w:ascii="Arial" w:hAnsi="Arial" w:cs="Arial"/>
          <w:b/>
          <w:bCs/>
        </w:rPr>
        <w:t>Đê kè cửa sông</w:t>
      </w:r>
      <w:r>
        <w:rPr>
          <w:rFonts w:ascii="Arial" w:hAnsi="Arial" w:cs="Arial"/>
          <w:b/>
          <w:bCs/>
        </w:rPr>
        <w:t>, ven biển</w:t>
      </w:r>
    </w:p>
    <w:p w:rsidR="004B53E8" w:rsidRDefault="004B53E8" w:rsidP="004B53E8">
      <w:pPr>
        <w:tabs>
          <w:tab w:val="left" w:pos="851"/>
        </w:tabs>
        <w:spacing w:after="60" w:line="312" w:lineRule="auto"/>
        <w:ind w:firstLine="709"/>
        <w:jc w:val="both"/>
        <w:rPr>
          <w:rFonts w:ascii="Arial" w:hAnsi="Arial" w:cs="Arial"/>
          <w:color w:val="000000"/>
          <w:lang w:val="pt-BR"/>
        </w:rPr>
      </w:pPr>
      <w:r>
        <w:rPr>
          <w:rFonts w:ascii="Arial" w:hAnsi="Arial" w:cs="Arial"/>
          <w:color w:val="000000"/>
          <w:lang w:val="pt-BR"/>
        </w:rPr>
        <w:t xml:space="preserve">Cửa sông </w:t>
      </w:r>
      <w:r w:rsidRPr="00BA4AC0">
        <w:rPr>
          <w:rFonts w:ascii="Arial" w:hAnsi="Arial" w:cs="Arial"/>
          <w:color w:val="000000"/>
          <w:lang w:val="pt-BR"/>
        </w:rPr>
        <w:t xml:space="preserve">chịu tác động của </w:t>
      </w:r>
      <w:r>
        <w:rPr>
          <w:rFonts w:ascii="Arial" w:hAnsi="Arial" w:cs="Arial"/>
          <w:color w:val="000000"/>
          <w:lang w:val="pt-BR"/>
        </w:rPr>
        <w:t xml:space="preserve">NBD, </w:t>
      </w:r>
      <w:r w:rsidRPr="00BA4AC0">
        <w:rPr>
          <w:rFonts w:ascii="Arial" w:hAnsi="Arial" w:cs="Arial"/>
          <w:color w:val="000000"/>
          <w:lang w:val="pt-BR"/>
        </w:rPr>
        <w:t xml:space="preserve">dòng chảy </w:t>
      </w:r>
      <w:r>
        <w:rPr>
          <w:rFonts w:ascii="Arial" w:hAnsi="Arial" w:cs="Arial"/>
          <w:color w:val="000000"/>
          <w:lang w:val="pt-BR"/>
        </w:rPr>
        <w:t xml:space="preserve">(lưu tốc) thay đổi, dòng chảy </w:t>
      </w:r>
      <w:r w:rsidRPr="00BA4AC0">
        <w:rPr>
          <w:rFonts w:ascii="Arial" w:hAnsi="Arial" w:cs="Arial"/>
          <w:color w:val="000000"/>
          <w:lang w:val="pt-BR"/>
        </w:rPr>
        <w:t xml:space="preserve">nội vùng đi ra cửa, lại chịu tác động của sóng-gió –triều  cửa sông nên </w:t>
      </w:r>
      <w:r w:rsidR="00FA05AE">
        <w:rPr>
          <w:rFonts w:ascii="Arial" w:hAnsi="Arial" w:cs="Arial"/>
          <w:color w:val="000000"/>
          <w:lang w:val="pt-BR"/>
        </w:rPr>
        <w:t>đê</w:t>
      </w:r>
      <w:r w:rsidRPr="00BA4AC0">
        <w:rPr>
          <w:rFonts w:ascii="Arial" w:hAnsi="Arial" w:cs="Arial"/>
          <w:color w:val="000000"/>
          <w:lang w:val="pt-BR"/>
        </w:rPr>
        <w:t xml:space="preserve"> và </w:t>
      </w:r>
      <w:r w:rsidR="00FA05AE">
        <w:rPr>
          <w:rFonts w:ascii="Arial" w:hAnsi="Arial" w:cs="Arial"/>
          <w:color w:val="000000"/>
          <w:lang w:val="pt-BR"/>
        </w:rPr>
        <w:t>kè cửa sông</w:t>
      </w:r>
      <w:r>
        <w:rPr>
          <w:rFonts w:ascii="Arial" w:hAnsi="Arial" w:cs="Arial"/>
          <w:color w:val="000000"/>
          <w:lang w:val="pt-BR"/>
        </w:rPr>
        <w:t>bị ảnh hưởng nặng nề</w:t>
      </w:r>
      <w:r w:rsidRPr="00BA4AC0">
        <w:rPr>
          <w:rFonts w:ascii="Arial" w:hAnsi="Arial" w:cs="Arial"/>
          <w:color w:val="000000"/>
          <w:lang w:val="pt-BR"/>
        </w:rPr>
        <w:t xml:space="preserve">. </w:t>
      </w:r>
    </w:p>
    <w:p w:rsidR="004B53E8" w:rsidRPr="00363D89" w:rsidRDefault="004B53E8" w:rsidP="00477F92">
      <w:pPr>
        <w:pStyle w:val="ListParagraph"/>
        <w:numPr>
          <w:ilvl w:val="0"/>
          <w:numId w:val="80"/>
        </w:numPr>
        <w:spacing w:line="312" w:lineRule="auto"/>
        <w:ind w:hanging="720"/>
        <w:rPr>
          <w:rFonts w:ascii="Arial" w:hAnsi="Arial" w:cs="Arial"/>
          <w:b/>
          <w:bCs/>
        </w:rPr>
      </w:pPr>
      <w:r w:rsidRPr="00363D89">
        <w:rPr>
          <w:rFonts w:ascii="Arial" w:hAnsi="Arial" w:cs="Arial"/>
          <w:b/>
          <w:bCs/>
        </w:rPr>
        <w:t>Công trình vượt sông trên các tuyến đường thủy</w:t>
      </w:r>
    </w:p>
    <w:p w:rsidR="004B53E8" w:rsidRPr="00BA4AC0" w:rsidRDefault="004B53E8" w:rsidP="004B53E8">
      <w:pPr>
        <w:tabs>
          <w:tab w:val="left" w:pos="851"/>
        </w:tabs>
        <w:spacing w:after="60" w:line="312" w:lineRule="auto"/>
        <w:ind w:firstLine="709"/>
        <w:jc w:val="both"/>
        <w:rPr>
          <w:rFonts w:ascii="Arial" w:hAnsi="Arial" w:cs="Arial"/>
          <w:color w:val="000000"/>
          <w:lang w:val="pt-BR"/>
        </w:rPr>
      </w:pPr>
      <w:r>
        <w:rPr>
          <w:rFonts w:ascii="Arial" w:hAnsi="Arial" w:cs="Arial"/>
          <w:color w:val="000000"/>
          <w:lang w:val="pt-BR"/>
        </w:rPr>
        <w:t>Khi NBD làm thay đổi đến các t</w:t>
      </w:r>
      <w:r w:rsidRPr="00BA4AC0">
        <w:rPr>
          <w:rFonts w:ascii="Arial" w:hAnsi="Arial" w:cs="Arial"/>
          <w:color w:val="000000"/>
          <w:lang w:val="pt-BR"/>
        </w:rPr>
        <w:t>hông số thông thuyền</w:t>
      </w:r>
      <w:r>
        <w:rPr>
          <w:rFonts w:ascii="Arial" w:hAnsi="Arial" w:cs="Arial"/>
          <w:color w:val="000000"/>
          <w:lang w:val="pt-BR"/>
        </w:rPr>
        <w:t>. Để đảm bảo cho đội tàu qua lại t</w:t>
      </w:r>
      <w:r w:rsidRPr="00BA4AC0">
        <w:rPr>
          <w:rFonts w:ascii="Arial" w:hAnsi="Arial" w:cs="Arial"/>
          <w:color w:val="000000"/>
          <w:lang w:val="pt-BR"/>
        </w:rPr>
        <w:t xml:space="preserve">ĩnh không và khẩu độ thông thuyền trên tất cả các công trình </w:t>
      </w:r>
      <w:r>
        <w:rPr>
          <w:rFonts w:ascii="Arial" w:hAnsi="Arial" w:cs="Arial"/>
          <w:color w:val="000000"/>
          <w:lang w:val="pt-BR"/>
        </w:rPr>
        <w:t>cầu qua sông</w:t>
      </w:r>
      <w:r w:rsidRPr="00BA4AC0">
        <w:rPr>
          <w:rFonts w:ascii="Arial" w:hAnsi="Arial" w:cs="Arial"/>
          <w:color w:val="000000"/>
          <w:lang w:val="pt-BR"/>
        </w:rPr>
        <w:t xml:space="preserve"> phải  được tính toán lại do mực nước bình quân trên luồng đã bị thay đổi theo hướng tăng thêm.</w:t>
      </w:r>
    </w:p>
    <w:p w:rsidR="004B53E8" w:rsidRPr="00BA4AC0" w:rsidRDefault="004B53E8" w:rsidP="004B53E8">
      <w:pPr>
        <w:tabs>
          <w:tab w:val="left" w:pos="851"/>
        </w:tabs>
        <w:spacing w:after="60" w:line="312" w:lineRule="auto"/>
        <w:ind w:firstLine="709"/>
        <w:jc w:val="both"/>
        <w:rPr>
          <w:rFonts w:ascii="Arial" w:hAnsi="Arial" w:cs="Arial"/>
          <w:color w:val="000000"/>
          <w:lang w:val="pt-BR"/>
        </w:rPr>
      </w:pPr>
      <w:r w:rsidRPr="00BA4AC0">
        <w:rPr>
          <w:rFonts w:ascii="Arial" w:hAnsi="Arial" w:cs="Arial"/>
          <w:color w:val="000000"/>
          <w:lang w:val="pt-BR"/>
        </w:rPr>
        <w:t xml:space="preserve"> Tĩnh không dây điện, đường dây thông tin vượt sông , …vv cũng phải điều chỉnh lại theo hướng tăng lên.</w:t>
      </w:r>
    </w:p>
    <w:p w:rsidR="004B53E8" w:rsidRPr="00363D89" w:rsidRDefault="004B53E8" w:rsidP="00477F92">
      <w:pPr>
        <w:pStyle w:val="ListParagraph"/>
        <w:numPr>
          <w:ilvl w:val="0"/>
          <w:numId w:val="80"/>
        </w:numPr>
        <w:spacing w:line="312" w:lineRule="auto"/>
        <w:ind w:hanging="720"/>
        <w:rPr>
          <w:rFonts w:ascii="Arial" w:hAnsi="Arial" w:cs="Arial"/>
          <w:b/>
          <w:bCs/>
        </w:rPr>
      </w:pPr>
      <w:r w:rsidRPr="00363D89">
        <w:rPr>
          <w:rFonts w:ascii="Arial" w:hAnsi="Arial" w:cs="Arial"/>
          <w:b/>
          <w:bCs/>
        </w:rPr>
        <w:lastRenderedPageBreak/>
        <w:t>Hệ thống báo hiệu ĐTNĐ và hàng hải</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color w:val="000000"/>
          <w:lang w:val="pt-BR"/>
        </w:rPr>
      </w:pPr>
      <w:r w:rsidRPr="00BA4AC0">
        <w:rPr>
          <w:rFonts w:ascii="Arial" w:hAnsi="Arial" w:cs="Arial"/>
        </w:rPr>
        <w:t xml:space="preserve">BĐKH tạo nên các thay đổi về luồng chạy tàu (B, H, R,V), về bờ sông, về phân luồng-phân nhánh, về các chướng ngại </w:t>
      </w:r>
      <w:r>
        <w:rPr>
          <w:rFonts w:ascii="Arial" w:hAnsi="Arial" w:cs="Arial"/>
        </w:rPr>
        <w:t>đường thủy</w:t>
      </w:r>
      <w:r w:rsidRPr="00BA4AC0">
        <w:rPr>
          <w:rFonts w:ascii="Arial" w:hAnsi="Arial" w:cs="Arial"/>
        </w:rPr>
        <w:t>. Các thông số kỹ thuật cơ bản của luồng lạch</w:t>
      </w:r>
      <w:r w:rsidRPr="00BA4AC0">
        <w:rPr>
          <w:rFonts w:ascii="Arial" w:hAnsi="Arial" w:cs="Arial"/>
          <w:color w:val="000000"/>
          <w:lang w:val="pt-BR"/>
        </w:rPr>
        <w:t xml:space="preserve"> khi mực nước biển dâng phải được xác định lại. Tất cả các tác động trên đòi hỏi phải bố trí lại một hệ thống báo hiệu phù hợp.</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Cao trình đáy sông trắc dọc theo toàn chiều dài sông sẽ thay đổi và cần được xác định lại với các định lượng mới.</w:t>
      </w:r>
    </w:p>
    <w:p w:rsidR="004B53E8" w:rsidRPr="00710D2C" w:rsidRDefault="004B53E8" w:rsidP="00477F92">
      <w:pPr>
        <w:pStyle w:val="ListParagraph"/>
        <w:numPr>
          <w:ilvl w:val="0"/>
          <w:numId w:val="65"/>
        </w:numPr>
        <w:tabs>
          <w:tab w:val="left" w:pos="851"/>
        </w:tabs>
        <w:spacing w:after="60" w:line="312" w:lineRule="auto"/>
        <w:ind w:left="0" w:firstLine="709"/>
        <w:jc w:val="both"/>
        <w:rPr>
          <w:rFonts w:ascii="Arial" w:hAnsi="Arial" w:cs="Arial"/>
          <w:color w:val="000000"/>
          <w:lang w:val="pt-BR"/>
        </w:rPr>
      </w:pPr>
      <w:r w:rsidRPr="00710D2C">
        <w:rPr>
          <w:rFonts w:ascii="Arial" w:hAnsi="Arial" w:cs="Arial"/>
        </w:rPr>
        <w:t xml:space="preserve">Tòan bộ hệ thống phao tiêu- báo hiệu ĐTNĐ sẽ phải thay đổi về số lượng, vị trí lắp đặt , thông số, kích thước  các loại hình Báo hiệu. </w:t>
      </w:r>
      <w:r w:rsidRPr="00710D2C">
        <w:rPr>
          <w:rFonts w:ascii="Arial" w:hAnsi="Arial" w:cs="Arial"/>
          <w:color w:val="000000"/>
          <w:lang w:val="pt-BR"/>
        </w:rPr>
        <w:t>Không loại trừ khả năng phải nghiên cứu bổ sung các báo hiệu mới.</w:t>
      </w:r>
    </w:p>
    <w:p w:rsidR="004B53E8" w:rsidRPr="00363D89" w:rsidRDefault="004B53E8" w:rsidP="00477F92">
      <w:pPr>
        <w:pStyle w:val="ListParagraph"/>
        <w:numPr>
          <w:ilvl w:val="0"/>
          <w:numId w:val="80"/>
        </w:numPr>
        <w:spacing w:line="312" w:lineRule="auto"/>
        <w:ind w:hanging="720"/>
        <w:rPr>
          <w:rFonts w:ascii="Arial" w:hAnsi="Arial" w:cs="Arial"/>
          <w:b/>
          <w:bCs/>
        </w:rPr>
      </w:pPr>
      <w:r w:rsidRPr="00363D89">
        <w:rPr>
          <w:rFonts w:ascii="Arial" w:hAnsi="Arial" w:cs="Arial"/>
          <w:b/>
          <w:bCs/>
        </w:rPr>
        <w:t>Các cơ sở công nghiệp cơ khí tàu thuyền</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 xml:space="preserve">Do đặc thù công nghệ hoạt động, tòan bộ các cơ sở công nghiệp </w:t>
      </w:r>
      <w:r>
        <w:rPr>
          <w:rFonts w:ascii="Arial" w:hAnsi="Arial" w:cs="Arial"/>
        </w:rPr>
        <w:t>c</w:t>
      </w:r>
      <w:r w:rsidRPr="00BA4AC0">
        <w:rPr>
          <w:rFonts w:ascii="Arial" w:hAnsi="Arial" w:cs="Arial"/>
        </w:rPr>
        <w:t>ơ khí tàu thuyền thường tọa lạc ven sông</w:t>
      </w:r>
      <w:r>
        <w:rPr>
          <w:rFonts w:ascii="Arial" w:hAnsi="Arial" w:cs="Arial"/>
        </w:rPr>
        <w:t>, biển</w:t>
      </w:r>
      <w:r w:rsidRPr="00BA4AC0">
        <w:rPr>
          <w:rFonts w:ascii="Arial" w:hAnsi="Arial" w:cs="Arial"/>
        </w:rPr>
        <w:t xml:space="preserve"> như: nhà máy đóng sửa tàu thủy, các triền đà, ụ tầu, xưởng sữa chữa tàu. Vì vậy, các công trình này trước hế là bị ảnh hưởng ngập nước do mực nước biển dâng và sau đó là các tác động thủy chế khác. </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Phải tính toán và xác định lại cao trình các triền đà-ụ tàu, …vv là một nhiệm vụ tất yếu để thích ứng với BĐKH và NBD.</w:t>
      </w:r>
    </w:p>
    <w:p w:rsidR="004B53E8"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 xml:space="preserve"> Tìm kiếm các vị trí địa điểm mới hoặc xác định cao độ dự trữ cho các cơ sở Cơ khi tàu thuyền ven sông để tránh ngập (hoặc giảm ngập) là một nhu cầu thực tế để ứng phó với BĐKH của danh mục hạ tầng kỹ thuật này.</w:t>
      </w:r>
    </w:p>
    <w:p w:rsidR="004B53E8" w:rsidRPr="00363D89" w:rsidRDefault="004B53E8" w:rsidP="00477F92">
      <w:pPr>
        <w:pStyle w:val="ListParagraph"/>
        <w:numPr>
          <w:ilvl w:val="0"/>
          <w:numId w:val="80"/>
        </w:numPr>
        <w:spacing w:line="312" w:lineRule="auto"/>
        <w:ind w:hanging="720"/>
        <w:rPr>
          <w:rFonts w:ascii="Arial" w:hAnsi="Arial" w:cs="Arial"/>
          <w:b/>
          <w:bCs/>
        </w:rPr>
      </w:pPr>
      <w:r w:rsidRPr="00363D89">
        <w:rPr>
          <w:rFonts w:ascii="Arial" w:hAnsi="Arial" w:cs="Arial"/>
          <w:b/>
          <w:bCs/>
        </w:rPr>
        <w:t>BĐKH &amp; hoạt động khai thác vận tải ĐTNĐ</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 xml:space="preserve">Các đầu mối hàng hóa truyền thống không còn phù hợp về: vị trí địa điểm, tính chất, quy mô, vì luồng tuyến </w:t>
      </w:r>
      <w:r>
        <w:rPr>
          <w:rFonts w:ascii="Arial" w:hAnsi="Arial" w:cs="Arial"/>
        </w:rPr>
        <w:t>vận tải</w:t>
      </w:r>
      <w:r w:rsidRPr="00BA4AC0">
        <w:rPr>
          <w:rFonts w:ascii="Arial" w:hAnsi="Arial" w:cs="Arial"/>
        </w:rPr>
        <w:t xml:space="preserve"> sẽ bị thay đổi  khi luồng tàu thay đổi! </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Mạng lưới luồng hàng, luồng phương tiện, … phải điều chỉnh về hướng đi và quy mô của luồng hàng và luồng khách.</w:t>
      </w:r>
    </w:p>
    <w:p w:rsidR="004B53E8" w:rsidRPr="00BA4AC0"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 xml:space="preserve">Quan hệ trong tổ chức </w:t>
      </w:r>
      <w:r>
        <w:rPr>
          <w:rFonts w:ascii="Arial" w:hAnsi="Arial" w:cs="Arial"/>
        </w:rPr>
        <w:t>vận tải</w:t>
      </w:r>
      <w:r w:rsidRPr="00BA4AC0">
        <w:rPr>
          <w:rFonts w:ascii="Arial" w:hAnsi="Arial" w:cs="Arial"/>
        </w:rPr>
        <w:t xml:space="preserve"> đa phương thức bị biến động vì các đầu mối nối kết </w:t>
      </w:r>
      <w:r>
        <w:rPr>
          <w:rFonts w:ascii="Arial" w:hAnsi="Arial" w:cs="Arial"/>
        </w:rPr>
        <w:t>nối giao thông</w:t>
      </w:r>
      <w:r w:rsidRPr="00BA4AC0">
        <w:rPr>
          <w:rFonts w:ascii="Arial" w:hAnsi="Arial" w:cs="Arial"/>
        </w:rPr>
        <w:t xml:space="preserve"> sẽ thay đổi. Khả năng chắp nối giữa các phương thức vận tải phải được </w:t>
      </w:r>
      <w:r w:rsidRPr="00377393">
        <w:rPr>
          <w:rFonts w:ascii="Arial" w:hAnsi="Arial" w:cs="Arial"/>
        </w:rPr>
        <w:t xml:space="preserve">điều chỉnh và xem xét lại. </w:t>
      </w:r>
    </w:p>
    <w:p w:rsidR="004B53E8"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BA4AC0">
        <w:rPr>
          <w:rFonts w:ascii="Arial" w:hAnsi="Arial" w:cs="Arial"/>
        </w:rPr>
        <w:t xml:space="preserve">Hệ thống tổ chức và quản lý vận tải phải được điều chỉnh, bổ sung về mạng lưới </w:t>
      </w:r>
      <w:r>
        <w:rPr>
          <w:rFonts w:ascii="Arial" w:hAnsi="Arial" w:cs="Arial"/>
        </w:rPr>
        <w:t>vận tải</w:t>
      </w:r>
      <w:r w:rsidRPr="00BA4AC0">
        <w:rPr>
          <w:rFonts w:ascii="Arial" w:hAnsi="Arial" w:cs="Arial"/>
        </w:rPr>
        <w:t>, về quy trình hoạt động, …</w:t>
      </w:r>
    </w:p>
    <w:p w:rsidR="004B53E8" w:rsidRPr="00D85E6D" w:rsidRDefault="004B53E8" w:rsidP="00477F92">
      <w:pPr>
        <w:pStyle w:val="Level30"/>
        <w:numPr>
          <w:ilvl w:val="2"/>
          <w:numId w:val="82"/>
        </w:numPr>
        <w:tabs>
          <w:tab w:val="left" w:pos="851"/>
        </w:tabs>
        <w:spacing w:before="120" w:after="60" w:line="312" w:lineRule="auto"/>
        <w:ind w:left="709" w:hanging="709"/>
        <w:outlineLvl w:val="2"/>
        <w:rPr>
          <w:rFonts w:cs="Arial"/>
          <w:i/>
          <w:iCs/>
          <w:szCs w:val="22"/>
          <w:lang w:val="en-GB"/>
        </w:rPr>
      </w:pPr>
      <w:bookmarkStart w:id="23" w:name="_Toc87454298"/>
      <w:bookmarkStart w:id="24" w:name="_Toc98712372"/>
      <w:r w:rsidRPr="00D85E6D">
        <w:rPr>
          <w:rFonts w:cs="Arial"/>
          <w:iCs/>
          <w:szCs w:val="22"/>
          <w:lang w:val="en-GB"/>
        </w:rPr>
        <w:t>Một số thống kê thiệt hại BĐKH đến ĐTNĐ và hàng hải</w:t>
      </w:r>
      <w:bookmarkEnd w:id="23"/>
      <w:bookmarkEnd w:id="24"/>
    </w:p>
    <w:p w:rsidR="004B53E8" w:rsidRPr="003F51AF" w:rsidRDefault="004B53E8" w:rsidP="00477F92">
      <w:pPr>
        <w:pStyle w:val="ListParagraph"/>
        <w:numPr>
          <w:ilvl w:val="0"/>
          <w:numId w:val="81"/>
        </w:numPr>
        <w:spacing w:line="312" w:lineRule="auto"/>
        <w:ind w:hanging="720"/>
        <w:rPr>
          <w:rFonts w:ascii="Arial" w:hAnsi="Arial" w:cs="Arial"/>
          <w:b/>
          <w:bCs/>
          <w:lang w:val="en-GB"/>
        </w:rPr>
      </w:pPr>
      <w:r w:rsidRPr="003F51AF">
        <w:rPr>
          <w:rFonts w:ascii="Arial" w:hAnsi="Arial" w:cs="Arial"/>
          <w:b/>
          <w:bCs/>
          <w:lang w:val="en-GB"/>
        </w:rPr>
        <w:t>ĐTNĐ</w:t>
      </w:r>
    </w:p>
    <w:p w:rsidR="004B53E8" w:rsidRPr="00477228" w:rsidRDefault="004B53E8" w:rsidP="004B53E8">
      <w:pPr>
        <w:spacing w:line="312" w:lineRule="auto"/>
        <w:ind w:firstLine="709"/>
        <w:rPr>
          <w:rFonts w:ascii="Arial" w:hAnsi="Arial" w:cs="Arial"/>
        </w:rPr>
      </w:pPr>
      <w:r w:rsidRPr="00477228">
        <w:rPr>
          <w:rFonts w:ascii="Arial" w:hAnsi="Arial" w:cs="Arial"/>
        </w:rPr>
        <w:t>Dưới đây là bảng tổng hợp các tác nhân BĐKH tác động đến lĩnh vực đường thủy nội địa</w:t>
      </w:r>
      <w:r>
        <w:rPr>
          <w:rFonts w:ascii="Arial" w:hAnsi="Arial" w:cs="Arial"/>
        </w:rPr>
        <w:t>.</w:t>
      </w:r>
    </w:p>
    <w:p w:rsidR="004B53E8" w:rsidRPr="00B82A79" w:rsidRDefault="00B82A79" w:rsidP="00B82A79">
      <w:pPr>
        <w:pStyle w:val="Caption"/>
        <w:spacing w:line="312" w:lineRule="auto"/>
        <w:rPr>
          <w:rFonts w:ascii="Arial" w:hAnsi="Arial"/>
          <w:b/>
          <w:bCs/>
          <w:sz w:val="22"/>
        </w:rPr>
      </w:pPr>
      <w:bookmarkStart w:id="25" w:name="_Toc98712549"/>
      <w:r w:rsidRPr="004B68B3">
        <w:rPr>
          <w:rFonts w:ascii="Arial" w:hAnsi="Arial"/>
          <w:b/>
          <w:bCs/>
          <w:sz w:val="22"/>
        </w:rPr>
        <w:t xml:space="preserve">Bảng </w:t>
      </w:r>
      <w:r w:rsidR="00D55421">
        <w:rPr>
          <w:rFonts w:ascii="Arial" w:hAnsi="Arial"/>
          <w:b/>
          <w:bCs/>
          <w:sz w:val="22"/>
        </w:rPr>
        <w:fldChar w:fldCharType="begin"/>
      </w:r>
      <w:r w:rsidR="00ED1FC8">
        <w:rPr>
          <w:rFonts w:ascii="Arial" w:hAnsi="Arial"/>
          <w:b/>
          <w:bCs/>
          <w:sz w:val="22"/>
        </w:rPr>
        <w:instrText xml:space="preserve"> STYLEREF 1 \s </w:instrText>
      </w:r>
      <w:r w:rsidR="00D55421">
        <w:rPr>
          <w:rFonts w:ascii="Arial" w:hAnsi="Arial"/>
          <w:b/>
          <w:bCs/>
          <w:sz w:val="22"/>
        </w:rPr>
        <w:fldChar w:fldCharType="separate"/>
      </w:r>
      <w:r w:rsidR="00ED1FC8">
        <w:rPr>
          <w:rFonts w:ascii="Arial" w:hAnsi="Arial"/>
          <w:b/>
          <w:bCs/>
          <w:noProof/>
          <w:sz w:val="22"/>
        </w:rPr>
        <w:t>2</w:t>
      </w:r>
      <w:r w:rsidR="00D55421">
        <w:rPr>
          <w:rFonts w:ascii="Arial" w:hAnsi="Arial"/>
          <w:b/>
          <w:bCs/>
          <w:sz w:val="22"/>
        </w:rPr>
        <w:fldChar w:fldCharType="end"/>
      </w:r>
      <w:r w:rsidR="00ED1FC8">
        <w:rPr>
          <w:rFonts w:ascii="Arial" w:hAnsi="Arial"/>
          <w:b/>
          <w:bCs/>
          <w:sz w:val="22"/>
        </w:rPr>
        <w:t>.</w:t>
      </w:r>
      <w:r w:rsidR="00D55421">
        <w:rPr>
          <w:rFonts w:ascii="Arial" w:hAnsi="Arial"/>
          <w:b/>
          <w:bCs/>
          <w:sz w:val="22"/>
        </w:rPr>
        <w:fldChar w:fldCharType="begin"/>
      </w:r>
      <w:r w:rsidR="00ED1FC8">
        <w:rPr>
          <w:rFonts w:ascii="Arial" w:hAnsi="Arial"/>
          <w:b/>
          <w:bCs/>
          <w:sz w:val="22"/>
        </w:rPr>
        <w:instrText xml:space="preserve"> SEQ Bảng \* ARABIC \s 1 </w:instrText>
      </w:r>
      <w:r w:rsidR="00D55421">
        <w:rPr>
          <w:rFonts w:ascii="Arial" w:hAnsi="Arial"/>
          <w:b/>
          <w:bCs/>
          <w:sz w:val="22"/>
        </w:rPr>
        <w:fldChar w:fldCharType="separate"/>
      </w:r>
      <w:r w:rsidR="00ED1FC8">
        <w:rPr>
          <w:rFonts w:ascii="Arial" w:hAnsi="Arial"/>
          <w:b/>
          <w:bCs/>
          <w:noProof/>
          <w:sz w:val="22"/>
        </w:rPr>
        <w:t>1</w:t>
      </w:r>
      <w:r w:rsidR="00D55421">
        <w:rPr>
          <w:rFonts w:ascii="Arial" w:hAnsi="Arial"/>
          <w:b/>
          <w:bCs/>
          <w:sz w:val="22"/>
        </w:rPr>
        <w:fldChar w:fldCharType="end"/>
      </w:r>
      <w:r>
        <w:rPr>
          <w:rFonts w:ascii="Arial" w:hAnsi="Arial"/>
          <w:b/>
          <w:bCs/>
          <w:sz w:val="22"/>
        </w:rPr>
        <w:t xml:space="preserve">. </w:t>
      </w:r>
      <w:r w:rsidR="004B53E8" w:rsidRPr="00B82A79">
        <w:rPr>
          <w:rFonts w:ascii="Arial" w:hAnsi="Arial"/>
          <w:b/>
          <w:bCs/>
          <w:sz w:val="22"/>
        </w:rPr>
        <w:t>Tổng hợp một số tác nhân BĐKH ảnh hưởng tới ĐTNĐ tại Việt Nam</w:t>
      </w:r>
      <w:bookmarkEnd w:id="25"/>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51"/>
        <w:gridCol w:w="1417"/>
        <w:gridCol w:w="1276"/>
        <w:gridCol w:w="1776"/>
      </w:tblGrid>
      <w:tr w:rsidR="004B53E8" w:rsidRPr="00AA7406" w:rsidTr="00AA7406">
        <w:tc>
          <w:tcPr>
            <w:tcW w:w="4106" w:type="dxa"/>
            <w:shd w:val="clear" w:color="auto" w:fill="auto"/>
          </w:tcPr>
          <w:p w:rsidR="004B53E8" w:rsidRPr="00AA7406" w:rsidRDefault="004B53E8" w:rsidP="00AA7406">
            <w:pPr>
              <w:spacing w:before="120" w:after="0" w:line="312" w:lineRule="auto"/>
              <w:jc w:val="center"/>
              <w:rPr>
                <w:rFonts w:ascii="Arial" w:hAnsi="Arial" w:cs="Arial"/>
                <w:b/>
                <w:bCs/>
              </w:rPr>
            </w:pPr>
            <w:bookmarkStart w:id="26" w:name="_Hlk85958180"/>
            <w:r w:rsidRPr="00AA7406">
              <w:rPr>
                <w:rFonts w:ascii="Arial" w:hAnsi="Arial" w:cs="Arial"/>
                <w:b/>
                <w:bCs/>
              </w:rPr>
              <w:t>Tác nhân/ ĐTNĐ</w:t>
            </w:r>
          </w:p>
        </w:tc>
        <w:tc>
          <w:tcPr>
            <w:tcW w:w="851"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Nhiệt độ</w:t>
            </w:r>
          </w:p>
        </w:tc>
        <w:tc>
          <w:tcPr>
            <w:tcW w:w="1417"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Thay đổi lượng mưa</w:t>
            </w:r>
          </w:p>
        </w:tc>
        <w:tc>
          <w:tcPr>
            <w:tcW w:w="1276"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Nước biển dâng</w:t>
            </w:r>
          </w:p>
        </w:tc>
        <w:tc>
          <w:tcPr>
            <w:tcW w:w="1776"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Hiện tượng khí hậu cực đoan</w:t>
            </w:r>
          </w:p>
        </w:tc>
      </w:tr>
      <w:tr w:rsidR="004B53E8" w:rsidRPr="00AA7406" w:rsidTr="00AA7406">
        <w:tc>
          <w:tcPr>
            <w:tcW w:w="4106" w:type="dxa"/>
            <w:shd w:val="clear" w:color="auto" w:fill="auto"/>
          </w:tcPr>
          <w:p w:rsidR="004B53E8" w:rsidRPr="00AA7406" w:rsidRDefault="004B53E8" w:rsidP="00AA7406">
            <w:pPr>
              <w:spacing w:before="120" w:after="0" w:line="312" w:lineRule="auto"/>
              <w:rPr>
                <w:rFonts w:ascii="Arial" w:hAnsi="Arial" w:cs="Arial"/>
              </w:rPr>
            </w:pPr>
            <w:bookmarkStart w:id="27" w:name="_Hlk85958257"/>
            <w:bookmarkEnd w:id="26"/>
            <w:r w:rsidRPr="00AA7406">
              <w:rPr>
                <w:rFonts w:ascii="Arial" w:hAnsi="Arial" w:cs="Arial"/>
              </w:rPr>
              <w:t>Mạng lưới luồng tuyến chạy tàu</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4106" w:type="dxa"/>
            <w:shd w:val="clear" w:color="auto" w:fill="auto"/>
          </w:tcPr>
          <w:p w:rsidR="004B53E8" w:rsidRPr="00AA7406" w:rsidRDefault="004B53E8" w:rsidP="00AA7406">
            <w:pPr>
              <w:spacing w:after="0" w:line="312" w:lineRule="auto"/>
              <w:rPr>
                <w:rFonts w:ascii="Arial" w:hAnsi="Arial" w:cs="Arial"/>
              </w:rPr>
            </w:pPr>
            <w:bookmarkStart w:id="28" w:name="_Toc86527898"/>
            <w:bookmarkStart w:id="29" w:name="_Toc87225387"/>
            <w:bookmarkStart w:id="30" w:name="_Toc87225496"/>
            <w:bookmarkStart w:id="31" w:name="_Toc87225774"/>
            <w:r w:rsidRPr="00AA7406">
              <w:rPr>
                <w:rFonts w:ascii="Arial" w:hAnsi="Arial" w:cs="Arial"/>
              </w:rPr>
              <w:lastRenderedPageBreak/>
              <w:t>Mạng lưới Cảng &amp; Bến bãi đường thủy nội địa</w:t>
            </w:r>
            <w:bookmarkEnd w:id="28"/>
            <w:bookmarkEnd w:id="29"/>
            <w:bookmarkEnd w:id="30"/>
            <w:bookmarkEnd w:id="31"/>
          </w:p>
        </w:tc>
        <w:tc>
          <w:tcPr>
            <w:tcW w:w="851" w:type="dxa"/>
            <w:shd w:val="clear" w:color="auto" w:fill="auto"/>
          </w:tcPr>
          <w:p w:rsidR="004B53E8" w:rsidRPr="00AA7406" w:rsidRDefault="004B53E8" w:rsidP="00AA7406">
            <w:pPr>
              <w:spacing w:after="0" w:line="312" w:lineRule="auto"/>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Hệ thống KÈ bảo vệ bờ sông-kênh</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Đê kè cửa sông</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Công trình vượt sông trên các tuyến GTT</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bookmarkEnd w:id="27"/>
      <w:tr w:rsidR="004B53E8" w:rsidRPr="00AA7406" w:rsidTr="00AA7406">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Hệ thống báo hiệu đường thủy nội địa: (phao tiêu biển báo ĐTNĐ</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Các cơ sở công nghiệp cơ khí tàu thuyền</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r w:rsidR="004B53E8" w:rsidRPr="00AA7406" w:rsidTr="00AA7406">
        <w:tc>
          <w:tcPr>
            <w:tcW w:w="410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BĐKH &amp; hoạt động khai thác vận tải ĐTNĐ</w:t>
            </w:r>
          </w:p>
        </w:tc>
        <w:tc>
          <w:tcPr>
            <w:tcW w:w="851"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417"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c>
          <w:tcPr>
            <w:tcW w:w="1776" w:type="dxa"/>
            <w:shd w:val="clear" w:color="auto" w:fill="auto"/>
          </w:tcPr>
          <w:p w:rsidR="004B53E8" w:rsidRPr="00AA7406" w:rsidRDefault="004B53E8" w:rsidP="00AA7406">
            <w:pPr>
              <w:spacing w:before="120" w:after="0" w:line="312" w:lineRule="auto"/>
              <w:jc w:val="center"/>
              <w:rPr>
                <w:rFonts w:ascii="Arial" w:hAnsi="Arial" w:cs="Arial"/>
              </w:rPr>
            </w:pPr>
            <w:r w:rsidRPr="00AA7406">
              <w:rPr>
                <w:rFonts w:ascii="Arial" w:hAnsi="Arial" w:cs="Arial"/>
              </w:rPr>
              <w:t>x</w:t>
            </w:r>
          </w:p>
        </w:tc>
      </w:tr>
    </w:tbl>
    <w:p w:rsidR="004B53E8" w:rsidRDefault="004B53E8" w:rsidP="004B53E8">
      <w:pPr>
        <w:spacing w:before="120" w:line="312" w:lineRule="auto"/>
        <w:ind w:firstLine="709"/>
        <w:jc w:val="both"/>
        <w:rPr>
          <w:rFonts w:ascii="Arial" w:hAnsi="Arial" w:cs="Arial"/>
        </w:rPr>
      </w:pPr>
      <w:r w:rsidRPr="00D266A6">
        <w:rPr>
          <w:rFonts w:ascii="Arial" w:hAnsi="Arial" w:cs="Arial"/>
        </w:rPr>
        <w:t xml:space="preserve">Xét riêng cho ĐTNĐ, hàng năm trên khu vực biển Đông có khoảng từ 8 đến 10 cơn bão và 7 áp thấp nhiệt đới, trong đó có khoảng 6 cơn bão ảnh hưởng trực tiếp đến đất liền nước ta, khi bão đổ bộ vào đất liền gây ra mưa to, gió lớn, lũ ống, lũ quét, sạt lở đất gây thiệt hại về người, tài sản của nhà nước và nhân dân, trong đó đã gây thiệt hại không nhỏ đối với hạ tầng đường thủy nội địa. </w:t>
      </w:r>
      <w:r>
        <w:rPr>
          <w:rFonts w:ascii="Arial" w:hAnsi="Arial" w:cs="Arial"/>
        </w:rPr>
        <w:t xml:space="preserve">Theo báo cáo </w:t>
      </w:r>
      <w:r w:rsidRPr="00D266A6">
        <w:rPr>
          <w:rFonts w:ascii="Arial" w:hAnsi="Arial" w:cs="Arial"/>
        </w:rPr>
        <w:t>thiệt hại</w:t>
      </w:r>
      <w:r>
        <w:rPr>
          <w:rFonts w:ascii="Arial" w:hAnsi="Arial" w:cs="Arial"/>
        </w:rPr>
        <w:t xml:space="preserve"> sau các cơn bão hàng năm do BĐKH của Cục ĐTNĐ Việt Nam [8,9] </w:t>
      </w:r>
      <w:r w:rsidRPr="00D266A6">
        <w:rPr>
          <w:rFonts w:ascii="Arial" w:hAnsi="Arial" w:cs="Arial"/>
        </w:rPr>
        <w:t xml:space="preserve">lên tới hàng chục tỷ đồng mỗi năm chỉ tính riêng cho công tác bảo trì hệ thống báo hiệu ĐTNĐ thuộc quản lý Cục ĐTNĐ. </w:t>
      </w:r>
    </w:p>
    <w:p w:rsidR="004B53E8" w:rsidRPr="003F51AF" w:rsidRDefault="004B53E8" w:rsidP="00477F92">
      <w:pPr>
        <w:pStyle w:val="ListParagraph"/>
        <w:numPr>
          <w:ilvl w:val="0"/>
          <w:numId w:val="81"/>
        </w:numPr>
        <w:spacing w:line="312" w:lineRule="auto"/>
        <w:ind w:hanging="720"/>
        <w:rPr>
          <w:rFonts w:ascii="Arial" w:hAnsi="Arial" w:cs="Arial"/>
          <w:b/>
          <w:bCs/>
          <w:lang w:val="en-GB"/>
        </w:rPr>
      </w:pPr>
      <w:r w:rsidRPr="003F51AF">
        <w:rPr>
          <w:rFonts w:ascii="Arial" w:hAnsi="Arial" w:cs="Arial"/>
          <w:b/>
          <w:bCs/>
          <w:lang w:val="en-GB"/>
        </w:rPr>
        <w:t>Hệ thống cảng biển</w:t>
      </w:r>
    </w:p>
    <w:p w:rsidR="004B53E8" w:rsidRPr="00B87C5C" w:rsidRDefault="004B53E8" w:rsidP="004B53E8">
      <w:pPr>
        <w:spacing w:line="312" w:lineRule="auto"/>
        <w:ind w:firstLine="709"/>
        <w:rPr>
          <w:rFonts w:ascii="Arial" w:hAnsi="Arial" w:cs="Arial"/>
        </w:rPr>
      </w:pPr>
      <w:r w:rsidRPr="00B87C5C">
        <w:rPr>
          <w:rFonts w:ascii="Arial" w:hAnsi="Arial" w:cs="Arial"/>
        </w:rPr>
        <w:t xml:space="preserve">Dưới đây là bảng tổng hợp các tác nhân BĐKH tác động đến </w:t>
      </w:r>
      <w:r>
        <w:rPr>
          <w:rFonts w:ascii="Arial" w:hAnsi="Arial" w:cs="Arial"/>
        </w:rPr>
        <w:t>hệ thống cảng biển</w:t>
      </w:r>
    </w:p>
    <w:p w:rsidR="004B53E8" w:rsidRPr="004B68B3" w:rsidRDefault="004B53E8" w:rsidP="004B53E8">
      <w:pPr>
        <w:pStyle w:val="Caption"/>
        <w:spacing w:line="312" w:lineRule="auto"/>
        <w:rPr>
          <w:rFonts w:ascii="Arial" w:hAnsi="Arial" w:cs="Arial"/>
          <w:b/>
          <w:bCs/>
          <w:sz w:val="22"/>
        </w:rPr>
      </w:pPr>
      <w:bookmarkStart w:id="32" w:name="_Toc87454967"/>
      <w:bookmarkStart w:id="33" w:name="_Toc98712550"/>
      <w:r w:rsidRPr="004B68B3">
        <w:rPr>
          <w:rFonts w:ascii="Arial" w:hAnsi="Arial"/>
          <w:b/>
          <w:bCs/>
          <w:sz w:val="22"/>
        </w:rPr>
        <w:t xml:space="preserve">Bảng </w:t>
      </w:r>
      <w:r w:rsidR="00D55421">
        <w:rPr>
          <w:rFonts w:ascii="Arial" w:hAnsi="Arial"/>
          <w:b/>
          <w:bCs/>
          <w:sz w:val="22"/>
        </w:rPr>
        <w:fldChar w:fldCharType="begin"/>
      </w:r>
      <w:r w:rsidR="00ED1FC8">
        <w:rPr>
          <w:rFonts w:ascii="Arial" w:hAnsi="Arial"/>
          <w:b/>
          <w:bCs/>
          <w:sz w:val="22"/>
        </w:rPr>
        <w:instrText xml:space="preserve"> STYLEREF 1 \s </w:instrText>
      </w:r>
      <w:r w:rsidR="00D55421">
        <w:rPr>
          <w:rFonts w:ascii="Arial" w:hAnsi="Arial"/>
          <w:b/>
          <w:bCs/>
          <w:sz w:val="22"/>
        </w:rPr>
        <w:fldChar w:fldCharType="separate"/>
      </w:r>
      <w:r w:rsidR="00ED1FC8">
        <w:rPr>
          <w:rFonts w:ascii="Arial" w:hAnsi="Arial"/>
          <w:b/>
          <w:bCs/>
          <w:noProof/>
          <w:sz w:val="22"/>
        </w:rPr>
        <w:t>2</w:t>
      </w:r>
      <w:r w:rsidR="00D55421">
        <w:rPr>
          <w:rFonts w:ascii="Arial" w:hAnsi="Arial"/>
          <w:b/>
          <w:bCs/>
          <w:sz w:val="22"/>
        </w:rPr>
        <w:fldChar w:fldCharType="end"/>
      </w:r>
      <w:r w:rsidR="00ED1FC8">
        <w:rPr>
          <w:rFonts w:ascii="Arial" w:hAnsi="Arial"/>
          <w:b/>
          <w:bCs/>
          <w:sz w:val="22"/>
        </w:rPr>
        <w:t>.</w:t>
      </w:r>
      <w:r w:rsidR="00D55421">
        <w:rPr>
          <w:rFonts w:ascii="Arial" w:hAnsi="Arial"/>
          <w:b/>
          <w:bCs/>
          <w:sz w:val="22"/>
        </w:rPr>
        <w:fldChar w:fldCharType="begin"/>
      </w:r>
      <w:r w:rsidR="00ED1FC8">
        <w:rPr>
          <w:rFonts w:ascii="Arial" w:hAnsi="Arial"/>
          <w:b/>
          <w:bCs/>
          <w:sz w:val="22"/>
        </w:rPr>
        <w:instrText xml:space="preserve"> SEQ Bảng \* ARABIC \s 1 </w:instrText>
      </w:r>
      <w:r w:rsidR="00D55421">
        <w:rPr>
          <w:rFonts w:ascii="Arial" w:hAnsi="Arial"/>
          <w:b/>
          <w:bCs/>
          <w:sz w:val="22"/>
        </w:rPr>
        <w:fldChar w:fldCharType="separate"/>
      </w:r>
      <w:r w:rsidR="00ED1FC8">
        <w:rPr>
          <w:rFonts w:ascii="Arial" w:hAnsi="Arial"/>
          <w:b/>
          <w:bCs/>
          <w:noProof/>
          <w:sz w:val="22"/>
        </w:rPr>
        <w:t>2</w:t>
      </w:r>
      <w:r w:rsidR="00D55421">
        <w:rPr>
          <w:rFonts w:ascii="Arial" w:hAnsi="Arial"/>
          <w:b/>
          <w:bCs/>
          <w:sz w:val="22"/>
        </w:rPr>
        <w:fldChar w:fldCharType="end"/>
      </w:r>
      <w:r w:rsidRPr="004B68B3">
        <w:rPr>
          <w:rFonts w:ascii="Arial" w:hAnsi="Arial" w:cs="Arial"/>
          <w:b/>
          <w:bCs/>
          <w:sz w:val="22"/>
        </w:rPr>
        <w:t>. Tổng hợp một số tác nhân BĐKH ảnh hưởng tới hệ thống cảng tại Việt Nam</w:t>
      </w:r>
      <w:bookmarkEnd w:id="32"/>
      <w:bookmarkEnd w:id="33"/>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766"/>
        <w:gridCol w:w="1510"/>
        <w:gridCol w:w="1275"/>
        <w:gridCol w:w="1916"/>
      </w:tblGrid>
      <w:tr w:rsidR="004B53E8" w:rsidRPr="00AA7406" w:rsidTr="00AA7406">
        <w:trPr>
          <w:tblHeader/>
        </w:trPr>
        <w:tc>
          <w:tcPr>
            <w:tcW w:w="3964" w:type="dxa"/>
            <w:shd w:val="clear" w:color="auto" w:fill="auto"/>
          </w:tcPr>
          <w:p w:rsidR="004B53E8" w:rsidRPr="00AA7406" w:rsidRDefault="004B53E8" w:rsidP="00AA7406">
            <w:pPr>
              <w:widowControl w:val="0"/>
              <w:spacing w:after="0" w:line="312" w:lineRule="auto"/>
              <w:rPr>
                <w:rFonts w:ascii="Arial" w:hAnsi="Arial" w:cs="Arial"/>
                <w:b/>
                <w:bCs/>
              </w:rPr>
            </w:pPr>
            <w:r w:rsidRPr="00AA7406">
              <w:rPr>
                <w:rFonts w:ascii="Arial" w:hAnsi="Arial" w:cs="Arial"/>
                <w:b/>
                <w:bCs/>
              </w:rPr>
              <w:t>Tác nhân/ ĐTNĐ</w:t>
            </w:r>
          </w:p>
        </w:tc>
        <w:tc>
          <w:tcPr>
            <w:tcW w:w="757" w:type="dxa"/>
            <w:shd w:val="clear" w:color="auto" w:fill="auto"/>
          </w:tcPr>
          <w:p w:rsidR="004B53E8" w:rsidRPr="00AA7406" w:rsidRDefault="004B53E8" w:rsidP="00AA7406">
            <w:pPr>
              <w:widowControl w:val="0"/>
              <w:spacing w:after="0" w:line="312" w:lineRule="auto"/>
              <w:rPr>
                <w:rFonts w:ascii="Arial" w:hAnsi="Arial" w:cs="Arial"/>
                <w:b/>
                <w:bCs/>
              </w:rPr>
            </w:pPr>
            <w:r w:rsidRPr="00AA7406">
              <w:rPr>
                <w:rFonts w:ascii="Arial" w:hAnsi="Arial" w:cs="Arial"/>
                <w:b/>
                <w:bCs/>
              </w:rPr>
              <w:t>Nhiệt độ</w:t>
            </w:r>
          </w:p>
        </w:tc>
        <w:tc>
          <w:tcPr>
            <w:tcW w:w="1511" w:type="dxa"/>
            <w:shd w:val="clear" w:color="auto" w:fill="auto"/>
          </w:tcPr>
          <w:p w:rsidR="004B53E8" w:rsidRPr="00AA7406" w:rsidRDefault="004B53E8" w:rsidP="00AA7406">
            <w:pPr>
              <w:widowControl w:val="0"/>
              <w:spacing w:after="0" w:line="312" w:lineRule="auto"/>
              <w:rPr>
                <w:rFonts w:ascii="Arial" w:hAnsi="Arial" w:cs="Arial"/>
                <w:b/>
                <w:bCs/>
              </w:rPr>
            </w:pPr>
            <w:r w:rsidRPr="00AA7406">
              <w:rPr>
                <w:rFonts w:ascii="Arial" w:hAnsi="Arial" w:cs="Arial"/>
                <w:b/>
                <w:bCs/>
              </w:rPr>
              <w:t>Thay đổi lượng mưa</w:t>
            </w:r>
          </w:p>
        </w:tc>
        <w:tc>
          <w:tcPr>
            <w:tcW w:w="1276" w:type="dxa"/>
            <w:shd w:val="clear" w:color="auto" w:fill="auto"/>
          </w:tcPr>
          <w:p w:rsidR="004B53E8" w:rsidRPr="00AA7406" w:rsidRDefault="004B53E8" w:rsidP="00AA7406">
            <w:pPr>
              <w:widowControl w:val="0"/>
              <w:spacing w:after="0" w:line="312" w:lineRule="auto"/>
              <w:rPr>
                <w:rFonts w:ascii="Arial" w:hAnsi="Arial" w:cs="Arial"/>
                <w:b/>
                <w:bCs/>
              </w:rPr>
            </w:pPr>
            <w:r w:rsidRPr="00AA7406">
              <w:rPr>
                <w:rFonts w:ascii="Arial" w:hAnsi="Arial" w:cs="Arial"/>
                <w:b/>
                <w:bCs/>
              </w:rPr>
              <w:t>Nước biển dâng</w:t>
            </w:r>
          </w:p>
        </w:tc>
        <w:tc>
          <w:tcPr>
            <w:tcW w:w="1918" w:type="dxa"/>
            <w:shd w:val="clear" w:color="auto" w:fill="auto"/>
          </w:tcPr>
          <w:p w:rsidR="004B53E8" w:rsidRPr="00AA7406" w:rsidRDefault="004B53E8" w:rsidP="00AA7406">
            <w:pPr>
              <w:widowControl w:val="0"/>
              <w:spacing w:after="0" w:line="312" w:lineRule="auto"/>
              <w:rPr>
                <w:rFonts w:ascii="Arial" w:hAnsi="Arial" w:cs="Arial"/>
                <w:b/>
                <w:bCs/>
              </w:rPr>
            </w:pPr>
            <w:r w:rsidRPr="00AA7406">
              <w:rPr>
                <w:rFonts w:ascii="Arial" w:hAnsi="Arial" w:cs="Arial"/>
                <w:b/>
                <w:bCs/>
              </w:rPr>
              <w:t>Hiện tượng khí hậu cực đoan</w:t>
            </w:r>
          </w:p>
        </w:tc>
      </w:tr>
      <w:tr w:rsidR="004B53E8" w:rsidRPr="00AA7406" w:rsidTr="00AA7406">
        <w:trPr>
          <w:trHeight w:val="718"/>
        </w:trPr>
        <w:tc>
          <w:tcPr>
            <w:tcW w:w="3964" w:type="dxa"/>
            <w:shd w:val="clear" w:color="auto" w:fill="auto"/>
          </w:tcPr>
          <w:p w:rsidR="004B53E8" w:rsidRPr="00AA7406" w:rsidRDefault="004B53E8" w:rsidP="00AA7406">
            <w:pPr>
              <w:widowControl w:val="0"/>
              <w:spacing w:after="0" w:line="312" w:lineRule="auto"/>
              <w:rPr>
                <w:rFonts w:ascii="Arial" w:hAnsi="Arial" w:cs="Arial"/>
              </w:rPr>
            </w:pPr>
            <w:bookmarkStart w:id="34" w:name="_Toc86527900"/>
            <w:bookmarkStart w:id="35" w:name="_Toc87225388"/>
            <w:bookmarkStart w:id="36" w:name="_Toc87225497"/>
            <w:bookmarkStart w:id="37" w:name="_Toc87225775"/>
            <w:r w:rsidRPr="00AA7406">
              <w:rPr>
                <w:rFonts w:ascii="Arial" w:hAnsi="Arial" w:cs="Arial"/>
              </w:rPr>
              <w:t>Hệ thống cảng</w:t>
            </w:r>
            <w:bookmarkEnd w:id="34"/>
            <w:bookmarkEnd w:id="35"/>
            <w:bookmarkEnd w:id="36"/>
            <w:bookmarkEnd w:id="37"/>
          </w:p>
        </w:tc>
        <w:tc>
          <w:tcPr>
            <w:tcW w:w="757" w:type="dxa"/>
            <w:shd w:val="clear" w:color="auto" w:fill="auto"/>
          </w:tcPr>
          <w:p w:rsidR="004B53E8" w:rsidRPr="00AA7406" w:rsidRDefault="004B53E8" w:rsidP="00AA7406">
            <w:pPr>
              <w:widowControl w:val="0"/>
              <w:spacing w:after="0" w:line="312" w:lineRule="auto"/>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3964" w:type="dxa"/>
            <w:shd w:val="clear" w:color="auto" w:fill="auto"/>
          </w:tcPr>
          <w:p w:rsidR="004B53E8" w:rsidRPr="00AA7406" w:rsidRDefault="004B53E8" w:rsidP="00AA7406">
            <w:pPr>
              <w:pStyle w:val="BodyText"/>
              <w:spacing w:after="120" w:line="312" w:lineRule="auto"/>
              <w:jc w:val="both"/>
            </w:pPr>
            <w:r w:rsidRPr="00AA7406">
              <w:rPr>
                <w:rStyle w:val="BodyTextChar1"/>
                <w:rFonts w:ascii="Arial" w:hAnsi="Arial" w:cs="Arial"/>
                <w:color w:val="000000"/>
                <w:sz w:val="22"/>
                <w:szCs w:val="22"/>
                <w:lang w:eastAsia="vi-VN"/>
              </w:rPr>
              <w:t>Hệ thống kết cấu hạ tầng hàng hải công cộng:</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pPr>
            <w:r w:rsidRPr="00AA7406">
              <w:rPr>
                <w:rStyle w:val="BodyTextChar1"/>
                <w:rFonts w:ascii="Arial" w:hAnsi="Arial" w:cs="Arial"/>
                <w:color w:val="000000"/>
                <w:sz w:val="22"/>
                <w:szCs w:val="22"/>
                <w:lang w:eastAsia="vi-VN"/>
              </w:rPr>
              <w:t xml:space="preserve">Hệ thống luồng hàng hải </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rPr>
                <w:rStyle w:val="BodyTextChar1"/>
                <w:rFonts w:ascii="Arial" w:hAnsi="Arial" w:cs="Arial"/>
                <w:color w:val="000000"/>
                <w:sz w:val="22"/>
                <w:szCs w:val="22"/>
                <w:lang w:eastAsia="vi-VN"/>
              </w:rPr>
            </w:pPr>
            <w:r w:rsidRPr="00AA7406">
              <w:rPr>
                <w:rStyle w:val="BodyTextChar1"/>
                <w:rFonts w:ascii="Arial" w:hAnsi="Arial" w:cs="Arial"/>
                <w:color w:val="000000"/>
                <w:sz w:val="22"/>
                <w:szCs w:val="22"/>
                <w:lang w:eastAsia="vi-VN"/>
              </w:rPr>
              <w:t>Hệ thống kè bảo vệ bờ, đê chắn sóng, chắn cát</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rPr>
          <w:trHeight w:val="718"/>
        </w:trPr>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pPr>
            <w:r w:rsidRPr="00AA7406">
              <w:rPr>
                <w:rStyle w:val="BodyTextChar1"/>
                <w:rFonts w:ascii="Arial" w:hAnsi="Arial" w:cs="Arial"/>
                <w:color w:val="000000"/>
                <w:sz w:val="22"/>
                <w:szCs w:val="22"/>
                <w:lang w:eastAsia="vi-VN"/>
              </w:rPr>
              <w:t>Các công trình đèn biển, thiết bị báo hiệu hàng hải</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pPr>
            <w:r w:rsidRPr="00AA7406">
              <w:rPr>
                <w:rStyle w:val="BodyTextChar1"/>
                <w:rFonts w:ascii="Arial" w:hAnsi="Arial" w:cs="Arial"/>
                <w:color w:val="000000"/>
                <w:sz w:val="22"/>
                <w:szCs w:val="22"/>
                <w:lang w:eastAsia="vi-VN"/>
              </w:rPr>
              <w:t xml:space="preserve">Khu neo đậu tránh, trú bão cho </w:t>
            </w:r>
            <w:r w:rsidRPr="00AA7406">
              <w:rPr>
                <w:rStyle w:val="BodyTextChar1"/>
                <w:rFonts w:ascii="Arial" w:hAnsi="Arial" w:cs="Arial"/>
                <w:color w:val="000000"/>
                <w:sz w:val="22"/>
                <w:szCs w:val="22"/>
                <w:lang w:eastAsia="vi-VN"/>
              </w:rPr>
              <w:lastRenderedPageBreak/>
              <w:t>tàu thuyền.</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pPr>
            <w:r w:rsidRPr="00AA7406">
              <w:rPr>
                <w:rStyle w:val="BodyTextChar1"/>
                <w:rFonts w:ascii="Arial" w:hAnsi="Arial" w:cs="Arial"/>
                <w:color w:val="000000"/>
                <w:sz w:val="22"/>
                <w:szCs w:val="22"/>
                <w:lang w:eastAsia="vi-VN"/>
              </w:rPr>
              <w:t>Kết cấu hạ tầng phục vụ công tác bảo đảm an toàn hàng hải.</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r w:rsidR="004B53E8" w:rsidRPr="00AA7406" w:rsidTr="00AA7406">
        <w:tc>
          <w:tcPr>
            <w:tcW w:w="3964" w:type="dxa"/>
            <w:shd w:val="clear" w:color="auto" w:fill="auto"/>
          </w:tcPr>
          <w:p w:rsidR="004B53E8" w:rsidRPr="00AA7406" w:rsidRDefault="004B53E8" w:rsidP="00AA7406">
            <w:pPr>
              <w:pStyle w:val="BodyText"/>
              <w:numPr>
                <w:ilvl w:val="0"/>
                <w:numId w:val="65"/>
              </w:numPr>
              <w:tabs>
                <w:tab w:val="left" w:pos="564"/>
              </w:tabs>
              <w:spacing w:after="120" w:line="312" w:lineRule="auto"/>
              <w:ind w:left="318" w:firstLine="0"/>
              <w:jc w:val="both"/>
            </w:pPr>
            <w:r w:rsidRPr="00AA7406">
              <w:rPr>
                <w:rStyle w:val="BodyTextChar1"/>
                <w:rFonts w:ascii="Arial" w:hAnsi="Arial" w:cs="Arial"/>
                <w:color w:val="000000"/>
                <w:sz w:val="22"/>
                <w:szCs w:val="22"/>
                <w:lang w:eastAsia="vi-VN"/>
              </w:rPr>
              <w:t>Các công trình phụ trợ</w:t>
            </w:r>
          </w:p>
        </w:tc>
        <w:tc>
          <w:tcPr>
            <w:tcW w:w="757" w:type="dxa"/>
            <w:shd w:val="clear" w:color="auto" w:fill="auto"/>
          </w:tcPr>
          <w:p w:rsidR="004B53E8" w:rsidRPr="00AA7406" w:rsidRDefault="004B53E8" w:rsidP="00AA7406">
            <w:pPr>
              <w:widowControl w:val="0"/>
              <w:spacing w:before="120" w:after="0" w:line="312" w:lineRule="auto"/>
              <w:jc w:val="center"/>
              <w:rPr>
                <w:rFonts w:ascii="Arial" w:hAnsi="Arial" w:cs="Arial"/>
              </w:rPr>
            </w:pPr>
          </w:p>
        </w:tc>
        <w:tc>
          <w:tcPr>
            <w:tcW w:w="1511"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276"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c>
          <w:tcPr>
            <w:tcW w:w="1918" w:type="dxa"/>
            <w:shd w:val="clear" w:color="auto" w:fill="auto"/>
          </w:tcPr>
          <w:p w:rsidR="004B53E8" w:rsidRPr="00AA7406" w:rsidRDefault="004B53E8" w:rsidP="00AA7406">
            <w:pPr>
              <w:widowControl w:val="0"/>
              <w:spacing w:before="120" w:after="0" w:line="312" w:lineRule="auto"/>
              <w:jc w:val="center"/>
              <w:rPr>
                <w:rFonts w:ascii="Arial" w:hAnsi="Arial" w:cs="Arial"/>
              </w:rPr>
            </w:pPr>
            <w:r w:rsidRPr="00AA7406">
              <w:rPr>
                <w:rFonts w:ascii="Arial" w:hAnsi="Arial" w:cs="Arial"/>
              </w:rPr>
              <w:t>x</w:t>
            </w:r>
          </w:p>
        </w:tc>
      </w:tr>
    </w:tbl>
    <w:p w:rsidR="004B53E8" w:rsidRDefault="004B53E8" w:rsidP="004B53E8">
      <w:pPr>
        <w:tabs>
          <w:tab w:val="left" w:pos="851"/>
        </w:tabs>
        <w:spacing w:after="60" w:line="312" w:lineRule="auto"/>
        <w:ind w:firstLine="709"/>
        <w:jc w:val="both"/>
        <w:rPr>
          <w:rFonts w:ascii="Arial" w:hAnsi="Arial" w:cs="Arial"/>
          <w:color w:val="000000"/>
          <w:lang w:val="pt-BR"/>
        </w:rPr>
      </w:pPr>
      <w:r w:rsidRPr="00E6736F">
        <w:rPr>
          <w:rFonts w:ascii="Arial" w:hAnsi="Arial" w:cs="Arial"/>
          <w:color w:val="000000"/>
          <w:lang w:val="pt-BR"/>
        </w:rPr>
        <w:t>Theo [10] thống kê những thiệt hại do BĐKH và các hiện tượng thời tiết cực đoan là rất khó khăn :</w:t>
      </w:r>
    </w:p>
    <w:p w:rsidR="004B53E8" w:rsidRDefault="004B53E8" w:rsidP="00477F92">
      <w:pPr>
        <w:pStyle w:val="ListParagraph"/>
        <w:numPr>
          <w:ilvl w:val="0"/>
          <w:numId w:val="65"/>
        </w:numPr>
        <w:tabs>
          <w:tab w:val="left" w:pos="851"/>
        </w:tabs>
        <w:spacing w:after="60" w:line="312" w:lineRule="auto"/>
        <w:ind w:left="0" w:firstLine="709"/>
        <w:jc w:val="both"/>
        <w:rPr>
          <w:rFonts w:ascii="Arial" w:hAnsi="Arial" w:cs="Arial"/>
        </w:rPr>
      </w:pPr>
      <w:r w:rsidRPr="00EA0FA0">
        <w:rPr>
          <w:rFonts w:ascii="Arial" w:hAnsi="Arial" w:cs="Arial"/>
        </w:rPr>
        <w:t xml:space="preserve">Những khu vực bị ảnh hưởng nặng thường bị cô lập, các công tác phòng chống thiên tai đôi khi bị động do diễn biến thất thường của BĐKH. </w:t>
      </w:r>
    </w:p>
    <w:p w:rsidR="004B53E8" w:rsidRDefault="004B53E8" w:rsidP="00477F92">
      <w:pPr>
        <w:pStyle w:val="ListParagraph"/>
        <w:widowControl w:val="0"/>
        <w:numPr>
          <w:ilvl w:val="0"/>
          <w:numId w:val="65"/>
        </w:numPr>
        <w:tabs>
          <w:tab w:val="left" w:pos="851"/>
        </w:tabs>
        <w:spacing w:after="60" w:line="312" w:lineRule="auto"/>
        <w:ind w:left="0" w:firstLine="709"/>
        <w:jc w:val="both"/>
        <w:rPr>
          <w:rFonts w:ascii="Arial" w:hAnsi="Arial" w:cs="Arial"/>
        </w:rPr>
      </w:pPr>
      <w:r>
        <w:rPr>
          <w:rFonts w:ascii="Arial" w:hAnsi="Arial" w:cs="Arial"/>
        </w:rPr>
        <w:t>Công tác phối hợp triển khai phòng chống và tìm kiếm cứu nạn tại các cơ quan đơn vị liên quan tại địa phương chưa được hiệu quả.</w:t>
      </w:r>
    </w:p>
    <w:p w:rsidR="004B53E8" w:rsidRPr="00EA0FA0" w:rsidRDefault="004B53E8" w:rsidP="00477F92">
      <w:pPr>
        <w:pStyle w:val="ListParagraph"/>
        <w:widowControl w:val="0"/>
        <w:numPr>
          <w:ilvl w:val="0"/>
          <w:numId w:val="65"/>
        </w:numPr>
        <w:tabs>
          <w:tab w:val="left" w:pos="851"/>
        </w:tabs>
        <w:spacing w:after="60" w:line="312" w:lineRule="auto"/>
        <w:ind w:left="0" w:firstLine="709"/>
        <w:jc w:val="both"/>
        <w:rPr>
          <w:rFonts w:ascii="Arial" w:hAnsi="Arial" w:cs="Arial"/>
        </w:rPr>
      </w:pPr>
      <w:r>
        <w:rPr>
          <w:rFonts w:ascii="Arial" w:hAnsi="Arial" w:cs="Arial"/>
        </w:rPr>
        <w:t>Các trang thiết bị phòng chống thiên tai chưa đáp ứng được hoặc đôi khi chưa được quan tâm đầu tư, nâng cấp.</w:t>
      </w:r>
    </w:p>
    <w:p w:rsidR="004B53E8" w:rsidRPr="00D85E6D" w:rsidRDefault="004B53E8" w:rsidP="004B53E8">
      <w:pPr>
        <w:widowControl w:val="0"/>
        <w:tabs>
          <w:tab w:val="left" w:pos="851"/>
        </w:tabs>
        <w:spacing w:after="60" w:line="312" w:lineRule="auto"/>
        <w:ind w:firstLine="709"/>
        <w:jc w:val="both"/>
        <w:rPr>
          <w:rFonts w:ascii="Arial" w:hAnsi="Arial" w:cs="Arial"/>
          <w:color w:val="000000"/>
          <w:lang w:val="pt-BR"/>
        </w:rPr>
      </w:pPr>
      <w:r>
        <w:rPr>
          <w:rFonts w:ascii="Arial" w:hAnsi="Arial" w:cs="Arial"/>
          <w:color w:val="000000"/>
          <w:lang w:val="pt-BR"/>
        </w:rPr>
        <w:t xml:space="preserve">BĐKH </w:t>
      </w:r>
      <w:r w:rsidRPr="00D85E6D">
        <w:rPr>
          <w:rFonts w:ascii="Arial" w:hAnsi="Arial" w:cs="Arial"/>
          <w:color w:val="000000"/>
          <w:lang w:val="pt-BR"/>
        </w:rPr>
        <w:t xml:space="preserve">ngày càng tác động </w:t>
      </w:r>
      <w:r>
        <w:rPr>
          <w:rFonts w:ascii="Arial" w:hAnsi="Arial" w:cs="Arial"/>
          <w:color w:val="000000"/>
          <w:lang w:val="pt-BR"/>
        </w:rPr>
        <w:t xml:space="preserve">trực tiếp và </w:t>
      </w:r>
      <w:r w:rsidRPr="00D85E6D">
        <w:rPr>
          <w:rFonts w:ascii="Arial" w:hAnsi="Arial" w:cs="Arial"/>
          <w:color w:val="000000"/>
          <w:lang w:val="pt-BR"/>
        </w:rPr>
        <w:t xml:space="preserve">sâu sắc tới ngành </w:t>
      </w:r>
      <w:r>
        <w:rPr>
          <w:rFonts w:ascii="Arial" w:hAnsi="Arial" w:cs="Arial"/>
          <w:color w:val="000000"/>
          <w:lang w:val="pt-BR"/>
        </w:rPr>
        <w:t>hàng hải, đánh giá rủi ro và tính dễ bị tổn thương cũng như</w:t>
      </w:r>
      <w:r w:rsidRPr="00D85E6D">
        <w:rPr>
          <w:rFonts w:ascii="Arial" w:hAnsi="Arial" w:cs="Arial"/>
          <w:color w:val="000000"/>
          <w:lang w:val="pt-BR"/>
        </w:rPr>
        <w:t xml:space="preserve"> việc xây dựng những giải pháp thích ứng là thực sự cần thiết trong bối cảnh ngành kinh tế biển ngày càng phát triển.</w:t>
      </w:r>
    </w:p>
    <w:p w:rsidR="004B53E8" w:rsidRPr="004B68B3" w:rsidRDefault="004B53E8" w:rsidP="004B53E8">
      <w:pPr>
        <w:pStyle w:val="Caption"/>
        <w:spacing w:line="312" w:lineRule="auto"/>
        <w:rPr>
          <w:rFonts w:ascii="Arial" w:hAnsi="Arial" w:cs="Arial"/>
          <w:b/>
          <w:bCs/>
          <w:sz w:val="22"/>
        </w:rPr>
      </w:pPr>
      <w:bookmarkStart w:id="38" w:name="_Toc427755341"/>
      <w:bookmarkStart w:id="39" w:name="_Toc430515637"/>
      <w:bookmarkStart w:id="40" w:name="_Toc430589339"/>
      <w:bookmarkStart w:id="41" w:name="_Toc430598752"/>
      <w:bookmarkStart w:id="42" w:name="_Toc87454968"/>
      <w:bookmarkStart w:id="43" w:name="_Toc98712551"/>
      <w:r w:rsidRPr="004B68B3">
        <w:rPr>
          <w:rFonts w:ascii="Arial" w:hAnsi="Arial"/>
          <w:b/>
          <w:bCs/>
          <w:sz w:val="22"/>
        </w:rPr>
        <w:t xml:space="preserve">Bảng </w:t>
      </w:r>
      <w:r w:rsidR="00D55421">
        <w:rPr>
          <w:rFonts w:ascii="Arial" w:hAnsi="Arial"/>
          <w:b/>
          <w:bCs/>
          <w:sz w:val="22"/>
        </w:rPr>
        <w:fldChar w:fldCharType="begin"/>
      </w:r>
      <w:r w:rsidR="00ED1FC8">
        <w:rPr>
          <w:rFonts w:ascii="Arial" w:hAnsi="Arial"/>
          <w:b/>
          <w:bCs/>
          <w:sz w:val="22"/>
        </w:rPr>
        <w:instrText xml:space="preserve"> STYLEREF 1 \s </w:instrText>
      </w:r>
      <w:r w:rsidR="00D55421">
        <w:rPr>
          <w:rFonts w:ascii="Arial" w:hAnsi="Arial"/>
          <w:b/>
          <w:bCs/>
          <w:sz w:val="22"/>
        </w:rPr>
        <w:fldChar w:fldCharType="separate"/>
      </w:r>
      <w:r w:rsidR="00ED1FC8">
        <w:rPr>
          <w:rFonts w:ascii="Arial" w:hAnsi="Arial"/>
          <w:b/>
          <w:bCs/>
          <w:noProof/>
          <w:sz w:val="22"/>
        </w:rPr>
        <w:t>2</w:t>
      </w:r>
      <w:r w:rsidR="00D55421">
        <w:rPr>
          <w:rFonts w:ascii="Arial" w:hAnsi="Arial"/>
          <w:b/>
          <w:bCs/>
          <w:sz w:val="22"/>
        </w:rPr>
        <w:fldChar w:fldCharType="end"/>
      </w:r>
      <w:r w:rsidR="00ED1FC8">
        <w:rPr>
          <w:rFonts w:ascii="Arial" w:hAnsi="Arial"/>
          <w:b/>
          <w:bCs/>
          <w:sz w:val="22"/>
        </w:rPr>
        <w:t>.</w:t>
      </w:r>
      <w:r w:rsidR="00D55421">
        <w:rPr>
          <w:rFonts w:ascii="Arial" w:hAnsi="Arial"/>
          <w:b/>
          <w:bCs/>
          <w:sz w:val="22"/>
        </w:rPr>
        <w:fldChar w:fldCharType="begin"/>
      </w:r>
      <w:r w:rsidR="00ED1FC8">
        <w:rPr>
          <w:rFonts w:ascii="Arial" w:hAnsi="Arial"/>
          <w:b/>
          <w:bCs/>
          <w:sz w:val="22"/>
        </w:rPr>
        <w:instrText xml:space="preserve"> SEQ Bảng \* ARABIC \s 1 </w:instrText>
      </w:r>
      <w:r w:rsidR="00D55421">
        <w:rPr>
          <w:rFonts w:ascii="Arial" w:hAnsi="Arial"/>
          <w:b/>
          <w:bCs/>
          <w:sz w:val="22"/>
        </w:rPr>
        <w:fldChar w:fldCharType="separate"/>
      </w:r>
      <w:r w:rsidR="00ED1FC8">
        <w:rPr>
          <w:rFonts w:ascii="Arial" w:hAnsi="Arial"/>
          <w:b/>
          <w:bCs/>
          <w:noProof/>
          <w:sz w:val="22"/>
        </w:rPr>
        <w:t>3</w:t>
      </w:r>
      <w:r w:rsidR="00D55421">
        <w:rPr>
          <w:rFonts w:ascii="Arial" w:hAnsi="Arial"/>
          <w:b/>
          <w:bCs/>
          <w:sz w:val="22"/>
        </w:rPr>
        <w:fldChar w:fldCharType="end"/>
      </w:r>
      <w:r w:rsidRPr="004B68B3">
        <w:rPr>
          <w:rFonts w:ascii="Arial" w:hAnsi="Arial" w:cs="Arial"/>
          <w:b/>
          <w:bCs/>
          <w:sz w:val="22"/>
        </w:rPr>
        <w:t>. Nhận định mức độ chịu tác động đối với với yếu tố của BĐKH</w:t>
      </w:r>
      <w:bookmarkEnd w:id="38"/>
      <w:bookmarkEnd w:id="39"/>
      <w:bookmarkEnd w:id="40"/>
      <w:bookmarkEnd w:id="41"/>
      <w:bookmarkEnd w:id="42"/>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624"/>
        <w:gridCol w:w="4177"/>
        <w:gridCol w:w="1775"/>
      </w:tblGrid>
      <w:tr w:rsidR="004B53E8" w:rsidRPr="00AA7406" w:rsidTr="00F4083B">
        <w:trPr>
          <w:trHeight w:val="366"/>
          <w:tblHeader/>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b/>
              </w:rPr>
            </w:pPr>
            <w:r w:rsidRPr="00AA7406">
              <w:rPr>
                <w:rFonts w:ascii="Arial" w:hAnsi="Arial" w:cs="Arial"/>
                <w:b/>
              </w:rPr>
              <w:t>STT</w:t>
            </w: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b/>
              </w:rPr>
            </w:pPr>
            <w:r w:rsidRPr="00AA7406">
              <w:rPr>
                <w:rFonts w:ascii="Arial" w:hAnsi="Arial" w:cs="Arial"/>
                <w:b/>
              </w:rPr>
              <w:t>Các yếu tố của BĐKH</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b/>
              </w:rPr>
            </w:pPr>
            <w:r w:rsidRPr="00AA7406">
              <w:rPr>
                <w:rFonts w:ascii="Arial" w:hAnsi="Arial" w:cs="Arial"/>
                <w:b/>
              </w:rPr>
              <w:t>Đối tượng chịu tác động</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b/>
              </w:rPr>
            </w:pPr>
            <w:r w:rsidRPr="00AA7406">
              <w:rPr>
                <w:rFonts w:ascii="Arial" w:hAnsi="Arial" w:cs="Arial"/>
                <w:b/>
              </w:rPr>
              <w:t>Mức độ ảnh hưởng</w:t>
            </w:r>
          </w:p>
        </w:tc>
      </w:tr>
      <w:tr w:rsidR="004B53E8" w:rsidRPr="00AA7406" w:rsidTr="00F4083B">
        <w:trPr>
          <w:trHeight w:val="1392"/>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rPr>
            </w:pPr>
            <w:r w:rsidRPr="00AA7406">
              <w:rPr>
                <w:rFonts w:ascii="Arial" w:hAnsi="Arial" w:cs="Arial"/>
              </w:rPr>
              <w:t>1</w:t>
            </w: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rPr>
            </w:pPr>
            <w:r w:rsidRPr="00AA7406">
              <w:rPr>
                <w:rFonts w:ascii="Arial" w:hAnsi="Arial" w:cs="Arial"/>
              </w:rPr>
              <w:t>Gia tăng của nhiệt độ</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rPr>
            </w:pPr>
            <w:r w:rsidRPr="00AA7406">
              <w:rPr>
                <w:rFonts w:ascii="Arial" w:hAnsi="Arial" w:cs="Arial"/>
              </w:rPr>
              <w:t>- Hàng hóa trong cảng; trong quá trình vận chuyển;</w:t>
            </w:r>
          </w:p>
          <w:p w:rsidR="004B53E8" w:rsidRPr="00AA7406" w:rsidRDefault="004B53E8" w:rsidP="00F4083B">
            <w:pPr>
              <w:widowControl w:val="0"/>
              <w:spacing w:line="312" w:lineRule="auto"/>
              <w:jc w:val="both"/>
              <w:rPr>
                <w:rFonts w:ascii="Arial" w:hAnsi="Arial" w:cs="Arial"/>
              </w:rPr>
            </w:pPr>
            <w:r w:rsidRPr="00AA7406">
              <w:rPr>
                <w:rFonts w:ascii="Arial" w:hAnsi="Arial" w:cs="Arial"/>
              </w:rPr>
              <w:t>- Các trang thiết bị máy móc trên cảng;</w:t>
            </w:r>
          </w:p>
          <w:p w:rsidR="004B53E8" w:rsidRPr="00AA7406" w:rsidRDefault="004B53E8" w:rsidP="00F4083B">
            <w:pPr>
              <w:widowControl w:val="0"/>
              <w:spacing w:line="312" w:lineRule="auto"/>
              <w:jc w:val="both"/>
              <w:rPr>
                <w:rFonts w:ascii="Arial" w:hAnsi="Arial" w:cs="Arial"/>
              </w:rPr>
            </w:pPr>
            <w:r w:rsidRPr="00AA7406">
              <w:rPr>
                <w:rFonts w:ascii="Arial" w:hAnsi="Arial" w:cs="Arial"/>
              </w:rPr>
              <w:t>- Kho xăng dầu tại các cảng xăng dầu;</w:t>
            </w:r>
          </w:p>
          <w:p w:rsidR="004B53E8" w:rsidRPr="00AA7406" w:rsidRDefault="004B53E8" w:rsidP="00F4083B">
            <w:pPr>
              <w:widowControl w:val="0"/>
              <w:spacing w:line="312" w:lineRule="auto"/>
              <w:jc w:val="both"/>
              <w:rPr>
                <w:rFonts w:ascii="Arial" w:hAnsi="Arial" w:cs="Arial"/>
              </w:rPr>
            </w:pPr>
            <w:r w:rsidRPr="00AA7406">
              <w:rPr>
                <w:rFonts w:ascii="Arial" w:hAnsi="Arial" w:cs="Arial"/>
              </w:rPr>
              <w:t>- Sức khỏe công nhân làm tại khu vực cảng;</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widowControl w:val="0"/>
              <w:spacing w:line="312" w:lineRule="auto"/>
              <w:jc w:val="both"/>
              <w:rPr>
                <w:rFonts w:ascii="Arial" w:hAnsi="Arial" w:cs="Arial"/>
              </w:rPr>
            </w:pPr>
            <w:r w:rsidRPr="00AA7406">
              <w:rPr>
                <w:rFonts w:ascii="Arial" w:hAnsi="Arial" w:cs="Arial"/>
              </w:rPr>
              <w:t>Trung bình</w:t>
            </w:r>
          </w:p>
        </w:tc>
      </w:tr>
      <w:tr w:rsidR="004B53E8" w:rsidRPr="00AA7406" w:rsidTr="00F4083B">
        <w:trPr>
          <w:trHeight w:val="1474"/>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2</w:t>
            </w: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Biến đổi lượng mưa</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 Khu vực bến cảng;</w:t>
            </w:r>
          </w:p>
          <w:p w:rsidR="004B53E8" w:rsidRPr="00AA7406" w:rsidRDefault="004B53E8" w:rsidP="00F4083B">
            <w:pPr>
              <w:spacing w:line="312" w:lineRule="auto"/>
              <w:jc w:val="both"/>
              <w:rPr>
                <w:rFonts w:ascii="Arial" w:hAnsi="Arial" w:cs="Arial"/>
              </w:rPr>
            </w:pPr>
            <w:r w:rsidRPr="00AA7406">
              <w:rPr>
                <w:rFonts w:ascii="Arial" w:hAnsi="Arial" w:cs="Arial"/>
              </w:rPr>
              <w:t>- Hạ tầng giao thông sau cảng;</w:t>
            </w:r>
          </w:p>
          <w:p w:rsidR="004B53E8" w:rsidRPr="00AA7406" w:rsidRDefault="004B53E8" w:rsidP="00F4083B">
            <w:pPr>
              <w:spacing w:line="312" w:lineRule="auto"/>
              <w:jc w:val="both"/>
              <w:rPr>
                <w:rFonts w:ascii="Arial" w:hAnsi="Arial" w:cs="Arial"/>
              </w:rPr>
            </w:pPr>
            <w:r w:rsidRPr="00AA7406">
              <w:rPr>
                <w:rFonts w:ascii="Arial" w:hAnsi="Arial" w:cs="Arial"/>
              </w:rPr>
              <w:t>- Hàng hóa, nhà xưởng;</w:t>
            </w:r>
          </w:p>
          <w:p w:rsidR="004B53E8" w:rsidRPr="00AA7406" w:rsidRDefault="004B53E8" w:rsidP="00F4083B">
            <w:pPr>
              <w:spacing w:line="312" w:lineRule="auto"/>
              <w:jc w:val="both"/>
              <w:rPr>
                <w:rFonts w:ascii="Arial" w:hAnsi="Arial" w:cs="Arial"/>
              </w:rPr>
            </w:pPr>
            <w:r w:rsidRPr="00AA7406">
              <w:rPr>
                <w:rFonts w:ascii="Arial" w:hAnsi="Arial" w:cs="Arial"/>
              </w:rPr>
              <w:t>- Máy móc thiết bị tại cảng;</w:t>
            </w:r>
          </w:p>
          <w:p w:rsidR="004B53E8" w:rsidRPr="00AA7406" w:rsidRDefault="004B53E8" w:rsidP="00F4083B">
            <w:pPr>
              <w:spacing w:line="312" w:lineRule="auto"/>
              <w:jc w:val="both"/>
              <w:rPr>
                <w:rFonts w:ascii="Arial" w:hAnsi="Arial" w:cs="Arial"/>
              </w:rPr>
            </w:pPr>
            <w:r w:rsidRPr="00AA7406">
              <w:rPr>
                <w:rFonts w:ascii="Arial" w:hAnsi="Arial" w:cs="Arial"/>
              </w:rPr>
              <w:t>- Hệ thống luồng lạch;</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Mạnh</w:t>
            </w:r>
          </w:p>
        </w:tc>
      </w:tr>
      <w:tr w:rsidR="004B53E8" w:rsidRPr="00AA7406" w:rsidTr="00F4083B">
        <w:trPr>
          <w:trHeight w:val="1474"/>
          <w:jc w:val="center"/>
        </w:trPr>
        <w:tc>
          <w:tcPr>
            <w:tcW w:w="768" w:type="dxa"/>
            <w:tcBorders>
              <w:top w:val="single" w:sz="4" w:space="0" w:color="auto"/>
              <w:left w:val="single" w:sz="4" w:space="0" w:color="auto"/>
              <w:bottom w:val="single" w:sz="4" w:space="0" w:color="auto"/>
              <w:right w:val="single" w:sz="4" w:space="0" w:color="auto"/>
            </w:tcBorders>
            <w:vAlign w:val="center"/>
          </w:tcPr>
          <w:p w:rsidR="004B53E8" w:rsidRPr="00AA7406" w:rsidRDefault="004B53E8" w:rsidP="00F4083B">
            <w:pPr>
              <w:spacing w:line="312" w:lineRule="auto"/>
              <w:jc w:val="both"/>
              <w:rPr>
                <w:rFonts w:ascii="Arial" w:hAnsi="Arial" w:cs="Arial"/>
              </w:rPr>
            </w:pPr>
            <w:r w:rsidRPr="00AA7406">
              <w:rPr>
                <w:rFonts w:ascii="Arial" w:hAnsi="Arial" w:cs="Arial"/>
              </w:rPr>
              <w:t>3</w:t>
            </w:r>
          </w:p>
        </w:tc>
        <w:tc>
          <w:tcPr>
            <w:tcW w:w="2624" w:type="dxa"/>
            <w:tcBorders>
              <w:top w:val="single" w:sz="4" w:space="0" w:color="auto"/>
              <w:left w:val="single" w:sz="4" w:space="0" w:color="auto"/>
              <w:bottom w:val="single" w:sz="4" w:space="0" w:color="auto"/>
              <w:right w:val="single" w:sz="4" w:space="0" w:color="auto"/>
            </w:tcBorders>
            <w:vAlign w:val="center"/>
          </w:tcPr>
          <w:p w:rsidR="004B53E8" w:rsidRPr="00AA7406" w:rsidRDefault="004B53E8" w:rsidP="00F4083B">
            <w:pPr>
              <w:spacing w:line="312" w:lineRule="auto"/>
              <w:jc w:val="both"/>
              <w:rPr>
                <w:rFonts w:ascii="Arial" w:hAnsi="Arial" w:cs="Arial"/>
              </w:rPr>
            </w:pPr>
            <w:r w:rsidRPr="00AA7406">
              <w:rPr>
                <w:rFonts w:ascii="Arial" w:hAnsi="Arial" w:cs="Arial"/>
              </w:rPr>
              <w:t>Các hiện tượng khí hậu cực đoan</w:t>
            </w:r>
          </w:p>
        </w:tc>
        <w:tc>
          <w:tcPr>
            <w:tcW w:w="4177" w:type="dxa"/>
            <w:tcBorders>
              <w:top w:val="single" w:sz="4" w:space="0" w:color="auto"/>
              <w:left w:val="single" w:sz="4" w:space="0" w:color="auto"/>
              <w:bottom w:val="single" w:sz="4" w:space="0" w:color="auto"/>
              <w:right w:val="single" w:sz="4" w:space="0" w:color="auto"/>
            </w:tcBorders>
            <w:vAlign w:val="center"/>
          </w:tcPr>
          <w:p w:rsidR="004B53E8" w:rsidRPr="00AA7406" w:rsidRDefault="004B53E8" w:rsidP="00F4083B">
            <w:pPr>
              <w:spacing w:line="312" w:lineRule="auto"/>
              <w:jc w:val="both"/>
              <w:rPr>
                <w:rFonts w:ascii="Arial" w:hAnsi="Arial" w:cs="Arial"/>
              </w:rPr>
            </w:pPr>
          </w:p>
        </w:tc>
        <w:tc>
          <w:tcPr>
            <w:tcW w:w="1775" w:type="dxa"/>
            <w:tcBorders>
              <w:top w:val="single" w:sz="4" w:space="0" w:color="auto"/>
              <w:left w:val="single" w:sz="4" w:space="0" w:color="auto"/>
              <w:bottom w:val="single" w:sz="4" w:space="0" w:color="auto"/>
              <w:right w:val="single" w:sz="4" w:space="0" w:color="auto"/>
            </w:tcBorders>
            <w:vAlign w:val="center"/>
          </w:tcPr>
          <w:p w:rsidR="004B53E8" w:rsidRPr="00AA7406" w:rsidRDefault="004B53E8" w:rsidP="00F4083B">
            <w:pPr>
              <w:spacing w:line="312" w:lineRule="auto"/>
              <w:jc w:val="both"/>
              <w:rPr>
                <w:rFonts w:ascii="Arial" w:hAnsi="Arial" w:cs="Arial"/>
              </w:rPr>
            </w:pPr>
          </w:p>
        </w:tc>
      </w:tr>
      <w:tr w:rsidR="004B53E8" w:rsidRPr="00AA7406" w:rsidTr="00F4083B">
        <w:trPr>
          <w:trHeight w:val="866"/>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Sương mù</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 Hoạt động của tàu thuyền;</w:t>
            </w:r>
          </w:p>
          <w:p w:rsidR="004B53E8" w:rsidRPr="00AA7406" w:rsidRDefault="004B53E8" w:rsidP="00F4083B">
            <w:pPr>
              <w:spacing w:line="312" w:lineRule="auto"/>
              <w:jc w:val="both"/>
              <w:rPr>
                <w:rFonts w:ascii="Arial" w:hAnsi="Arial" w:cs="Arial"/>
              </w:rPr>
            </w:pPr>
            <w:r w:rsidRPr="00AA7406">
              <w:rPr>
                <w:rFonts w:ascii="Arial" w:hAnsi="Arial" w:cs="Arial"/>
              </w:rPr>
              <w:t>- An toàn hàng hải;</w:t>
            </w:r>
          </w:p>
          <w:p w:rsidR="004B53E8" w:rsidRPr="00AA7406" w:rsidRDefault="004B53E8" w:rsidP="00F4083B">
            <w:pPr>
              <w:spacing w:line="312" w:lineRule="auto"/>
              <w:jc w:val="both"/>
              <w:rPr>
                <w:rFonts w:ascii="Arial" w:hAnsi="Arial" w:cs="Arial"/>
              </w:rPr>
            </w:pPr>
            <w:r w:rsidRPr="00AA7406">
              <w:rPr>
                <w:rFonts w:ascii="Arial" w:hAnsi="Arial" w:cs="Arial"/>
              </w:rPr>
              <w:t>- Hàng hóa;</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Mạnh</w:t>
            </w:r>
          </w:p>
        </w:tc>
      </w:tr>
      <w:tr w:rsidR="004B53E8" w:rsidRPr="00AA7406" w:rsidTr="00F4083B">
        <w:trPr>
          <w:trHeight w:val="1677"/>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Bão và áp thấp nhiệt đới</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 Bến cảng; nhà kho, hàng hóa;</w:t>
            </w:r>
          </w:p>
          <w:p w:rsidR="004B53E8" w:rsidRPr="00AA7406" w:rsidRDefault="004B53E8" w:rsidP="00F4083B">
            <w:pPr>
              <w:spacing w:line="312" w:lineRule="auto"/>
              <w:jc w:val="both"/>
              <w:rPr>
                <w:rFonts w:ascii="Arial" w:hAnsi="Arial" w:cs="Arial"/>
              </w:rPr>
            </w:pPr>
            <w:r w:rsidRPr="00AA7406">
              <w:rPr>
                <w:rFonts w:ascii="Arial" w:hAnsi="Arial" w:cs="Arial"/>
              </w:rPr>
              <w:t>- Trang thiết bị, máy móc;</w:t>
            </w:r>
          </w:p>
          <w:p w:rsidR="004B53E8" w:rsidRPr="00AA7406" w:rsidRDefault="004B53E8" w:rsidP="00F4083B">
            <w:pPr>
              <w:spacing w:line="312" w:lineRule="auto"/>
              <w:jc w:val="both"/>
              <w:rPr>
                <w:rFonts w:ascii="Arial" w:hAnsi="Arial" w:cs="Arial"/>
              </w:rPr>
            </w:pPr>
            <w:r w:rsidRPr="00AA7406">
              <w:rPr>
                <w:rFonts w:ascii="Arial" w:hAnsi="Arial" w:cs="Arial"/>
              </w:rPr>
              <w:t>- Hoạt động vận tải biển;</w:t>
            </w:r>
          </w:p>
          <w:p w:rsidR="004B53E8" w:rsidRPr="00AA7406" w:rsidRDefault="004B53E8" w:rsidP="00F4083B">
            <w:pPr>
              <w:spacing w:line="312" w:lineRule="auto"/>
              <w:jc w:val="both"/>
              <w:rPr>
                <w:rFonts w:ascii="Arial" w:hAnsi="Arial" w:cs="Arial"/>
              </w:rPr>
            </w:pPr>
            <w:r w:rsidRPr="00AA7406">
              <w:rPr>
                <w:rFonts w:ascii="Arial" w:hAnsi="Arial" w:cs="Arial"/>
              </w:rPr>
              <w:t>- Tàu thuyền và điều động tàu trong bể cảng;</w:t>
            </w:r>
          </w:p>
          <w:p w:rsidR="004B53E8" w:rsidRPr="00AA7406" w:rsidRDefault="004B53E8" w:rsidP="00F4083B">
            <w:pPr>
              <w:spacing w:line="312" w:lineRule="auto"/>
              <w:jc w:val="both"/>
              <w:rPr>
                <w:rFonts w:ascii="Arial" w:hAnsi="Arial" w:cs="Arial"/>
              </w:rPr>
            </w:pPr>
            <w:r w:rsidRPr="00AA7406">
              <w:rPr>
                <w:rFonts w:ascii="Arial" w:hAnsi="Arial" w:cs="Arial"/>
              </w:rPr>
              <w:t>- Trang thiết bị an toàn hàng hải;</w:t>
            </w:r>
          </w:p>
          <w:p w:rsidR="004B53E8" w:rsidRPr="00AA7406" w:rsidRDefault="004B53E8" w:rsidP="00F4083B">
            <w:pPr>
              <w:spacing w:line="312" w:lineRule="auto"/>
              <w:jc w:val="both"/>
              <w:rPr>
                <w:rFonts w:ascii="Arial" w:hAnsi="Arial" w:cs="Arial"/>
              </w:rPr>
            </w:pPr>
            <w:r w:rsidRPr="00AA7406">
              <w:rPr>
                <w:rFonts w:ascii="Arial" w:hAnsi="Arial" w:cs="Arial"/>
              </w:rPr>
              <w:t>- Hạ tầng giao thông sau cảng;</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Rất mạnh</w:t>
            </w:r>
          </w:p>
        </w:tc>
      </w:tr>
      <w:tr w:rsidR="004B53E8" w:rsidRPr="00AA7406" w:rsidTr="00F4083B">
        <w:trPr>
          <w:trHeight w:val="1444"/>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Giông lốc, mưa đá, vòi rồng, sét</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 Hoạt động của tàu thuyền trên biển, sông;</w:t>
            </w:r>
          </w:p>
          <w:p w:rsidR="004B53E8" w:rsidRPr="00AA7406" w:rsidRDefault="004B53E8" w:rsidP="00F4083B">
            <w:pPr>
              <w:spacing w:line="312" w:lineRule="auto"/>
              <w:jc w:val="both"/>
              <w:rPr>
                <w:rFonts w:ascii="Arial" w:hAnsi="Arial" w:cs="Arial"/>
              </w:rPr>
            </w:pPr>
            <w:r w:rsidRPr="00AA7406">
              <w:rPr>
                <w:rFonts w:ascii="Arial" w:hAnsi="Arial" w:cs="Arial"/>
              </w:rPr>
              <w:t>- An toàn hàng hải;</w:t>
            </w:r>
          </w:p>
          <w:p w:rsidR="004B53E8" w:rsidRPr="00AA7406" w:rsidRDefault="004B53E8" w:rsidP="00F4083B">
            <w:pPr>
              <w:spacing w:line="312" w:lineRule="auto"/>
              <w:jc w:val="both"/>
              <w:rPr>
                <w:rFonts w:ascii="Arial" w:hAnsi="Arial" w:cs="Arial"/>
              </w:rPr>
            </w:pPr>
            <w:r w:rsidRPr="00AA7406">
              <w:rPr>
                <w:rFonts w:ascii="Arial" w:hAnsi="Arial" w:cs="Arial"/>
              </w:rPr>
              <w:t>- Hệ thống kho tàng, nhà xưởng;</w:t>
            </w:r>
          </w:p>
          <w:p w:rsidR="004B53E8" w:rsidRPr="00AA7406" w:rsidRDefault="004B53E8" w:rsidP="00F4083B">
            <w:pPr>
              <w:spacing w:line="312" w:lineRule="auto"/>
              <w:jc w:val="both"/>
              <w:rPr>
                <w:rFonts w:ascii="Arial" w:hAnsi="Arial" w:cs="Arial"/>
              </w:rPr>
            </w:pPr>
            <w:r w:rsidRPr="00AA7406">
              <w:rPr>
                <w:rFonts w:ascii="Arial" w:hAnsi="Arial" w:cs="Arial"/>
              </w:rPr>
              <w:t>- Trang thiết bị máy móc trên cảng;</w:t>
            </w:r>
          </w:p>
          <w:p w:rsidR="004B53E8" w:rsidRPr="00AA7406" w:rsidRDefault="004B53E8" w:rsidP="00F4083B">
            <w:pPr>
              <w:spacing w:line="312" w:lineRule="auto"/>
              <w:jc w:val="both"/>
              <w:rPr>
                <w:rFonts w:ascii="Arial" w:hAnsi="Arial" w:cs="Arial"/>
              </w:rPr>
            </w:pPr>
            <w:r w:rsidRPr="00AA7406">
              <w:rPr>
                <w:rFonts w:ascii="Arial" w:hAnsi="Arial" w:cs="Arial"/>
              </w:rPr>
              <w:t>- Công nhân làm việc trong cảng;</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Rất mạnh</w:t>
            </w:r>
          </w:p>
        </w:tc>
      </w:tr>
      <w:tr w:rsidR="004B53E8" w:rsidRPr="00AA7406" w:rsidTr="00F4083B">
        <w:trPr>
          <w:trHeight w:val="1373"/>
          <w:jc w:val="center"/>
        </w:trPr>
        <w:tc>
          <w:tcPr>
            <w:tcW w:w="768"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4</w:t>
            </w:r>
          </w:p>
        </w:tc>
        <w:tc>
          <w:tcPr>
            <w:tcW w:w="2624"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Nước biển dâng</w:t>
            </w:r>
          </w:p>
        </w:tc>
        <w:tc>
          <w:tcPr>
            <w:tcW w:w="4177"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 Kết cấu bến cảng;</w:t>
            </w:r>
          </w:p>
          <w:p w:rsidR="004B53E8" w:rsidRPr="00AA7406" w:rsidRDefault="004B53E8" w:rsidP="00F4083B">
            <w:pPr>
              <w:spacing w:line="312" w:lineRule="auto"/>
              <w:jc w:val="both"/>
              <w:rPr>
                <w:rFonts w:ascii="Arial" w:hAnsi="Arial" w:cs="Arial"/>
              </w:rPr>
            </w:pPr>
            <w:r w:rsidRPr="00AA7406">
              <w:rPr>
                <w:rFonts w:ascii="Arial" w:hAnsi="Arial" w:cs="Arial"/>
              </w:rPr>
              <w:t>- Nhà xưởng, kho tàng;</w:t>
            </w:r>
          </w:p>
          <w:p w:rsidR="004B53E8" w:rsidRPr="00AA7406" w:rsidRDefault="004B53E8" w:rsidP="00F4083B">
            <w:pPr>
              <w:spacing w:line="312" w:lineRule="auto"/>
              <w:jc w:val="both"/>
              <w:rPr>
                <w:rFonts w:ascii="Arial" w:hAnsi="Arial" w:cs="Arial"/>
              </w:rPr>
            </w:pPr>
            <w:r w:rsidRPr="00AA7406">
              <w:rPr>
                <w:rFonts w:ascii="Arial" w:hAnsi="Arial" w:cs="Arial"/>
              </w:rPr>
              <w:t>- Hạ tầng giao thông sau cảng;</w:t>
            </w:r>
          </w:p>
          <w:p w:rsidR="004B53E8" w:rsidRPr="00AA7406" w:rsidRDefault="004B53E8" w:rsidP="00F4083B">
            <w:pPr>
              <w:spacing w:line="312" w:lineRule="auto"/>
              <w:jc w:val="both"/>
              <w:rPr>
                <w:rFonts w:ascii="Arial" w:hAnsi="Arial" w:cs="Arial"/>
              </w:rPr>
            </w:pPr>
            <w:r w:rsidRPr="00AA7406">
              <w:rPr>
                <w:rFonts w:ascii="Arial" w:hAnsi="Arial" w:cs="Arial"/>
              </w:rPr>
              <w:t>- Luồng hàng hải;</w:t>
            </w:r>
          </w:p>
          <w:p w:rsidR="004B53E8" w:rsidRPr="00AA7406" w:rsidRDefault="004B53E8" w:rsidP="00F4083B">
            <w:pPr>
              <w:spacing w:line="312" w:lineRule="auto"/>
              <w:jc w:val="both"/>
              <w:rPr>
                <w:rFonts w:ascii="Arial" w:hAnsi="Arial" w:cs="Arial"/>
              </w:rPr>
            </w:pPr>
            <w:r w:rsidRPr="00AA7406">
              <w:rPr>
                <w:rFonts w:ascii="Arial" w:hAnsi="Arial" w:cs="Arial"/>
              </w:rPr>
              <w:t>- Hệ thống báo hiệu hàng hải;</w:t>
            </w:r>
          </w:p>
        </w:tc>
        <w:tc>
          <w:tcPr>
            <w:tcW w:w="1775" w:type="dxa"/>
            <w:tcBorders>
              <w:top w:val="single" w:sz="4" w:space="0" w:color="auto"/>
              <w:left w:val="single" w:sz="4" w:space="0" w:color="auto"/>
              <w:bottom w:val="single" w:sz="4" w:space="0" w:color="auto"/>
              <w:right w:val="single" w:sz="4" w:space="0" w:color="auto"/>
            </w:tcBorders>
            <w:vAlign w:val="center"/>
            <w:hideMark/>
          </w:tcPr>
          <w:p w:rsidR="004B53E8" w:rsidRPr="00AA7406" w:rsidRDefault="004B53E8" w:rsidP="00F4083B">
            <w:pPr>
              <w:spacing w:line="312" w:lineRule="auto"/>
              <w:jc w:val="both"/>
              <w:rPr>
                <w:rFonts w:ascii="Arial" w:hAnsi="Arial" w:cs="Arial"/>
              </w:rPr>
            </w:pPr>
            <w:r w:rsidRPr="00AA7406">
              <w:rPr>
                <w:rFonts w:ascii="Arial" w:hAnsi="Arial" w:cs="Arial"/>
              </w:rPr>
              <w:t>Rất mạnh</w:t>
            </w:r>
          </w:p>
        </w:tc>
      </w:tr>
    </w:tbl>
    <w:p w:rsidR="004B53E8" w:rsidRPr="00C764F9" w:rsidRDefault="004B53E8" w:rsidP="004B53E8">
      <w:pPr>
        <w:pStyle w:val="BodyText"/>
        <w:kinsoku w:val="0"/>
        <w:overflowPunct w:val="0"/>
        <w:spacing w:before="36" w:line="312" w:lineRule="auto"/>
        <w:ind w:left="568" w:right="-2"/>
        <w:jc w:val="right"/>
      </w:pPr>
      <w:r w:rsidRPr="00C764F9">
        <w:t>(</w:t>
      </w:r>
      <w:r w:rsidRPr="00C764F9">
        <w:rPr>
          <w:i/>
          <w:iCs/>
        </w:rPr>
        <w:t>Nguồn:Đánhgiátácđộngvàxâydựnggiảiphápthíchứngvớibiếnđổikhíhậu,nước biểndângcho</w:t>
      </w:r>
      <w:r w:rsidRPr="00C764F9">
        <w:rPr>
          <w:i/>
          <w:iCs/>
          <w:spacing w:val="-9"/>
        </w:rPr>
        <w:t xml:space="preserve"> n</w:t>
      </w:r>
      <w:r w:rsidRPr="00C764F9">
        <w:rPr>
          <w:i/>
          <w:iCs/>
        </w:rPr>
        <w:t>gànhHànghảiViệtNam</w:t>
      </w:r>
      <w:r w:rsidRPr="00C764F9">
        <w:t>)</w:t>
      </w:r>
    </w:p>
    <w:p w:rsidR="004B53E8" w:rsidRPr="00BA4AC0" w:rsidRDefault="004B53E8" w:rsidP="004B53E8">
      <w:pPr>
        <w:pStyle w:val="ListParagraph"/>
        <w:tabs>
          <w:tab w:val="left" w:pos="851"/>
        </w:tabs>
        <w:spacing w:after="60" w:line="312" w:lineRule="auto"/>
        <w:ind w:left="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B53E8" w:rsidRPr="00AA7406" w:rsidTr="00AA7406">
        <w:tc>
          <w:tcPr>
            <w:tcW w:w="9344" w:type="dxa"/>
            <w:shd w:val="clear" w:color="auto" w:fill="00FFFF"/>
          </w:tcPr>
          <w:p w:rsidR="004B53E8" w:rsidRPr="00AA7406" w:rsidRDefault="004B53E8" w:rsidP="00AA7406">
            <w:pPr>
              <w:spacing w:after="0" w:line="312" w:lineRule="auto"/>
              <w:jc w:val="center"/>
              <w:rPr>
                <w:rFonts w:ascii="Arial" w:hAnsi="Arial" w:cs="Arial"/>
                <w:b/>
                <w:bCs/>
                <w:color w:val="EE3322"/>
              </w:rPr>
            </w:pPr>
            <w:bookmarkStart w:id="44" w:name="_Toc86527895"/>
            <w:bookmarkStart w:id="45" w:name="_Toc87225389"/>
            <w:bookmarkStart w:id="46" w:name="_Toc87225498"/>
            <w:bookmarkStart w:id="47" w:name="_Toc87225776"/>
            <w:r w:rsidRPr="00AA7406">
              <w:rPr>
                <w:rFonts w:ascii="Arial" w:hAnsi="Arial" w:cs="Arial"/>
                <w:b/>
                <w:bCs/>
                <w:color w:val="EE3322"/>
              </w:rPr>
              <w:t>Sập đê Hòn La do cơ bão số 8 ngày 30/10/2012</w:t>
            </w:r>
            <w:bookmarkEnd w:id="44"/>
            <w:bookmarkEnd w:id="45"/>
            <w:bookmarkEnd w:id="46"/>
            <w:bookmarkEnd w:id="47"/>
          </w:p>
          <w:p w:rsidR="004B53E8" w:rsidRPr="00AA7406" w:rsidRDefault="004B53E8" w:rsidP="00AA7406">
            <w:pPr>
              <w:spacing w:after="0" w:line="312" w:lineRule="auto"/>
              <w:rPr>
                <w:rFonts w:ascii="Arial" w:hAnsi="Arial" w:cs="Arial"/>
              </w:rPr>
            </w:pPr>
            <w:r w:rsidRPr="00AA7406">
              <w:rPr>
                <w:rFonts w:ascii="Arial" w:hAnsi="Arial" w:cs="Arial"/>
              </w:rPr>
              <w:t>Công trình đê Hòn La giúp cảng biển Hòn La đón tàu từ 1-7 vạn tấn, do Ban quản lý khu kinh tế Quảng Bình làm chủ đầu tư. Tại đoạn đê nối hai đảo được thiết kế vừa làm đường vừa làm đê chắn sóng, với tổng chiều dài 500m, rộng 9m, phần mặt đê rộng 7,5m cho hai làn xe ôtô qua lại, chiều rộng chân tường hắt sóng 1,5m có tải trọng H30, XB80 và HL93…</w:t>
            </w:r>
          </w:p>
          <w:p w:rsidR="004B53E8" w:rsidRPr="00AA7406" w:rsidRDefault="004B53E8" w:rsidP="00AA7406">
            <w:pPr>
              <w:spacing w:after="0" w:line="312" w:lineRule="auto"/>
              <w:rPr>
                <w:rFonts w:ascii="Arial" w:hAnsi="Arial" w:cs="Arial"/>
                <w:b/>
                <w:bCs/>
                <w:highlight w:val="yellow"/>
              </w:rPr>
            </w:pPr>
            <w:r w:rsidRPr="00AA7406">
              <w:rPr>
                <w:rFonts w:ascii="Arial" w:hAnsi="Arial" w:cs="Arial"/>
              </w:rPr>
              <w:t xml:space="preserve">Những đợt sóng lớn từ 15-16m ập vào do cơn bão số 8 gây ra đã làm sập hoàn toàn và đẩy dịch tuyến đê biển nối cảng Hòn La với đảo Hòn Cỏ ở Khu kinh tế Hòn La (xã Quảng Đông, </w:t>
            </w:r>
            <w:r w:rsidRPr="00AA7406">
              <w:rPr>
                <w:rFonts w:ascii="Arial" w:hAnsi="Arial" w:cs="Arial"/>
              </w:rPr>
              <w:lastRenderedPageBreak/>
              <w:t xml:space="preserve">Quảng Trạch, Quảng Bình) thành một hình vòng cung, với điểm dịch xa nhất đến 60m (Tuổi Trẻ 29-10). Khối lượng đá đắp và cấu kiện Tetrapod bêtông tiêu sóng nặng từ 16-25 tấn bị sóng đánh rời và trôi mất hơn 60.000m3. </w:t>
            </w:r>
          </w:p>
        </w:tc>
      </w:tr>
    </w:tbl>
    <w:p w:rsidR="004B53E8" w:rsidRDefault="004B53E8" w:rsidP="004B53E8">
      <w:pPr>
        <w:spacing w:line="312" w:lineRule="auto"/>
        <w:rPr>
          <w:rFonts w:ascii="Arial" w:hAnsi="Arial" w:cs="Arial"/>
          <w:b/>
          <w:bCs/>
          <w:highlight w:val="yellow"/>
        </w:rPr>
      </w:pPr>
    </w:p>
    <w:tbl>
      <w:tblPr>
        <w:tblW w:w="0" w:type="auto"/>
        <w:tblBorders>
          <w:top w:val="single" w:sz="4" w:space="0" w:color="auto"/>
          <w:left w:val="single" w:sz="4" w:space="0" w:color="auto"/>
          <w:bottom w:val="single" w:sz="4" w:space="0" w:color="auto"/>
          <w:right w:val="single" w:sz="4" w:space="0" w:color="auto"/>
        </w:tblBorders>
        <w:shd w:val="clear" w:color="auto" w:fill="00FFFF"/>
        <w:tblLook w:val="04A0" w:firstRow="1" w:lastRow="0" w:firstColumn="1" w:lastColumn="0" w:noHBand="0" w:noVBand="1"/>
      </w:tblPr>
      <w:tblGrid>
        <w:gridCol w:w="5376"/>
        <w:gridCol w:w="4194"/>
      </w:tblGrid>
      <w:tr w:rsidR="004B53E8" w:rsidRPr="00AA7406" w:rsidTr="00AA7406">
        <w:tc>
          <w:tcPr>
            <w:tcW w:w="9344" w:type="dxa"/>
            <w:gridSpan w:val="2"/>
            <w:shd w:val="clear" w:color="auto" w:fill="00FFFF"/>
          </w:tcPr>
          <w:p w:rsidR="004B53E8" w:rsidRPr="00AA7406" w:rsidRDefault="004B53E8" w:rsidP="00AA7406">
            <w:pPr>
              <w:spacing w:after="0" w:line="312" w:lineRule="auto"/>
              <w:jc w:val="center"/>
              <w:rPr>
                <w:rFonts w:ascii="Arial" w:hAnsi="Arial" w:cs="Arial"/>
              </w:rPr>
            </w:pPr>
            <w:r w:rsidRPr="00AA7406">
              <w:rPr>
                <w:rFonts w:ascii="Arial" w:hAnsi="Arial" w:cs="Arial"/>
                <w:b/>
                <w:bCs/>
                <w:color w:val="EE3322"/>
              </w:rPr>
              <w:t>Sập Cầu cảng Tổng kho xăng dầu ĐKC tại xã Nghi Thiết, huyện Nghi Lộc, tỉnh Nghệ An sau cơ bão số 2 ngày 29/7/2017</w:t>
            </w:r>
          </w:p>
          <w:p w:rsidR="004B53E8" w:rsidRPr="00AA7406" w:rsidRDefault="004B53E8" w:rsidP="00AA7406">
            <w:pPr>
              <w:spacing w:before="120" w:after="0" w:line="312" w:lineRule="auto"/>
              <w:ind w:firstLine="734"/>
              <w:jc w:val="both"/>
              <w:rPr>
                <w:rFonts w:ascii="Arial" w:hAnsi="Arial" w:cs="Arial"/>
                <w:b/>
                <w:bCs/>
                <w:highlight w:val="yellow"/>
              </w:rPr>
            </w:pPr>
            <w:r w:rsidRPr="00AA7406">
              <w:rPr>
                <w:rFonts w:ascii="Arial" w:hAnsi="Arial" w:cs="Arial"/>
              </w:rPr>
              <w:t xml:space="preserve">Sau khi cơn bão số 2 vừa đi qua thì công trình thi công cầu cảng Tổng kho xăng dầu ĐKC của Công ty cổ phần Thiên Minh Đức đã bị sập nhiều nhịp, gãy chìm khoảng 600m, phần còn lại cũng bị hư hỏng nặng. Phần cầu cảng bị sập nằm phía ngoài khơi, đã đổ chìm hoàn </w:t>
            </w:r>
          </w:p>
        </w:tc>
      </w:tr>
      <w:tr w:rsidR="004B53E8" w:rsidRPr="00AA7406" w:rsidTr="00AA7406">
        <w:tc>
          <w:tcPr>
            <w:tcW w:w="4673" w:type="dxa"/>
            <w:shd w:val="clear" w:color="auto" w:fill="00FFFF"/>
          </w:tcPr>
          <w:p w:rsidR="004B53E8" w:rsidRPr="00AA7406" w:rsidRDefault="008710B5" w:rsidP="00AA7406">
            <w:pPr>
              <w:spacing w:after="0" w:line="312" w:lineRule="auto"/>
              <w:rPr>
                <w:rFonts w:ascii="Arial" w:hAnsi="Arial" w:cs="Arial"/>
                <w:b/>
                <w:bCs/>
                <w:sz w:val="20"/>
                <w:szCs w:val="20"/>
                <w:highlight w:val="yellow"/>
              </w:rPr>
            </w:pPr>
            <w:r>
              <w:rPr>
                <w:noProof/>
              </w:rPr>
              <w:drawing>
                <wp:inline distT="0" distB="0" distL="0" distR="0">
                  <wp:extent cx="3257550" cy="18288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257550" cy="1828800"/>
                          </a:xfrm>
                          <a:prstGeom prst="rect">
                            <a:avLst/>
                          </a:prstGeom>
                          <a:noFill/>
                          <a:ln w="9525">
                            <a:noFill/>
                            <a:miter lim="800000"/>
                            <a:headEnd/>
                            <a:tailEnd/>
                          </a:ln>
                        </pic:spPr>
                      </pic:pic>
                    </a:graphicData>
                  </a:graphic>
                </wp:inline>
              </w:drawing>
            </w:r>
          </w:p>
        </w:tc>
        <w:tc>
          <w:tcPr>
            <w:tcW w:w="4671" w:type="dxa"/>
            <w:shd w:val="clear" w:color="auto" w:fill="00FFFF"/>
          </w:tcPr>
          <w:p w:rsidR="004B53E8" w:rsidRPr="00AA7406" w:rsidRDefault="004B53E8" w:rsidP="00AA7406">
            <w:pPr>
              <w:spacing w:before="120" w:after="0" w:line="312" w:lineRule="auto"/>
              <w:jc w:val="both"/>
              <w:rPr>
                <w:rFonts w:ascii="Arial" w:hAnsi="Arial" w:cs="Arial"/>
                <w:b/>
                <w:bCs/>
                <w:highlight w:val="yellow"/>
              </w:rPr>
            </w:pPr>
            <w:r w:rsidRPr="00AA7406">
              <w:rPr>
                <w:rFonts w:ascii="Arial" w:hAnsi="Arial" w:cs="Arial"/>
              </w:rPr>
              <w:t xml:space="preserve">toàn xuống biển, một số nhịp bị nước cuốn trôi, nhiều cọc bê-tông lớn đổ nghiêng ngả… Công trình cầu cảng xăng dầu ĐKC dài 1,5 km, có thể tiếp nhận tàu từ 2 – 4 vạn tấn phục vụ cho việc xuất nhập khẩu hàng hóa. </w:t>
            </w:r>
          </w:p>
        </w:tc>
      </w:tr>
    </w:tbl>
    <w:p w:rsidR="004B53E8" w:rsidRPr="0063690C" w:rsidRDefault="004B53E8" w:rsidP="004B53E8">
      <w:pPr>
        <w:pStyle w:val="BodyText"/>
        <w:tabs>
          <w:tab w:val="left" w:pos="851"/>
        </w:tabs>
        <w:kinsoku w:val="0"/>
        <w:overflowPunct w:val="0"/>
        <w:spacing w:line="312" w:lineRule="auto"/>
        <w:ind w:right="2" w:firstLine="709"/>
        <w:jc w:val="both"/>
        <w:rPr>
          <w:sz w:val="22"/>
          <w:szCs w:val="22"/>
        </w:rPr>
      </w:pPr>
    </w:p>
    <w:p w:rsidR="004B53E8" w:rsidRPr="00D266A6" w:rsidRDefault="004B53E8" w:rsidP="004B53E8">
      <w:pPr>
        <w:spacing w:before="120" w:line="312" w:lineRule="auto"/>
        <w:ind w:firstLine="709"/>
        <w:jc w:val="both"/>
        <w:rPr>
          <w:rFonts w:ascii="Arial" w:hAnsi="Arial" w:cs="Arial"/>
        </w:rPr>
      </w:pPr>
      <w:r>
        <w:rPr>
          <w:rFonts w:ascii="Arial" w:hAnsi="Arial" w:cs="Arial"/>
        </w:rPr>
        <w:t>T</w:t>
      </w:r>
      <w:r w:rsidRPr="00D266A6">
        <w:rPr>
          <w:rFonts w:ascii="Arial" w:hAnsi="Arial" w:cs="Arial"/>
        </w:rPr>
        <w:t>ại một số các bến cảng</w:t>
      </w:r>
      <w:r>
        <w:rPr>
          <w:rFonts w:ascii="Arial" w:hAnsi="Arial" w:cs="Arial"/>
        </w:rPr>
        <w:t xml:space="preserve"> thuộc khu vực chịu ảnh hưởng của BĐKH như ngập lụt do mưa, bão, nước biển dâng thiệt hại trực tiếp kinh tế chỉ tính cho</w:t>
      </w:r>
      <w:r w:rsidRPr="00D266A6">
        <w:rPr>
          <w:rFonts w:ascii="Arial" w:hAnsi="Arial" w:cs="Arial"/>
        </w:rPr>
        <w:t xml:space="preserve"> sửa chữa 1 số hạng mục cơ sở hạ tầng như nền kho, bãi </w:t>
      </w:r>
      <w:r>
        <w:rPr>
          <w:rFonts w:ascii="Arial" w:hAnsi="Arial" w:cs="Arial"/>
        </w:rPr>
        <w:t>có thể lên đến hàng chục tỷ đồng hàng năm. Hoặc đôi khi do ảnh hưởng gián tiếp bởi cơ sở hạ tầng giao thông kết nối bị ngập lụt, thời gian</w:t>
      </w:r>
      <w:r w:rsidRPr="00D266A6">
        <w:rPr>
          <w:rFonts w:ascii="Arial" w:hAnsi="Arial" w:cs="Arial"/>
        </w:rPr>
        <w:t xml:space="preserve"> do ngừng khai thác ảnh hưởng đến doanh thu của cảng. Bảng dưới đây chỉ cho thấy ảnh hưởng của ngập lụt do biến đổi khí hậu hàng năm là đang kể.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B53E8" w:rsidRPr="00AA7406" w:rsidTr="00AA7406">
        <w:tc>
          <w:tcPr>
            <w:tcW w:w="9344" w:type="dxa"/>
            <w:shd w:val="clear" w:color="auto" w:fill="00FFFF"/>
          </w:tcPr>
          <w:p w:rsidR="004B53E8" w:rsidRPr="00AA7406" w:rsidRDefault="004B53E8" w:rsidP="00AA7406">
            <w:pPr>
              <w:pStyle w:val="Caption"/>
              <w:spacing w:line="312" w:lineRule="auto"/>
              <w:rPr>
                <w:rFonts w:ascii="Arial" w:hAnsi="Arial" w:cs="Arial"/>
                <w:b/>
                <w:bCs/>
                <w:sz w:val="22"/>
              </w:rPr>
            </w:pPr>
            <w:bookmarkStart w:id="48" w:name="_Toc87454969"/>
            <w:bookmarkStart w:id="49" w:name="_Toc98712552"/>
            <w:r w:rsidRPr="00AA7406">
              <w:rPr>
                <w:rFonts w:ascii="Arial" w:hAnsi="Arial"/>
                <w:b/>
                <w:bCs/>
                <w:sz w:val="22"/>
              </w:rPr>
              <w:t xml:space="preserve">Bảng </w:t>
            </w:r>
            <w:r w:rsidR="00D55421" w:rsidRPr="00AA7406">
              <w:rPr>
                <w:rFonts w:ascii="Arial" w:hAnsi="Arial"/>
                <w:b/>
                <w:bCs/>
                <w:sz w:val="22"/>
              </w:rPr>
              <w:fldChar w:fldCharType="begin"/>
            </w:r>
            <w:r w:rsidR="00ED1FC8" w:rsidRPr="00AA7406">
              <w:rPr>
                <w:rFonts w:ascii="Arial" w:hAnsi="Arial"/>
                <w:b/>
                <w:bCs/>
                <w:sz w:val="22"/>
              </w:rPr>
              <w:instrText xml:space="preserve"> STYLEREF 1 \s </w:instrText>
            </w:r>
            <w:r w:rsidR="00D55421" w:rsidRPr="00AA7406">
              <w:rPr>
                <w:rFonts w:ascii="Arial" w:hAnsi="Arial"/>
                <w:b/>
                <w:bCs/>
                <w:sz w:val="22"/>
              </w:rPr>
              <w:fldChar w:fldCharType="separate"/>
            </w:r>
            <w:r w:rsidR="00ED1FC8" w:rsidRPr="00AA7406">
              <w:rPr>
                <w:rFonts w:ascii="Arial" w:hAnsi="Arial"/>
                <w:b/>
                <w:bCs/>
                <w:noProof/>
                <w:sz w:val="22"/>
              </w:rPr>
              <w:t>2</w:t>
            </w:r>
            <w:r w:rsidR="00D55421" w:rsidRPr="00AA7406">
              <w:rPr>
                <w:rFonts w:ascii="Arial" w:hAnsi="Arial"/>
                <w:b/>
                <w:bCs/>
                <w:sz w:val="22"/>
              </w:rPr>
              <w:fldChar w:fldCharType="end"/>
            </w:r>
            <w:r w:rsidR="00ED1FC8" w:rsidRPr="00AA7406">
              <w:rPr>
                <w:rFonts w:ascii="Arial" w:hAnsi="Arial"/>
                <w:b/>
                <w:bCs/>
                <w:sz w:val="22"/>
              </w:rPr>
              <w:t>.</w:t>
            </w:r>
            <w:r w:rsidR="00D55421" w:rsidRPr="00AA7406">
              <w:rPr>
                <w:rFonts w:ascii="Arial" w:hAnsi="Arial"/>
                <w:b/>
                <w:bCs/>
                <w:sz w:val="22"/>
              </w:rPr>
              <w:fldChar w:fldCharType="begin"/>
            </w:r>
            <w:r w:rsidR="00ED1FC8" w:rsidRPr="00AA7406">
              <w:rPr>
                <w:rFonts w:ascii="Arial" w:hAnsi="Arial"/>
                <w:b/>
                <w:bCs/>
                <w:sz w:val="22"/>
              </w:rPr>
              <w:instrText xml:space="preserve"> SEQ Bảng \* ARABIC \s 1 </w:instrText>
            </w:r>
            <w:r w:rsidR="00D55421" w:rsidRPr="00AA7406">
              <w:rPr>
                <w:rFonts w:ascii="Arial" w:hAnsi="Arial"/>
                <w:b/>
                <w:bCs/>
                <w:sz w:val="22"/>
              </w:rPr>
              <w:fldChar w:fldCharType="separate"/>
            </w:r>
            <w:r w:rsidR="00ED1FC8" w:rsidRPr="00AA7406">
              <w:rPr>
                <w:rFonts w:ascii="Arial" w:hAnsi="Arial"/>
                <w:b/>
                <w:bCs/>
                <w:noProof/>
                <w:sz w:val="22"/>
              </w:rPr>
              <w:t>4</w:t>
            </w:r>
            <w:r w:rsidR="00D55421" w:rsidRPr="00AA7406">
              <w:rPr>
                <w:rFonts w:ascii="Arial" w:hAnsi="Arial"/>
                <w:b/>
                <w:bCs/>
                <w:sz w:val="22"/>
              </w:rPr>
              <w:fldChar w:fldCharType="end"/>
            </w:r>
            <w:r w:rsidRPr="00AA7406">
              <w:rPr>
                <w:rFonts w:ascii="Arial" w:hAnsi="Arial" w:cs="Arial"/>
                <w:b/>
                <w:bCs/>
                <w:sz w:val="22"/>
              </w:rPr>
              <w:t>. Chi phí sửa chữa phần nền bãi, kho, đường thuộc Cảng Tân Thuận Cảng Sài Gòn năm 2018, 2019</w:t>
            </w:r>
            <w:bookmarkEnd w:id="48"/>
            <w:bookmarkEnd w:id="49"/>
          </w:p>
          <w:tbl>
            <w:tblPr>
              <w:tblW w:w="10140" w:type="dxa"/>
              <w:tblLook w:val="04A0" w:firstRow="1" w:lastRow="0" w:firstColumn="1" w:lastColumn="0" w:noHBand="0" w:noVBand="1"/>
            </w:tblPr>
            <w:tblGrid>
              <w:gridCol w:w="915"/>
              <w:gridCol w:w="5459"/>
              <w:gridCol w:w="1617"/>
              <w:gridCol w:w="1353"/>
            </w:tblGrid>
            <w:tr w:rsidR="004B53E8" w:rsidRPr="00AA7406" w:rsidTr="00F4083B">
              <w:trPr>
                <w:trHeight w:val="828"/>
              </w:trPr>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center"/>
                    <w:rPr>
                      <w:rFonts w:ascii="Arial" w:eastAsia="Times New Roman" w:hAnsi="Arial" w:cs="Arial"/>
                      <w:b/>
                      <w:bCs/>
                      <w:color w:val="000000"/>
                      <w:lang w:val="en-GB" w:eastAsia="en-GB"/>
                    </w:rPr>
                  </w:pPr>
                  <w:r w:rsidRPr="009F031C">
                    <w:rPr>
                      <w:rFonts w:ascii="Arial" w:eastAsia="Times New Roman" w:hAnsi="Arial" w:cs="Arial"/>
                      <w:b/>
                      <w:bCs/>
                      <w:color w:val="000000"/>
                      <w:lang w:val="en-GB" w:eastAsia="en-GB"/>
                    </w:rPr>
                    <w:t>Năm</w:t>
                  </w:r>
                </w:p>
              </w:tc>
              <w:tc>
                <w:tcPr>
                  <w:tcW w:w="5951" w:type="dxa"/>
                  <w:tcBorders>
                    <w:top w:val="single" w:sz="4" w:space="0" w:color="auto"/>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jc w:val="center"/>
                    <w:rPr>
                      <w:rFonts w:ascii="Arial" w:eastAsia="Times New Roman" w:hAnsi="Arial" w:cs="Arial"/>
                      <w:b/>
                      <w:bCs/>
                      <w:color w:val="000000"/>
                      <w:lang w:val="en-GB" w:eastAsia="en-GB"/>
                    </w:rPr>
                  </w:pPr>
                  <w:r w:rsidRPr="009F031C">
                    <w:rPr>
                      <w:rFonts w:ascii="Arial" w:eastAsia="Times New Roman" w:hAnsi="Arial" w:cs="Arial"/>
                      <w:b/>
                      <w:bCs/>
                      <w:color w:val="000000"/>
                      <w:lang w:val="en-GB" w:eastAsia="en-GB"/>
                    </w:rPr>
                    <w:t>Nâng cao nền bãi và đường tại Cảng Tân Thuận thuộc Cảng Sài Gòn</w:t>
                  </w:r>
                </w:p>
              </w:tc>
              <w:tc>
                <w:tcPr>
                  <w:tcW w:w="1749" w:type="dxa"/>
                  <w:tcBorders>
                    <w:top w:val="single" w:sz="4" w:space="0" w:color="auto"/>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jc w:val="center"/>
                    <w:rPr>
                      <w:rFonts w:ascii="Arial" w:eastAsia="Times New Roman" w:hAnsi="Arial" w:cs="Arial"/>
                      <w:b/>
                      <w:bCs/>
                      <w:color w:val="000000"/>
                      <w:lang w:val="en-GB" w:eastAsia="en-GB"/>
                    </w:rPr>
                  </w:pPr>
                  <w:r w:rsidRPr="009F031C">
                    <w:rPr>
                      <w:rFonts w:ascii="Arial" w:eastAsia="Times New Roman" w:hAnsi="Arial" w:cs="Arial"/>
                      <w:b/>
                      <w:bCs/>
                      <w:color w:val="000000"/>
                      <w:lang w:val="en-GB" w:eastAsia="en-GB"/>
                    </w:rPr>
                    <w:t>Thời gian thi công (ngày)</w:t>
                  </w:r>
                </w:p>
              </w:tc>
              <w:tc>
                <w:tcPr>
                  <w:tcW w:w="1460" w:type="dxa"/>
                  <w:tcBorders>
                    <w:top w:val="single" w:sz="4" w:space="0" w:color="auto"/>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center"/>
                    <w:rPr>
                      <w:rFonts w:ascii="Arial" w:eastAsia="Times New Roman" w:hAnsi="Arial" w:cs="Arial"/>
                      <w:b/>
                      <w:bCs/>
                      <w:color w:val="000000"/>
                      <w:lang w:val="en-GB" w:eastAsia="en-GB"/>
                    </w:rPr>
                  </w:pPr>
                  <w:r w:rsidRPr="009F031C">
                    <w:rPr>
                      <w:rFonts w:ascii="Arial" w:eastAsia="Times New Roman" w:hAnsi="Arial" w:cs="Arial"/>
                      <w:b/>
                      <w:bCs/>
                      <w:color w:val="000000"/>
                      <w:lang w:val="en-GB" w:eastAsia="en-GB"/>
                    </w:rPr>
                    <w:t>Diện tích (m2)</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right"/>
                    <w:rPr>
                      <w:rFonts w:ascii="Arial" w:eastAsia="Times New Roman" w:hAnsi="Arial" w:cs="Arial"/>
                      <w:color w:val="000000"/>
                      <w:lang w:val="en-GB" w:eastAsia="en-GB"/>
                    </w:rPr>
                  </w:pPr>
                  <w:r w:rsidRPr="009F031C">
                    <w:rPr>
                      <w:rFonts w:ascii="Arial" w:eastAsia="Times New Roman" w:hAnsi="Arial" w:cs="Arial"/>
                      <w:color w:val="000000"/>
                      <w:lang w:val="en-GB" w:eastAsia="en-GB"/>
                    </w:rPr>
                    <w:t>2019</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Số liệu theo TQT</w:t>
                  </w:r>
                </w:p>
              </w:tc>
              <w:tc>
                <w:tcPr>
                  <w:tcW w:w="1749"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center"/>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1460"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Bù trũng bãi C1 sau cầu K12A</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39</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5755.00</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Bù trũng bãi C2 sau cầu K12</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40</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4696.00</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xml:space="preserve">Nâng nền  bãi C1 </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Nâng nền bãi C1  giai đoạn 1</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40</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2792.00</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Nâng nền bãi C1  giai đoạn 2</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40</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2675.00</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Nâng nền bãi C1  giai đoạn 3</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25</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2675.00</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Nâng nền bãi C1 giai đoạn 4 và vuốt dốc</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25</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3496.00</w:t>
                  </w:r>
                </w:p>
              </w:tc>
            </w:tr>
            <w:tr w:rsidR="004B53E8" w:rsidRPr="00AA7406" w:rsidTr="00F4083B">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lang w:val="en-GB" w:eastAsia="en-GB"/>
                    </w:rPr>
                  </w:pPr>
                  <w:r w:rsidRPr="009F031C">
                    <w:rPr>
                      <w:rFonts w:ascii="Arial" w:eastAsia="Times New Roman" w:hAnsi="Arial" w:cs="Arial"/>
                      <w:lang w:val="en-GB" w:eastAsia="en-GB"/>
                    </w:rPr>
                    <w:t> </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lang w:val="en-GB" w:eastAsia="en-GB"/>
                    </w:rPr>
                  </w:pPr>
                  <w:r w:rsidRPr="009F031C">
                    <w:rPr>
                      <w:rFonts w:ascii="Arial" w:eastAsia="Times New Roman" w:hAnsi="Arial" w:cs="Arial"/>
                      <w:lang w:val="en-GB" w:eastAsia="en-GB"/>
                    </w:rPr>
                    <w:t>Sửa chữa đường giáp khu dân cư từu ngã tư đến hết bãi C1</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25</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3267.00</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right"/>
                    <w:rPr>
                      <w:rFonts w:ascii="Arial" w:eastAsia="Times New Roman" w:hAnsi="Arial" w:cs="Arial"/>
                      <w:color w:val="000000"/>
                      <w:lang w:val="en-GB" w:eastAsia="en-GB"/>
                    </w:rPr>
                  </w:pPr>
                  <w:r w:rsidRPr="009F031C">
                    <w:rPr>
                      <w:rFonts w:ascii="Arial" w:eastAsia="Times New Roman" w:hAnsi="Arial" w:cs="Arial"/>
                      <w:color w:val="000000"/>
                      <w:lang w:val="en-GB" w:eastAsia="en-GB"/>
                    </w:rPr>
                    <w:t>2020</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Số liệu theo TQT</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lastRenderedPageBreak/>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jc w:val="both"/>
                    <w:rPr>
                      <w:rFonts w:ascii="Arial" w:eastAsia="Times New Roman" w:hAnsi="Arial" w:cs="Arial"/>
                      <w:color w:val="000000"/>
                      <w:lang w:val="en-GB" w:eastAsia="en-GB"/>
                    </w:rPr>
                  </w:pPr>
                  <w:r w:rsidRPr="009F031C">
                    <w:rPr>
                      <w:rFonts w:ascii="Arial" w:eastAsia="Times New Roman" w:hAnsi="Arial" w:cs="Arial"/>
                      <w:color w:val="000000"/>
                      <w:lang w:val="en-GB" w:eastAsia="en-GB"/>
                    </w:rPr>
                    <w:t>Nâng nền bãi sau K12B (bãi sau bến trũng )</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40</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1747.00</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jc w:val="right"/>
                    <w:rPr>
                      <w:rFonts w:ascii="Arial" w:eastAsia="Times New Roman" w:hAnsi="Arial" w:cs="Arial"/>
                      <w:color w:val="000000"/>
                      <w:lang w:val="en-GB" w:eastAsia="en-GB"/>
                    </w:rPr>
                  </w:pPr>
                  <w:r w:rsidRPr="009F031C">
                    <w:rPr>
                      <w:rFonts w:ascii="Arial" w:eastAsia="Times New Roman" w:hAnsi="Arial" w:cs="Arial"/>
                      <w:color w:val="000000"/>
                      <w:lang w:val="en-GB" w:eastAsia="en-GB"/>
                    </w:rPr>
                    <w:t>2021</w:t>
                  </w:r>
                </w:p>
              </w:tc>
              <w:tc>
                <w:tcPr>
                  <w:tcW w:w="5951" w:type="dxa"/>
                  <w:tcBorders>
                    <w:top w:val="nil"/>
                    <w:left w:val="nil"/>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Số liệu theo HĐ và thiét kế</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jc w:val="both"/>
                    <w:rPr>
                      <w:rFonts w:ascii="Arial" w:eastAsia="Times New Roman" w:hAnsi="Arial" w:cs="Arial"/>
                      <w:color w:val="000000"/>
                      <w:lang w:val="en-GB" w:eastAsia="en-GB"/>
                    </w:rPr>
                  </w:pPr>
                  <w:r w:rsidRPr="009F031C">
                    <w:rPr>
                      <w:rFonts w:ascii="Arial" w:eastAsia="Times New Roman" w:hAnsi="Arial" w:cs="Arial"/>
                      <w:color w:val="000000"/>
                      <w:lang w:val="en-GB" w:eastAsia="en-GB"/>
                    </w:rPr>
                    <w:t>Sửa chữa nâng nền Bãi C3 sau cầu K12B</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45</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5359.00</w:t>
                  </w:r>
                </w:p>
              </w:tc>
            </w:tr>
            <w:tr w:rsidR="004B53E8" w:rsidRPr="00AA7406" w:rsidTr="00F4083B">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rsidR="004B53E8" w:rsidRPr="009F031C" w:rsidRDefault="004B53E8" w:rsidP="00F4083B">
                  <w:pPr>
                    <w:spacing w:after="0" w:line="312" w:lineRule="auto"/>
                    <w:rPr>
                      <w:rFonts w:ascii="Arial" w:eastAsia="Times New Roman" w:hAnsi="Arial" w:cs="Arial"/>
                      <w:color w:val="000000"/>
                      <w:lang w:val="en-GB" w:eastAsia="en-GB"/>
                    </w:rPr>
                  </w:pPr>
                  <w:r w:rsidRPr="009F031C">
                    <w:rPr>
                      <w:rFonts w:ascii="Arial" w:eastAsia="Times New Roman" w:hAnsi="Arial" w:cs="Arial"/>
                      <w:color w:val="000000"/>
                      <w:lang w:val="en-GB" w:eastAsia="en-GB"/>
                    </w:rPr>
                    <w:t> </w:t>
                  </w:r>
                </w:p>
              </w:tc>
              <w:tc>
                <w:tcPr>
                  <w:tcW w:w="5951" w:type="dxa"/>
                  <w:tcBorders>
                    <w:top w:val="nil"/>
                    <w:left w:val="nil"/>
                    <w:bottom w:val="single" w:sz="4" w:space="0" w:color="auto"/>
                    <w:right w:val="single" w:sz="4" w:space="0" w:color="auto"/>
                  </w:tcBorders>
                  <w:shd w:val="clear" w:color="auto" w:fill="auto"/>
                  <w:hideMark/>
                </w:tcPr>
                <w:p w:rsidR="004B53E8" w:rsidRPr="009F031C" w:rsidRDefault="004B53E8" w:rsidP="00F4083B">
                  <w:pPr>
                    <w:spacing w:after="0" w:line="312" w:lineRule="auto"/>
                    <w:jc w:val="both"/>
                    <w:rPr>
                      <w:rFonts w:ascii="Arial" w:eastAsia="Times New Roman" w:hAnsi="Arial" w:cs="Arial"/>
                      <w:color w:val="000000"/>
                      <w:lang w:val="en-GB" w:eastAsia="en-GB"/>
                    </w:rPr>
                  </w:pPr>
                  <w:r w:rsidRPr="009F031C">
                    <w:rPr>
                      <w:rFonts w:ascii="Arial" w:eastAsia="Times New Roman" w:hAnsi="Arial" w:cs="Arial"/>
                      <w:color w:val="000000"/>
                      <w:lang w:val="en-GB" w:eastAsia="en-GB"/>
                    </w:rPr>
                    <w:t>Giữa kho 1-2</w:t>
                  </w:r>
                </w:p>
              </w:tc>
              <w:tc>
                <w:tcPr>
                  <w:tcW w:w="1749"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center"/>
                    <w:rPr>
                      <w:rFonts w:ascii="Arial" w:eastAsia="Times New Roman" w:hAnsi="Arial" w:cs="Arial"/>
                      <w:color w:val="000000"/>
                      <w:lang w:val="en-GB" w:eastAsia="en-GB"/>
                    </w:rPr>
                  </w:pPr>
                  <w:r w:rsidRPr="00AA7406">
                    <w:rPr>
                      <w:rFonts w:ascii="Arial" w:eastAsia="Times New Roman" w:hAnsi="Arial" w:cs="Arial"/>
                      <w:color w:val="000000"/>
                      <w:lang w:val="en-GB" w:eastAsia="en-GB"/>
                    </w:rPr>
                    <w:t> </w:t>
                  </w:r>
                </w:p>
              </w:tc>
              <w:tc>
                <w:tcPr>
                  <w:tcW w:w="1460" w:type="dxa"/>
                  <w:tcBorders>
                    <w:top w:val="nil"/>
                    <w:left w:val="nil"/>
                    <w:bottom w:val="single" w:sz="4" w:space="0" w:color="auto"/>
                    <w:right w:val="single" w:sz="4" w:space="0" w:color="auto"/>
                  </w:tcBorders>
                  <w:shd w:val="clear" w:color="auto" w:fill="auto"/>
                  <w:noWrap/>
                  <w:hideMark/>
                </w:tcPr>
                <w:p w:rsidR="004B53E8" w:rsidRPr="00AA7406" w:rsidRDefault="004B53E8" w:rsidP="00F4083B">
                  <w:pPr>
                    <w:spacing w:after="0" w:line="312" w:lineRule="auto"/>
                    <w:jc w:val="right"/>
                    <w:rPr>
                      <w:rFonts w:ascii="Arial" w:eastAsia="Times New Roman" w:hAnsi="Arial" w:cs="Arial"/>
                      <w:color w:val="000000"/>
                      <w:lang w:val="en-GB" w:eastAsia="en-GB"/>
                    </w:rPr>
                  </w:pPr>
                  <w:r w:rsidRPr="00AA7406">
                    <w:rPr>
                      <w:rFonts w:ascii="Arial" w:eastAsia="Times New Roman" w:hAnsi="Arial" w:cs="Arial"/>
                      <w:color w:val="000000"/>
                      <w:lang w:val="en-GB" w:eastAsia="en-GB"/>
                    </w:rPr>
                    <w:t>3928.00</w:t>
                  </w:r>
                </w:p>
              </w:tc>
            </w:tr>
            <w:tr w:rsidR="004B53E8" w:rsidRPr="00AA7406" w:rsidTr="00F4083B">
              <w:trPr>
                <w:trHeight w:val="900"/>
              </w:trPr>
              <w:tc>
                <w:tcPr>
                  <w:tcW w:w="10140" w:type="dxa"/>
                  <w:gridSpan w:val="4"/>
                  <w:tcBorders>
                    <w:top w:val="single" w:sz="4" w:space="0" w:color="auto"/>
                    <w:left w:val="nil"/>
                    <w:bottom w:val="nil"/>
                    <w:right w:val="nil"/>
                  </w:tcBorders>
                  <w:shd w:val="clear" w:color="auto" w:fill="auto"/>
                  <w:hideMark/>
                </w:tcPr>
                <w:p w:rsidR="004B53E8" w:rsidRPr="009F031C" w:rsidRDefault="004B53E8" w:rsidP="00F4083B">
                  <w:pPr>
                    <w:spacing w:after="240" w:line="312" w:lineRule="auto"/>
                    <w:rPr>
                      <w:rFonts w:ascii="Arial" w:eastAsia="Times New Roman" w:hAnsi="Arial" w:cs="Arial"/>
                      <w:b/>
                      <w:bCs/>
                      <w:i/>
                      <w:iCs/>
                      <w:color w:val="000000"/>
                      <w:lang w:val="en-GB" w:eastAsia="en-GB"/>
                    </w:rPr>
                  </w:pPr>
                  <w:r w:rsidRPr="009F031C">
                    <w:rPr>
                      <w:rFonts w:ascii="Arial" w:eastAsia="Times New Roman" w:hAnsi="Arial" w:cs="Arial"/>
                      <w:b/>
                      <w:bCs/>
                      <w:i/>
                      <w:iCs/>
                      <w:color w:val="000000"/>
                      <w:lang w:val="en-GB" w:eastAsia="en-GB"/>
                    </w:rPr>
                    <w:t xml:space="preserve">Ghi chú: </w:t>
                  </w:r>
                  <w:r w:rsidRPr="009F031C">
                    <w:rPr>
                      <w:rFonts w:ascii="Arial" w:eastAsia="Times New Roman" w:hAnsi="Arial" w:cs="Arial"/>
                      <w:b/>
                      <w:bCs/>
                      <w:i/>
                      <w:iCs/>
                      <w:color w:val="000000"/>
                      <w:lang w:val="en-GB" w:eastAsia="en-GB"/>
                    </w:rPr>
                    <w:br/>
                  </w:r>
                  <w:r w:rsidRPr="009F031C">
                    <w:rPr>
                      <w:rFonts w:ascii="Arial" w:eastAsia="Times New Roman" w:hAnsi="Arial" w:cs="Arial"/>
                      <w:i/>
                      <w:iCs/>
                      <w:color w:val="000000"/>
                      <w:lang w:val="en-GB" w:eastAsia="en-GB"/>
                    </w:rPr>
                    <w:t>- Kết cấu bãi nâng cao: đá cấp phối 0x4, BT nhựa.</w:t>
                  </w:r>
                  <w:r w:rsidRPr="009F031C">
                    <w:rPr>
                      <w:rFonts w:ascii="Arial" w:eastAsia="Times New Roman" w:hAnsi="Arial" w:cs="Arial"/>
                      <w:i/>
                      <w:iCs/>
                      <w:color w:val="000000"/>
                      <w:lang w:val="en-GB" w:eastAsia="en-GB"/>
                    </w:rPr>
                    <w:br/>
                    <w:t xml:space="preserve">              - Cao độ nâng bình quân: 0,4-0,6m.</w:t>
                  </w:r>
                </w:p>
              </w:tc>
            </w:tr>
          </w:tbl>
          <w:p w:rsidR="004B53E8" w:rsidRPr="00AA7406" w:rsidRDefault="004B53E8" w:rsidP="00AA7406">
            <w:pPr>
              <w:keepNext/>
              <w:spacing w:before="120" w:after="0" w:line="312" w:lineRule="auto"/>
              <w:jc w:val="both"/>
              <w:rPr>
                <w:rFonts w:ascii="Arial" w:hAnsi="Arial" w:cs="Arial"/>
              </w:rPr>
            </w:pPr>
          </w:p>
        </w:tc>
      </w:tr>
    </w:tbl>
    <w:p w:rsidR="004B53E8" w:rsidRDefault="004B53E8" w:rsidP="004B53E8">
      <w:pPr>
        <w:spacing w:line="312" w:lineRule="auto"/>
        <w:rPr>
          <w:b/>
          <w:lang w:val="pl-PL"/>
        </w:rPr>
        <w:sectPr w:rsidR="004B53E8" w:rsidSect="00B83826">
          <w:footerReference w:type="default" r:id="rId16"/>
          <w:pgSz w:w="11906" w:h="16838" w:code="9"/>
          <w:pgMar w:top="1134" w:right="851" w:bottom="1134" w:left="1701" w:header="720" w:footer="720" w:gutter="0"/>
          <w:cols w:space="720"/>
          <w:docGrid w:linePitch="360"/>
        </w:sectPr>
      </w:pPr>
      <w:r>
        <w:rPr>
          <w:b/>
          <w:lang w:val="pl-PL"/>
        </w:rPr>
        <w:lastRenderedPageBreak/>
        <w:br w:type="page"/>
      </w:r>
    </w:p>
    <w:p w:rsidR="004B53E8" w:rsidRPr="004B68B3" w:rsidRDefault="004B53E8" w:rsidP="004B53E8">
      <w:pPr>
        <w:pStyle w:val="Caption"/>
        <w:spacing w:line="312" w:lineRule="auto"/>
        <w:rPr>
          <w:rFonts w:ascii="Arial" w:hAnsi="Arial" w:cs="Arial"/>
          <w:b/>
          <w:bCs/>
          <w:sz w:val="22"/>
          <w:lang w:val="pl-PL"/>
        </w:rPr>
      </w:pPr>
      <w:bookmarkStart w:id="50" w:name="_Toc87454970"/>
      <w:bookmarkStart w:id="51" w:name="_Toc98712553"/>
      <w:r w:rsidRPr="004B68B3">
        <w:rPr>
          <w:rFonts w:ascii="Arial" w:hAnsi="Arial"/>
          <w:b/>
          <w:bCs/>
          <w:sz w:val="22"/>
        </w:rPr>
        <w:lastRenderedPageBreak/>
        <w:t xml:space="preserve">Bảng </w:t>
      </w:r>
      <w:r w:rsidR="00D55421">
        <w:rPr>
          <w:rFonts w:ascii="Arial" w:hAnsi="Arial"/>
          <w:b/>
          <w:bCs/>
          <w:sz w:val="22"/>
        </w:rPr>
        <w:fldChar w:fldCharType="begin"/>
      </w:r>
      <w:r w:rsidR="00ED1FC8">
        <w:rPr>
          <w:rFonts w:ascii="Arial" w:hAnsi="Arial"/>
          <w:b/>
          <w:bCs/>
          <w:sz w:val="22"/>
        </w:rPr>
        <w:instrText xml:space="preserve"> STYLEREF 1 \s </w:instrText>
      </w:r>
      <w:r w:rsidR="00D55421">
        <w:rPr>
          <w:rFonts w:ascii="Arial" w:hAnsi="Arial"/>
          <w:b/>
          <w:bCs/>
          <w:sz w:val="22"/>
        </w:rPr>
        <w:fldChar w:fldCharType="separate"/>
      </w:r>
      <w:r w:rsidR="00ED1FC8">
        <w:rPr>
          <w:rFonts w:ascii="Arial" w:hAnsi="Arial"/>
          <w:b/>
          <w:bCs/>
          <w:noProof/>
          <w:sz w:val="22"/>
        </w:rPr>
        <w:t>2</w:t>
      </w:r>
      <w:r w:rsidR="00D55421">
        <w:rPr>
          <w:rFonts w:ascii="Arial" w:hAnsi="Arial"/>
          <w:b/>
          <w:bCs/>
          <w:sz w:val="22"/>
        </w:rPr>
        <w:fldChar w:fldCharType="end"/>
      </w:r>
      <w:r w:rsidR="00ED1FC8">
        <w:rPr>
          <w:rFonts w:ascii="Arial" w:hAnsi="Arial"/>
          <w:b/>
          <w:bCs/>
          <w:sz w:val="22"/>
        </w:rPr>
        <w:t>.</w:t>
      </w:r>
      <w:r w:rsidR="00D55421">
        <w:rPr>
          <w:rFonts w:ascii="Arial" w:hAnsi="Arial"/>
          <w:b/>
          <w:bCs/>
          <w:sz w:val="22"/>
        </w:rPr>
        <w:fldChar w:fldCharType="begin"/>
      </w:r>
      <w:r w:rsidR="00ED1FC8">
        <w:rPr>
          <w:rFonts w:ascii="Arial" w:hAnsi="Arial"/>
          <w:b/>
          <w:bCs/>
          <w:sz w:val="22"/>
        </w:rPr>
        <w:instrText xml:space="preserve"> SEQ Bảng \* ARABIC \s 1 </w:instrText>
      </w:r>
      <w:r w:rsidR="00D55421">
        <w:rPr>
          <w:rFonts w:ascii="Arial" w:hAnsi="Arial"/>
          <w:b/>
          <w:bCs/>
          <w:sz w:val="22"/>
        </w:rPr>
        <w:fldChar w:fldCharType="separate"/>
      </w:r>
      <w:r w:rsidR="00ED1FC8">
        <w:rPr>
          <w:rFonts w:ascii="Arial" w:hAnsi="Arial"/>
          <w:b/>
          <w:bCs/>
          <w:noProof/>
          <w:sz w:val="22"/>
        </w:rPr>
        <w:t>5</w:t>
      </w:r>
      <w:r w:rsidR="00D55421">
        <w:rPr>
          <w:rFonts w:ascii="Arial" w:hAnsi="Arial"/>
          <w:b/>
          <w:bCs/>
          <w:sz w:val="22"/>
        </w:rPr>
        <w:fldChar w:fldCharType="end"/>
      </w:r>
      <w:r w:rsidRPr="004B68B3">
        <w:rPr>
          <w:rFonts w:ascii="Arial" w:hAnsi="Arial" w:cs="Arial"/>
          <w:b/>
          <w:bCs/>
          <w:sz w:val="22"/>
          <w:lang w:val="pl-PL"/>
        </w:rPr>
        <w:t>. Tổng hợp các công trình trọng điểm có nguy cơ rủi ro thiên tai năm 2021</w:t>
      </w:r>
      <w:bookmarkEnd w:id="50"/>
      <w:bookmarkEnd w:id="51"/>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118"/>
        <w:gridCol w:w="10773"/>
      </w:tblGrid>
      <w:tr w:rsidR="004B53E8" w:rsidRPr="00AA7406" w:rsidTr="00AA7406">
        <w:trPr>
          <w:trHeight w:val="329"/>
          <w:tblHeader/>
        </w:trPr>
        <w:tc>
          <w:tcPr>
            <w:tcW w:w="563" w:type="dxa"/>
            <w:vMerge w:val="restart"/>
            <w:shd w:val="clear" w:color="auto" w:fill="auto"/>
            <w:vAlign w:val="center"/>
          </w:tcPr>
          <w:p w:rsidR="004B53E8" w:rsidRPr="00AA7406" w:rsidRDefault="004B53E8" w:rsidP="00AA7406">
            <w:pPr>
              <w:spacing w:after="0" w:line="312" w:lineRule="auto"/>
              <w:jc w:val="center"/>
              <w:rPr>
                <w:rFonts w:ascii="Arial" w:hAnsi="Arial" w:cs="Arial"/>
                <w:b/>
                <w:lang w:val="pl-PL"/>
              </w:rPr>
            </w:pPr>
            <w:r w:rsidRPr="00AA7406">
              <w:rPr>
                <w:rFonts w:ascii="Arial" w:hAnsi="Arial" w:cs="Arial"/>
                <w:b/>
                <w:lang w:val="pl-PL"/>
              </w:rPr>
              <w:t>TT</w:t>
            </w:r>
          </w:p>
        </w:tc>
        <w:tc>
          <w:tcPr>
            <w:tcW w:w="3118" w:type="dxa"/>
            <w:vMerge w:val="restart"/>
            <w:shd w:val="clear" w:color="auto" w:fill="auto"/>
            <w:vAlign w:val="center"/>
          </w:tcPr>
          <w:p w:rsidR="004B53E8" w:rsidRPr="00AA7406" w:rsidRDefault="004B53E8" w:rsidP="00AA7406">
            <w:pPr>
              <w:spacing w:after="0" w:line="312" w:lineRule="auto"/>
              <w:jc w:val="center"/>
              <w:rPr>
                <w:rFonts w:ascii="Arial" w:hAnsi="Arial" w:cs="Arial"/>
                <w:b/>
                <w:lang w:val="pl-PL"/>
              </w:rPr>
            </w:pPr>
            <w:r w:rsidRPr="00AA7406">
              <w:rPr>
                <w:rFonts w:ascii="Arial" w:hAnsi="Arial" w:cs="Arial"/>
                <w:b/>
                <w:lang w:val="pl-PL"/>
              </w:rPr>
              <w:t>Tên dự án</w:t>
            </w:r>
          </w:p>
        </w:tc>
        <w:tc>
          <w:tcPr>
            <w:tcW w:w="10773" w:type="dxa"/>
            <w:vMerge w:val="restart"/>
            <w:shd w:val="clear" w:color="auto" w:fill="auto"/>
            <w:vAlign w:val="center"/>
          </w:tcPr>
          <w:p w:rsidR="004B53E8" w:rsidRPr="00AA7406" w:rsidRDefault="004B53E8" w:rsidP="00AA7406">
            <w:pPr>
              <w:spacing w:after="0" w:line="312" w:lineRule="auto"/>
              <w:jc w:val="center"/>
              <w:rPr>
                <w:rFonts w:ascii="Arial" w:hAnsi="Arial" w:cs="Arial"/>
                <w:b/>
                <w:lang w:val="pl-PL"/>
              </w:rPr>
            </w:pPr>
            <w:r w:rsidRPr="00AA7406">
              <w:rPr>
                <w:rFonts w:ascii="Arial" w:hAnsi="Arial" w:cs="Arial"/>
                <w:b/>
                <w:lang w:val="pl-PL"/>
              </w:rPr>
              <w:t>Đánh giá sơ bộ</w:t>
            </w:r>
          </w:p>
        </w:tc>
      </w:tr>
      <w:tr w:rsidR="004B53E8" w:rsidRPr="00AA7406" w:rsidTr="00AA7406">
        <w:trPr>
          <w:trHeight w:val="329"/>
          <w:tblHeader/>
        </w:trPr>
        <w:tc>
          <w:tcPr>
            <w:tcW w:w="563" w:type="dxa"/>
            <w:vMerge/>
            <w:shd w:val="clear" w:color="auto" w:fill="auto"/>
            <w:vAlign w:val="center"/>
          </w:tcPr>
          <w:p w:rsidR="004B53E8" w:rsidRPr="00AA7406" w:rsidRDefault="004B53E8" w:rsidP="00AA7406">
            <w:pPr>
              <w:spacing w:after="0" w:line="312" w:lineRule="auto"/>
              <w:jc w:val="center"/>
              <w:rPr>
                <w:rFonts w:ascii="Arial" w:hAnsi="Arial" w:cs="Arial"/>
                <w:b/>
                <w:lang w:val="pl-PL"/>
              </w:rPr>
            </w:pPr>
          </w:p>
        </w:tc>
        <w:tc>
          <w:tcPr>
            <w:tcW w:w="3118" w:type="dxa"/>
            <w:vMerge/>
            <w:shd w:val="clear" w:color="auto" w:fill="auto"/>
            <w:vAlign w:val="center"/>
          </w:tcPr>
          <w:p w:rsidR="004B53E8" w:rsidRPr="00AA7406" w:rsidRDefault="004B53E8" w:rsidP="00AA7406">
            <w:pPr>
              <w:spacing w:after="0" w:line="312" w:lineRule="auto"/>
              <w:jc w:val="center"/>
              <w:rPr>
                <w:rFonts w:ascii="Arial" w:hAnsi="Arial" w:cs="Arial"/>
                <w:b/>
                <w:lang w:val="pl-PL"/>
              </w:rPr>
            </w:pPr>
          </w:p>
        </w:tc>
        <w:tc>
          <w:tcPr>
            <w:tcW w:w="10773" w:type="dxa"/>
            <w:vMerge/>
            <w:shd w:val="clear" w:color="auto" w:fill="auto"/>
            <w:vAlign w:val="center"/>
          </w:tcPr>
          <w:p w:rsidR="004B53E8" w:rsidRPr="00AA7406" w:rsidRDefault="004B53E8" w:rsidP="00AA7406">
            <w:pPr>
              <w:spacing w:after="0" w:line="312" w:lineRule="auto"/>
              <w:jc w:val="center"/>
              <w:rPr>
                <w:rFonts w:ascii="Arial" w:hAnsi="Arial" w:cs="Arial"/>
                <w:b/>
                <w:lang w:val="pl-PL"/>
              </w:rPr>
            </w:pP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1</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Các bến cảng trong vùng nước cảng biển</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Hiện nay, trên cả nước có khoảng</w:t>
            </w:r>
            <w:r w:rsidRPr="00AA7406">
              <w:rPr>
                <w:rFonts w:ascii="Arial" w:hAnsi="Arial" w:cs="Arial"/>
                <w:iCs/>
                <w:spacing w:val="-4"/>
                <w:lang w:val="pt-BR"/>
              </w:rPr>
              <w:t xml:space="preserve"> 286 bến cảng với khoảng 87,4 km dài cầu cảng. </w:t>
            </w:r>
            <w:r w:rsidRPr="00AA7406">
              <w:rPr>
                <w:rFonts w:ascii="Arial" w:hAnsi="Arial" w:cs="Arial"/>
                <w:lang w:val="pl-PL"/>
              </w:rPr>
              <w:t>Về cơ bản các bến cảng trong vùng nước cảng biển do các doanh nghiệp khai thác cảng đầu tư và đã được tính toán khả năng chịu lực trong điều kiện có gió bão (cấp gió, bão tính toán tùy theo suất đầu tư của Chủ đầu tư), định kỳ kiểm định khả năng chịu lực của công trình theo kế hoạch bảo trì. Khi có bão, các doanh nghiệp khai thác cảng thực hiện nghiêm theo các quy định tại Thông tư số  29/2010/TT-BGTVT ngày 30/9/2010 của Bộ GTVT.</w:t>
            </w: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2</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Hệ thống luồng hàng hải</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 xml:space="preserve">Hiện nay, trên cả nước có </w:t>
            </w:r>
            <w:r w:rsidRPr="00AA7406">
              <w:rPr>
                <w:rFonts w:ascii="Arial" w:hAnsi="Arial" w:cs="Arial"/>
                <w:iCs/>
                <w:spacing w:val="-4"/>
                <w:lang w:val="pt-BR"/>
              </w:rPr>
              <w:t xml:space="preserve">48 tuyến luồng hàng hải công cộng. </w:t>
            </w: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3</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Hệ thống kè bảo vệ bờ, đê chắn sóng, chắn cát</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 xml:space="preserve">Cục HHVN đang quản lý 12 đê chắn sóng, chắn cát, kè chỉnh trị, kè bảo vệ bờ trên cản nước. Hệ thống kè bảo vệ bờ, đê chắn sóng, chắn cát trong quá trình đầu tư đã được tính toán theo các điều kiện về gió bão. </w:t>
            </w: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4</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Hệ thống giám sát và điều phối giao thông hàng hải (VTS)</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Cục HHVN đang quản lý 7 hệ thống VTS do các cảng vụ hàng hải khu vực quản lý, vận hành và bảo trì. Hệ thống bao gồm trung tâm điều kiển và các trạm radar. Mặc dù, hệ thống đã được trang bị thiết bị chống sét, nhưng do tính chất bất thường của dòng sét vẫn có thể có nguy cơ gây hỏng hóc thiết bị. Tháp radar có nguy cơ bị nghiêng đổ khi vượt quá tải trọng gió bão tính toán. Trong thời gian, tới Cục HHVN sẽ nghiên cứu nâng cấp hệ thống chống sét theo giải pháp phân tán năng lượng sét để giảm thiểu tối đa các thiệt hại do sét đánh trực tiếp.</w:t>
            </w: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5</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Hệ thống báo hiệu hàng hải</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 xml:space="preserve">Trên cả nước hiện có 94 đèn biển, 1.061 phao báo hiệu, 201 tiêu báo hiệu trên tổng 48 tuyến luồng hàng hải. </w:t>
            </w:r>
          </w:p>
        </w:tc>
      </w:tr>
      <w:tr w:rsidR="004B53E8" w:rsidRPr="00AA7406" w:rsidTr="00AA7406">
        <w:tc>
          <w:tcPr>
            <w:tcW w:w="563" w:type="dxa"/>
            <w:shd w:val="clear" w:color="auto" w:fill="auto"/>
          </w:tcPr>
          <w:p w:rsidR="004B53E8" w:rsidRPr="00AA7406" w:rsidRDefault="004B53E8" w:rsidP="00AA7406">
            <w:pPr>
              <w:spacing w:after="0" w:line="312" w:lineRule="auto"/>
              <w:jc w:val="center"/>
              <w:rPr>
                <w:rFonts w:ascii="Arial" w:hAnsi="Arial" w:cs="Arial"/>
                <w:lang w:val="pl-PL"/>
              </w:rPr>
            </w:pPr>
            <w:r w:rsidRPr="00AA7406">
              <w:rPr>
                <w:rFonts w:ascii="Arial" w:hAnsi="Arial" w:cs="Arial"/>
                <w:lang w:val="pl-PL"/>
              </w:rPr>
              <w:t>6</w:t>
            </w:r>
          </w:p>
        </w:tc>
        <w:tc>
          <w:tcPr>
            <w:tcW w:w="3118" w:type="dxa"/>
            <w:shd w:val="clear" w:color="auto" w:fill="auto"/>
          </w:tcPr>
          <w:p w:rsidR="004B53E8" w:rsidRPr="00AA7406" w:rsidRDefault="004B53E8" w:rsidP="00AA7406">
            <w:pPr>
              <w:spacing w:after="0" w:line="312" w:lineRule="auto"/>
              <w:rPr>
                <w:rFonts w:ascii="Arial" w:hAnsi="Arial" w:cs="Arial"/>
                <w:lang w:val="pl-PL"/>
              </w:rPr>
            </w:pPr>
            <w:r w:rsidRPr="00AA7406">
              <w:rPr>
                <w:rFonts w:ascii="Arial" w:hAnsi="Arial" w:cs="Arial"/>
                <w:lang w:val="pl-PL"/>
              </w:rPr>
              <w:t>Hệ thống thông tin duyên hải</w:t>
            </w:r>
          </w:p>
        </w:tc>
        <w:tc>
          <w:tcPr>
            <w:tcW w:w="10773" w:type="dxa"/>
            <w:shd w:val="clear" w:color="auto" w:fill="auto"/>
          </w:tcPr>
          <w:p w:rsidR="004B53E8" w:rsidRPr="00AA7406" w:rsidRDefault="004B53E8" w:rsidP="00AA7406">
            <w:pPr>
              <w:spacing w:after="0" w:line="312" w:lineRule="auto"/>
              <w:jc w:val="both"/>
              <w:rPr>
                <w:rFonts w:ascii="Arial" w:hAnsi="Arial" w:cs="Arial"/>
                <w:lang w:val="pl-PL"/>
              </w:rPr>
            </w:pPr>
            <w:r w:rsidRPr="00AA7406">
              <w:rPr>
                <w:rFonts w:ascii="Arial" w:hAnsi="Arial" w:cs="Arial"/>
                <w:lang w:val="pl-PL"/>
              </w:rPr>
              <w:t xml:space="preserve">Hệ thống thông tin duyên hải gồm: </w:t>
            </w:r>
            <w:r w:rsidRPr="00AA7406">
              <w:rPr>
                <w:rFonts w:ascii="Arial" w:hAnsi="Arial" w:cs="Arial"/>
                <w:iCs/>
                <w:spacing w:val="-4"/>
                <w:lang w:val="pt-BR"/>
              </w:rPr>
              <w:t xml:space="preserve">bao gồm: 29 Đài Thông tin duyên hải; Đài trung tâm Xử lý thông tin hàng hải Hà Nội; Đài thông tin vệ tinh mặt đất Inmarsat Hải Phòng; Đài thông tin vệ tinh Cospas-Sarsat; Đài thông tin nhận dạng và truy theo tầm xa LRIT. </w:t>
            </w:r>
          </w:p>
        </w:tc>
      </w:tr>
    </w:tbl>
    <w:p w:rsidR="004B53E8" w:rsidRPr="001463B4" w:rsidRDefault="004B53E8" w:rsidP="004B53E8">
      <w:pPr>
        <w:spacing w:line="312" w:lineRule="auto"/>
        <w:jc w:val="right"/>
        <w:rPr>
          <w:rFonts w:ascii="Arial" w:hAnsi="Arial" w:cs="Arial"/>
          <w:i/>
          <w:iCs/>
        </w:rPr>
      </w:pPr>
      <w:r w:rsidRPr="001463B4">
        <w:rPr>
          <w:rFonts w:ascii="Arial" w:hAnsi="Arial" w:cs="Arial"/>
          <w:i/>
          <w:iCs/>
        </w:rPr>
        <w:t xml:space="preserve">Nguồn: Cục Hàng Hải ‘Rà soát các công trình trọng điểm </w:t>
      </w:r>
      <w:r w:rsidRPr="001463B4">
        <w:rPr>
          <w:rFonts w:ascii="Arial" w:hAnsi="Arial" w:cs="Arial"/>
          <w:i/>
          <w:iCs/>
          <w:spacing w:val="-4"/>
          <w:lang w:val="sv-SE"/>
        </w:rPr>
        <w:t>phòng chống thiên tai năm 2021</w:t>
      </w:r>
      <w:r>
        <w:rPr>
          <w:rFonts w:ascii="Arial" w:hAnsi="Arial" w:cs="Arial"/>
          <w:i/>
          <w:iCs/>
          <w:spacing w:val="-4"/>
          <w:lang w:val="sv-SE"/>
        </w:rPr>
        <w:t>’</w:t>
      </w:r>
    </w:p>
    <w:p w:rsidR="004B53E8" w:rsidRDefault="004B53E8" w:rsidP="004B53E8">
      <w:pPr>
        <w:spacing w:line="312" w:lineRule="auto"/>
        <w:rPr>
          <w:rFonts w:ascii="Arial" w:hAnsi="Arial" w:cs="Arial"/>
          <w:b/>
          <w:bCs/>
          <w:highlight w:val="yellow"/>
        </w:rPr>
        <w:sectPr w:rsidR="004B53E8" w:rsidSect="001463B4">
          <w:pgSz w:w="16838" w:h="11906" w:orient="landscape" w:code="9"/>
          <w:pgMar w:top="1701" w:right="1134" w:bottom="851" w:left="1134" w:header="720" w:footer="720" w:gutter="0"/>
          <w:cols w:space="720"/>
          <w:docGrid w:linePitch="360"/>
        </w:sectPr>
      </w:pPr>
      <w:r>
        <w:rPr>
          <w:rFonts w:ascii="Arial" w:hAnsi="Arial" w:cs="Arial"/>
          <w:b/>
          <w:bCs/>
          <w:highlight w:val="yellow"/>
        </w:rPr>
        <w:br w:type="page"/>
      </w:r>
    </w:p>
    <w:p w:rsidR="00944CE0" w:rsidRDefault="00944CE0" w:rsidP="00477F92">
      <w:pPr>
        <w:pStyle w:val="ListParagraph"/>
        <w:numPr>
          <w:ilvl w:val="1"/>
          <w:numId w:val="82"/>
        </w:numPr>
        <w:spacing w:after="120" w:line="312" w:lineRule="auto"/>
        <w:ind w:left="709" w:hanging="709"/>
        <w:outlineLvl w:val="1"/>
        <w:rPr>
          <w:rFonts w:ascii="Arial" w:hAnsi="Arial" w:cs="Arial"/>
          <w:b/>
          <w:bCs/>
        </w:rPr>
      </w:pPr>
      <w:bookmarkStart w:id="52" w:name="_Toc98712373"/>
      <w:bookmarkStart w:id="53" w:name="_Toc87454299"/>
      <w:r>
        <w:rPr>
          <w:rFonts w:ascii="Arial" w:hAnsi="Arial" w:cs="Arial"/>
          <w:b/>
          <w:bCs/>
        </w:rPr>
        <w:lastRenderedPageBreak/>
        <w:t>Dự báo tác động, c</w:t>
      </w:r>
      <w:r w:rsidRPr="00276044">
        <w:rPr>
          <w:rFonts w:ascii="Arial" w:hAnsi="Arial" w:cs="Arial"/>
          <w:b/>
          <w:bCs/>
        </w:rPr>
        <w:t>ác yếu tố liên quan BĐKH ảnh hưởng đến</w:t>
      </w:r>
      <w:r>
        <w:rPr>
          <w:rFonts w:ascii="Arial" w:hAnsi="Arial" w:cs="Arial"/>
          <w:b/>
          <w:bCs/>
        </w:rPr>
        <w:t xml:space="preserve"> ĐTNĐ và hệ thống cảng biển Việt Nam</w:t>
      </w:r>
      <w:bookmarkEnd w:id="52"/>
    </w:p>
    <w:p w:rsidR="00B82A79" w:rsidRPr="00B82A79" w:rsidRDefault="00B82A79" w:rsidP="00FE122B">
      <w:pPr>
        <w:pStyle w:val="ListParagraph"/>
        <w:widowControl w:val="0"/>
        <w:tabs>
          <w:tab w:val="left" w:pos="851"/>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B82A79">
        <w:rPr>
          <w:rFonts w:ascii="Arial" w:hAnsi="Arial" w:cs="Arial"/>
        </w:rPr>
        <w:t>Trong những năm gần đây, biến đổi khí hậu đã gây thiệt hại đến hạ tầng kỹ thuật GTVT nói chung và ngành hàng hải nói riêng: nghiêm trọng, toàn diện và lâu dài. Các</w:t>
      </w:r>
      <w:r>
        <w:rPr>
          <w:rFonts w:ascii="Arial" w:hAnsi="Arial" w:cs="Arial"/>
        </w:rPr>
        <w:t xml:space="preserve"> đối tượng</w:t>
      </w:r>
      <w:r w:rsidRPr="00B82A79">
        <w:rPr>
          <w:rFonts w:ascii="Arial" w:hAnsi="Arial" w:cs="Arial"/>
        </w:rPr>
        <w:t xml:space="preserve"> của ngành hàng hải và mức độ ảnh hưởng được xác định dưới bảng sau:</w:t>
      </w:r>
    </w:p>
    <w:p w:rsidR="00B82A79" w:rsidRPr="00F52302" w:rsidRDefault="00F52302" w:rsidP="00F52302">
      <w:pPr>
        <w:pStyle w:val="Caption"/>
        <w:spacing w:line="312" w:lineRule="auto"/>
        <w:rPr>
          <w:rFonts w:ascii="Arial" w:hAnsi="Arial"/>
          <w:b/>
          <w:bCs/>
          <w:sz w:val="22"/>
        </w:rPr>
      </w:pPr>
      <w:bookmarkStart w:id="54" w:name="_bookmark213"/>
      <w:bookmarkStart w:id="55" w:name="_Toc98712554"/>
      <w:bookmarkEnd w:id="54"/>
      <w:r w:rsidRPr="004B68B3">
        <w:rPr>
          <w:rFonts w:ascii="Arial" w:hAnsi="Arial"/>
          <w:b/>
          <w:bCs/>
          <w:sz w:val="22"/>
        </w:rPr>
        <w:t xml:space="preserve">Bảng </w:t>
      </w:r>
      <w:r w:rsidR="00D55421">
        <w:rPr>
          <w:rFonts w:ascii="Arial" w:hAnsi="Arial"/>
          <w:b/>
          <w:bCs/>
          <w:sz w:val="22"/>
        </w:rPr>
        <w:fldChar w:fldCharType="begin"/>
      </w:r>
      <w:r w:rsidR="00ED1FC8">
        <w:rPr>
          <w:rFonts w:ascii="Arial" w:hAnsi="Arial"/>
          <w:b/>
          <w:bCs/>
          <w:sz w:val="22"/>
        </w:rPr>
        <w:instrText xml:space="preserve"> STYLEREF 1 \s </w:instrText>
      </w:r>
      <w:r w:rsidR="00D55421">
        <w:rPr>
          <w:rFonts w:ascii="Arial" w:hAnsi="Arial"/>
          <w:b/>
          <w:bCs/>
          <w:sz w:val="22"/>
        </w:rPr>
        <w:fldChar w:fldCharType="separate"/>
      </w:r>
      <w:r w:rsidR="00ED1FC8">
        <w:rPr>
          <w:rFonts w:ascii="Arial" w:hAnsi="Arial"/>
          <w:b/>
          <w:bCs/>
          <w:noProof/>
          <w:sz w:val="22"/>
        </w:rPr>
        <w:t>2</w:t>
      </w:r>
      <w:r w:rsidR="00D55421">
        <w:rPr>
          <w:rFonts w:ascii="Arial" w:hAnsi="Arial"/>
          <w:b/>
          <w:bCs/>
          <w:sz w:val="22"/>
        </w:rPr>
        <w:fldChar w:fldCharType="end"/>
      </w:r>
      <w:r w:rsidR="00ED1FC8">
        <w:rPr>
          <w:rFonts w:ascii="Arial" w:hAnsi="Arial"/>
          <w:b/>
          <w:bCs/>
          <w:sz w:val="22"/>
        </w:rPr>
        <w:t>.</w:t>
      </w:r>
      <w:r w:rsidR="00D55421">
        <w:rPr>
          <w:rFonts w:ascii="Arial" w:hAnsi="Arial"/>
          <w:b/>
          <w:bCs/>
          <w:sz w:val="22"/>
        </w:rPr>
        <w:fldChar w:fldCharType="begin"/>
      </w:r>
      <w:r w:rsidR="00ED1FC8">
        <w:rPr>
          <w:rFonts w:ascii="Arial" w:hAnsi="Arial"/>
          <w:b/>
          <w:bCs/>
          <w:sz w:val="22"/>
        </w:rPr>
        <w:instrText xml:space="preserve"> SEQ Bảng \* ARABIC \s 1 </w:instrText>
      </w:r>
      <w:r w:rsidR="00D55421">
        <w:rPr>
          <w:rFonts w:ascii="Arial" w:hAnsi="Arial"/>
          <w:b/>
          <w:bCs/>
          <w:sz w:val="22"/>
        </w:rPr>
        <w:fldChar w:fldCharType="separate"/>
      </w:r>
      <w:r w:rsidR="00ED1FC8">
        <w:rPr>
          <w:rFonts w:ascii="Arial" w:hAnsi="Arial"/>
          <w:b/>
          <w:bCs/>
          <w:noProof/>
          <w:sz w:val="22"/>
        </w:rPr>
        <w:t>6</w:t>
      </w:r>
      <w:r w:rsidR="00D55421">
        <w:rPr>
          <w:rFonts w:ascii="Arial" w:hAnsi="Arial"/>
          <w:b/>
          <w:bCs/>
          <w:sz w:val="22"/>
        </w:rPr>
        <w:fldChar w:fldCharType="end"/>
      </w:r>
      <w:r w:rsidRPr="004B68B3">
        <w:rPr>
          <w:rFonts w:ascii="Arial" w:hAnsi="Arial" w:cs="Arial"/>
          <w:b/>
          <w:bCs/>
          <w:sz w:val="22"/>
          <w:lang w:val="pl-PL"/>
        </w:rPr>
        <w:t xml:space="preserve">. </w:t>
      </w:r>
      <w:r w:rsidR="00B82A79" w:rsidRPr="00F52302">
        <w:rPr>
          <w:rFonts w:ascii="Arial" w:hAnsi="Arial"/>
          <w:b/>
          <w:bCs/>
          <w:sz w:val="22"/>
        </w:rPr>
        <w:t>Nhận định mức độ chịu tác động đối với với yếu tố của BĐKH</w:t>
      </w:r>
      <w:bookmarkEnd w:id="55"/>
    </w:p>
    <w:p w:rsidR="00B82A79" w:rsidRDefault="00B82A79" w:rsidP="00B82A79">
      <w:pPr>
        <w:pStyle w:val="BodyText"/>
        <w:kinsoku w:val="0"/>
        <w:overflowPunct w:val="0"/>
        <w:spacing w:before="4"/>
        <w:rPr>
          <w:b/>
          <w:bCs/>
          <w:sz w:val="5"/>
          <w:szCs w:val="5"/>
        </w:rPr>
      </w:pPr>
    </w:p>
    <w:tbl>
      <w:tblPr>
        <w:tblW w:w="0" w:type="auto"/>
        <w:tblInd w:w="-5" w:type="dxa"/>
        <w:tblLayout w:type="fixed"/>
        <w:tblCellMar>
          <w:left w:w="0" w:type="dxa"/>
          <w:right w:w="0" w:type="dxa"/>
        </w:tblCellMar>
        <w:tblLook w:val="0000" w:firstRow="0" w:lastRow="0" w:firstColumn="0" w:lastColumn="0" w:noHBand="0" w:noVBand="0"/>
      </w:tblPr>
      <w:tblGrid>
        <w:gridCol w:w="768"/>
        <w:gridCol w:w="2351"/>
        <w:gridCol w:w="4146"/>
        <w:gridCol w:w="1767"/>
      </w:tblGrid>
      <w:tr w:rsidR="00B82A79" w:rsidRPr="00AA7406" w:rsidTr="00621DFF">
        <w:trPr>
          <w:trHeight w:val="712"/>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133"/>
              <w:rPr>
                <w:rFonts w:ascii="Arial" w:hAnsi="Arial" w:cs="Arial"/>
                <w:b/>
                <w:bCs/>
              </w:rPr>
            </w:pPr>
            <w:r w:rsidRPr="00F52302">
              <w:rPr>
                <w:rFonts w:ascii="Arial" w:hAnsi="Arial" w:cs="Arial"/>
                <w:b/>
                <w:bCs/>
              </w:rPr>
              <w:t>STT</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133"/>
              <w:rPr>
                <w:rFonts w:ascii="Arial" w:hAnsi="Arial" w:cs="Arial"/>
                <w:b/>
                <w:bCs/>
              </w:rPr>
            </w:pPr>
            <w:r w:rsidRPr="00F52302">
              <w:rPr>
                <w:rFonts w:ascii="Arial" w:hAnsi="Arial" w:cs="Arial"/>
                <w:b/>
                <w:bCs/>
              </w:rPr>
              <w:t>CácyếutốcủaBĐKH</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133"/>
              <w:rPr>
                <w:rFonts w:ascii="Arial" w:hAnsi="Arial" w:cs="Arial"/>
                <w:b/>
                <w:bCs/>
              </w:rPr>
            </w:pPr>
            <w:r w:rsidRPr="00F52302">
              <w:rPr>
                <w:rFonts w:ascii="Arial" w:hAnsi="Arial" w:cs="Arial"/>
                <w:b/>
                <w:bCs/>
              </w:rPr>
              <w:t>Đốitượng chịutácđộng</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ind w:right="238"/>
              <w:rPr>
                <w:rFonts w:ascii="Arial" w:hAnsi="Arial" w:cs="Arial"/>
                <w:b/>
                <w:bCs/>
              </w:rPr>
            </w:pPr>
            <w:r w:rsidRPr="00F52302">
              <w:rPr>
                <w:rFonts w:ascii="Arial" w:hAnsi="Arial" w:cs="Arial"/>
                <w:b/>
                <w:bCs/>
              </w:rPr>
              <w:t>Mức độ ảnhhưởng</w:t>
            </w:r>
          </w:p>
        </w:tc>
      </w:tr>
      <w:tr w:rsidR="00B82A79" w:rsidRPr="00AA7406" w:rsidTr="00621DFF">
        <w:trPr>
          <w:trHeight w:val="2294"/>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1</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185"/>
              <w:ind w:right="239"/>
              <w:rPr>
                <w:rFonts w:ascii="Arial" w:hAnsi="Arial" w:cs="Arial"/>
              </w:rPr>
            </w:pPr>
            <w:r w:rsidRPr="00F52302">
              <w:rPr>
                <w:rFonts w:ascii="Arial" w:hAnsi="Arial" w:cs="Arial"/>
              </w:rPr>
              <w:t>Sựấmlêncủabầukhíquyển</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6"/>
              </w:numPr>
              <w:tabs>
                <w:tab w:val="left" w:pos="248"/>
              </w:tabs>
              <w:kinsoku w:val="0"/>
              <w:overflowPunct w:val="0"/>
              <w:adjustRightInd w:val="0"/>
              <w:ind w:left="0" w:right="328" w:firstLine="0"/>
              <w:rPr>
                <w:rFonts w:ascii="Arial" w:hAnsi="Arial" w:cs="Arial"/>
              </w:rPr>
            </w:pPr>
            <w:r w:rsidRPr="00F52302">
              <w:rPr>
                <w:rFonts w:ascii="Arial" w:hAnsi="Arial" w:cs="Arial"/>
              </w:rPr>
              <w:t>Hànghóatrongcảng;trongquátrìnhvậnchuyển;</w:t>
            </w:r>
          </w:p>
          <w:p w:rsidR="00B82A79" w:rsidRPr="00F52302" w:rsidRDefault="00B82A79" w:rsidP="00477F92">
            <w:pPr>
              <w:pStyle w:val="TableParagraph"/>
              <w:numPr>
                <w:ilvl w:val="0"/>
                <w:numId w:val="96"/>
              </w:numPr>
              <w:tabs>
                <w:tab w:val="left" w:pos="248"/>
              </w:tabs>
              <w:kinsoku w:val="0"/>
              <w:overflowPunct w:val="0"/>
              <w:adjustRightInd w:val="0"/>
              <w:spacing w:before="150"/>
              <w:ind w:left="0" w:firstLine="0"/>
              <w:rPr>
                <w:rFonts w:ascii="Arial" w:hAnsi="Arial" w:cs="Arial"/>
              </w:rPr>
            </w:pPr>
            <w:r w:rsidRPr="00F52302">
              <w:rPr>
                <w:rFonts w:ascii="Arial" w:hAnsi="Arial" w:cs="Arial"/>
              </w:rPr>
              <w:t>Cáctrangthiết bị máymóc trên cảng;</w:t>
            </w:r>
          </w:p>
          <w:p w:rsidR="00B82A79" w:rsidRPr="00F52302" w:rsidRDefault="00B82A79" w:rsidP="00477F92">
            <w:pPr>
              <w:pStyle w:val="TableParagraph"/>
              <w:numPr>
                <w:ilvl w:val="0"/>
                <w:numId w:val="96"/>
              </w:numPr>
              <w:tabs>
                <w:tab w:val="left" w:pos="248"/>
              </w:tabs>
              <w:kinsoku w:val="0"/>
              <w:overflowPunct w:val="0"/>
              <w:adjustRightInd w:val="0"/>
              <w:spacing w:before="161"/>
              <w:ind w:left="0" w:firstLine="0"/>
              <w:rPr>
                <w:rFonts w:ascii="Arial" w:hAnsi="Arial" w:cs="Arial"/>
              </w:rPr>
            </w:pPr>
            <w:r w:rsidRPr="00F52302">
              <w:rPr>
                <w:rFonts w:ascii="Arial" w:hAnsi="Arial" w:cs="Arial"/>
              </w:rPr>
              <w:t>Khoxăngdầu tại các cảngxăngdầu;</w:t>
            </w:r>
          </w:p>
          <w:p w:rsidR="00B82A79" w:rsidRPr="00F52302" w:rsidRDefault="00B82A79" w:rsidP="00477F92">
            <w:pPr>
              <w:pStyle w:val="TableParagraph"/>
              <w:numPr>
                <w:ilvl w:val="0"/>
                <w:numId w:val="96"/>
              </w:numPr>
              <w:tabs>
                <w:tab w:val="left" w:pos="248"/>
              </w:tabs>
              <w:kinsoku w:val="0"/>
              <w:overflowPunct w:val="0"/>
              <w:adjustRightInd w:val="0"/>
              <w:spacing w:before="161"/>
              <w:ind w:left="0" w:right="379" w:firstLine="0"/>
              <w:rPr>
                <w:rFonts w:ascii="Arial" w:hAnsi="Arial" w:cs="Arial"/>
              </w:rPr>
            </w:pPr>
            <w:r w:rsidRPr="00F52302">
              <w:rPr>
                <w:rFonts w:ascii="Arial" w:hAnsi="Arial" w:cs="Arial"/>
              </w:rPr>
              <w:t>Sức khỏe công nhân làm tại khu vựccảng;</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Trungbình</w:t>
            </w:r>
          </w:p>
        </w:tc>
      </w:tr>
      <w:tr w:rsidR="00B82A79" w:rsidRPr="00AA7406" w:rsidTr="00621DFF">
        <w:trPr>
          <w:trHeight w:val="2181"/>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2"/>
              <w:rPr>
                <w:rFonts w:ascii="Arial" w:hAnsi="Arial" w:cs="Arial"/>
                <w:b/>
                <w:bCs/>
              </w:rPr>
            </w:pPr>
          </w:p>
          <w:p w:rsidR="00B82A79" w:rsidRPr="00F52302" w:rsidRDefault="00B82A79" w:rsidP="00621DFF">
            <w:pPr>
              <w:pStyle w:val="TableParagraph"/>
              <w:kinsoku w:val="0"/>
              <w:overflowPunct w:val="0"/>
              <w:spacing w:before="1"/>
              <w:rPr>
                <w:rFonts w:ascii="Arial" w:hAnsi="Arial" w:cs="Arial"/>
              </w:rPr>
            </w:pPr>
            <w:r w:rsidRPr="00F52302">
              <w:rPr>
                <w:rFonts w:ascii="Arial" w:hAnsi="Arial" w:cs="Arial"/>
              </w:rPr>
              <w:t>2</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1"/>
              <w:rPr>
                <w:rFonts w:ascii="Arial" w:hAnsi="Arial" w:cs="Arial"/>
                <w:b/>
                <w:bCs/>
              </w:rPr>
            </w:pPr>
          </w:p>
          <w:p w:rsidR="00B82A79" w:rsidRPr="00F52302" w:rsidRDefault="00B82A79" w:rsidP="00621DFF">
            <w:pPr>
              <w:pStyle w:val="TableParagraph"/>
              <w:kinsoku w:val="0"/>
              <w:overflowPunct w:val="0"/>
              <w:ind w:right="348"/>
              <w:rPr>
                <w:rFonts w:ascii="Arial" w:hAnsi="Arial" w:cs="Arial"/>
              </w:rPr>
            </w:pPr>
            <w:r w:rsidRPr="00F52302">
              <w:rPr>
                <w:rFonts w:ascii="Arial" w:hAnsi="Arial" w:cs="Arial"/>
              </w:rPr>
              <w:t>Ngập lụt cục bộ domưalớn,triềucường</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5"/>
              </w:numPr>
              <w:tabs>
                <w:tab w:val="left" w:pos="248"/>
              </w:tabs>
              <w:kinsoku w:val="0"/>
              <w:overflowPunct w:val="0"/>
              <w:adjustRightInd w:val="0"/>
              <w:spacing w:line="268" w:lineRule="exact"/>
              <w:ind w:left="0" w:firstLine="0"/>
              <w:rPr>
                <w:rFonts w:ascii="Arial" w:hAnsi="Arial" w:cs="Arial"/>
              </w:rPr>
            </w:pPr>
            <w:r w:rsidRPr="00F52302">
              <w:rPr>
                <w:rFonts w:ascii="Arial" w:hAnsi="Arial" w:cs="Arial"/>
              </w:rPr>
              <w:t>Khuvựcbếncảng;</w:t>
            </w:r>
          </w:p>
          <w:p w:rsidR="00B82A79" w:rsidRPr="00F52302" w:rsidRDefault="00B82A79" w:rsidP="00477F92">
            <w:pPr>
              <w:pStyle w:val="TableParagraph"/>
              <w:numPr>
                <w:ilvl w:val="0"/>
                <w:numId w:val="95"/>
              </w:numPr>
              <w:tabs>
                <w:tab w:val="left" w:pos="248"/>
              </w:tabs>
              <w:kinsoku w:val="0"/>
              <w:overflowPunct w:val="0"/>
              <w:adjustRightInd w:val="0"/>
              <w:spacing w:before="161"/>
              <w:ind w:left="0" w:firstLine="0"/>
              <w:rPr>
                <w:rFonts w:ascii="Arial" w:hAnsi="Arial" w:cs="Arial"/>
              </w:rPr>
            </w:pPr>
            <w:r w:rsidRPr="00F52302">
              <w:rPr>
                <w:rFonts w:ascii="Arial" w:hAnsi="Arial" w:cs="Arial"/>
              </w:rPr>
              <w:t>Hạtầnggiao thôngsaucảng;</w:t>
            </w:r>
          </w:p>
          <w:p w:rsidR="00B82A79" w:rsidRPr="00F52302" w:rsidRDefault="00B82A79" w:rsidP="00477F92">
            <w:pPr>
              <w:pStyle w:val="TableParagraph"/>
              <w:numPr>
                <w:ilvl w:val="0"/>
                <w:numId w:val="95"/>
              </w:numPr>
              <w:tabs>
                <w:tab w:val="left" w:pos="248"/>
              </w:tabs>
              <w:kinsoku w:val="0"/>
              <w:overflowPunct w:val="0"/>
              <w:adjustRightInd w:val="0"/>
              <w:spacing w:before="160"/>
              <w:ind w:left="0" w:firstLine="0"/>
              <w:rPr>
                <w:rFonts w:ascii="Arial" w:hAnsi="Arial" w:cs="Arial"/>
              </w:rPr>
            </w:pPr>
            <w:r w:rsidRPr="00F52302">
              <w:rPr>
                <w:rFonts w:ascii="Arial" w:hAnsi="Arial" w:cs="Arial"/>
              </w:rPr>
              <w:t>Hànghóa, nhàxưởng;</w:t>
            </w:r>
          </w:p>
          <w:p w:rsidR="00B82A79" w:rsidRPr="00F52302" w:rsidRDefault="00B82A79" w:rsidP="00477F92">
            <w:pPr>
              <w:pStyle w:val="TableParagraph"/>
              <w:numPr>
                <w:ilvl w:val="0"/>
                <w:numId w:val="95"/>
              </w:numPr>
              <w:tabs>
                <w:tab w:val="left" w:pos="248"/>
              </w:tabs>
              <w:kinsoku w:val="0"/>
              <w:overflowPunct w:val="0"/>
              <w:adjustRightInd w:val="0"/>
              <w:spacing w:before="159"/>
              <w:ind w:left="0" w:firstLine="0"/>
              <w:rPr>
                <w:rFonts w:ascii="Arial" w:hAnsi="Arial" w:cs="Arial"/>
              </w:rPr>
            </w:pPr>
            <w:r w:rsidRPr="00F52302">
              <w:rPr>
                <w:rFonts w:ascii="Arial" w:hAnsi="Arial" w:cs="Arial"/>
              </w:rPr>
              <w:t>Máymóc thiết bị tại cảng;</w:t>
            </w:r>
          </w:p>
          <w:p w:rsidR="00B82A79" w:rsidRPr="00F52302" w:rsidRDefault="00B82A79" w:rsidP="00477F92">
            <w:pPr>
              <w:pStyle w:val="TableParagraph"/>
              <w:numPr>
                <w:ilvl w:val="0"/>
                <w:numId w:val="95"/>
              </w:numPr>
              <w:tabs>
                <w:tab w:val="left" w:pos="248"/>
              </w:tabs>
              <w:kinsoku w:val="0"/>
              <w:overflowPunct w:val="0"/>
              <w:adjustRightInd w:val="0"/>
              <w:spacing w:before="161"/>
              <w:ind w:left="0" w:firstLine="0"/>
              <w:rPr>
                <w:rFonts w:ascii="Arial" w:hAnsi="Arial" w:cs="Arial"/>
              </w:rPr>
            </w:pPr>
            <w:r w:rsidRPr="00F52302">
              <w:rPr>
                <w:rFonts w:ascii="Arial" w:hAnsi="Arial" w:cs="Arial"/>
              </w:rPr>
              <w:t>Hệthốngluồnglạch;</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2"/>
              <w:rPr>
                <w:rFonts w:ascii="Arial" w:hAnsi="Arial" w:cs="Arial"/>
                <w:b/>
                <w:bCs/>
              </w:rPr>
            </w:pPr>
          </w:p>
          <w:p w:rsidR="00B82A79" w:rsidRPr="00F52302" w:rsidRDefault="00B82A79" w:rsidP="00621DFF">
            <w:pPr>
              <w:pStyle w:val="TableParagraph"/>
              <w:kinsoku w:val="0"/>
              <w:overflowPunct w:val="0"/>
              <w:spacing w:before="1"/>
              <w:rPr>
                <w:rFonts w:ascii="Arial" w:hAnsi="Arial" w:cs="Arial"/>
              </w:rPr>
            </w:pPr>
            <w:r w:rsidRPr="00F52302">
              <w:rPr>
                <w:rFonts w:ascii="Arial" w:hAnsi="Arial" w:cs="Arial"/>
              </w:rPr>
              <w:t>Mạnh</w:t>
            </w:r>
          </w:p>
        </w:tc>
      </w:tr>
      <w:tr w:rsidR="00B82A79" w:rsidRPr="00AA7406" w:rsidTr="00621DFF">
        <w:trPr>
          <w:trHeight w:val="2892"/>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2"/>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3</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185"/>
              <w:ind w:right="402"/>
              <w:rPr>
                <w:rFonts w:ascii="Arial" w:hAnsi="Arial" w:cs="Arial"/>
              </w:rPr>
            </w:pPr>
            <w:r w:rsidRPr="00F52302">
              <w:rPr>
                <w:rFonts w:ascii="Arial" w:hAnsi="Arial" w:cs="Arial"/>
              </w:rPr>
              <w:t>Bãovàápthấpnhiệtđới</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4"/>
              </w:numPr>
              <w:tabs>
                <w:tab w:val="left" w:pos="248"/>
              </w:tabs>
              <w:kinsoku w:val="0"/>
              <w:overflowPunct w:val="0"/>
              <w:adjustRightInd w:val="0"/>
              <w:spacing w:line="268" w:lineRule="exact"/>
              <w:ind w:left="0" w:firstLine="0"/>
              <w:rPr>
                <w:rFonts w:ascii="Arial" w:hAnsi="Arial" w:cs="Arial"/>
              </w:rPr>
            </w:pPr>
            <w:r w:rsidRPr="00F52302">
              <w:rPr>
                <w:rFonts w:ascii="Arial" w:hAnsi="Arial" w:cs="Arial"/>
              </w:rPr>
              <w:t>Bếncảng;nhàkho,hànghóa;</w:t>
            </w:r>
          </w:p>
          <w:p w:rsidR="00B82A79" w:rsidRPr="00F52302" w:rsidRDefault="00B82A79" w:rsidP="00477F92">
            <w:pPr>
              <w:pStyle w:val="TableParagraph"/>
              <w:numPr>
                <w:ilvl w:val="0"/>
                <w:numId w:val="94"/>
              </w:numPr>
              <w:tabs>
                <w:tab w:val="left" w:pos="248"/>
              </w:tabs>
              <w:kinsoku w:val="0"/>
              <w:overflowPunct w:val="0"/>
              <w:adjustRightInd w:val="0"/>
              <w:spacing w:before="161"/>
              <w:ind w:left="0" w:firstLine="0"/>
              <w:rPr>
                <w:rFonts w:ascii="Arial" w:hAnsi="Arial" w:cs="Arial"/>
              </w:rPr>
            </w:pPr>
            <w:r w:rsidRPr="00F52302">
              <w:rPr>
                <w:rFonts w:ascii="Arial" w:hAnsi="Arial" w:cs="Arial"/>
              </w:rPr>
              <w:t>Trangthiếtbị,máymóc;</w:t>
            </w:r>
          </w:p>
          <w:p w:rsidR="00B82A79" w:rsidRPr="00F52302" w:rsidRDefault="00B82A79" w:rsidP="00477F92">
            <w:pPr>
              <w:pStyle w:val="TableParagraph"/>
              <w:numPr>
                <w:ilvl w:val="0"/>
                <w:numId w:val="94"/>
              </w:numPr>
              <w:tabs>
                <w:tab w:val="left" w:pos="248"/>
              </w:tabs>
              <w:kinsoku w:val="0"/>
              <w:overflowPunct w:val="0"/>
              <w:adjustRightInd w:val="0"/>
              <w:spacing w:before="158"/>
              <w:ind w:left="0" w:firstLine="0"/>
              <w:rPr>
                <w:rFonts w:ascii="Arial" w:hAnsi="Arial" w:cs="Arial"/>
              </w:rPr>
            </w:pPr>
            <w:r w:rsidRPr="00F52302">
              <w:rPr>
                <w:rFonts w:ascii="Arial" w:hAnsi="Arial" w:cs="Arial"/>
              </w:rPr>
              <w:t>Hoạtđộngvậntải biển;</w:t>
            </w:r>
          </w:p>
          <w:p w:rsidR="00B82A79" w:rsidRPr="00F52302" w:rsidRDefault="00B82A79" w:rsidP="00477F92">
            <w:pPr>
              <w:pStyle w:val="TableParagraph"/>
              <w:numPr>
                <w:ilvl w:val="0"/>
                <w:numId w:val="94"/>
              </w:numPr>
              <w:tabs>
                <w:tab w:val="left" w:pos="248"/>
              </w:tabs>
              <w:kinsoku w:val="0"/>
              <w:overflowPunct w:val="0"/>
              <w:adjustRightInd w:val="0"/>
              <w:spacing w:before="161"/>
              <w:ind w:left="0" w:right="292" w:firstLine="0"/>
              <w:rPr>
                <w:rFonts w:ascii="Arial" w:hAnsi="Arial" w:cs="Arial"/>
              </w:rPr>
            </w:pPr>
            <w:r w:rsidRPr="00F52302">
              <w:rPr>
                <w:rFonts w:ascii="Arial" w:hAnsi="Arial" w:cs="Arial"/>
              </w:rPr>
              <w:t>Tàu thuyền và điều động tàu trong bểcảng;</w:t>
            </w:r>
          </w:p>
          <w:p w:rsidR="00B82A79" w:rsidRPr="00F52302" w:rsidRDefault="00B82A79" w:rsidP="00477F92">
            <w:pPr>
              <w:pStyle w:val="TableParagraph"/>
              <w:numPr>
                <w:ilvl w:val="0"/>
                <w:numId w:val="94"/>
              </w:numPr>
              <w:tabs>
                <w:tab w:val="left" w:pos="248"/>
              </w:tabs>
              <w:kinsoku w:val="0"/>
              <w:overflowPunct w:val="0"/>
              <w:adjustRightInd w:val="0"/>
              <w:spacing w:before="161"/>
              <w:ind w:left="0" w:firstLine="0"/>
              <w:rPr>
                <w:rFonts w:ascii="Arial" w:hAnsi="Arial" w:cs="Arial"/>
              </w:rPr>
            </w:pPr>
            <w:r w:rsidRPr="00F52302">
              <w:rPr>
                <w:rFonts w:ascii="Arial" w:hAnsi="Arial" w:cs="Arial"/>
              </w:rPr>
              <w:t>Trangthiếtbị an toàn hànghải;</w:t>
            </w:r>
          </w:p>
          <w:p w:rsidR="00B82A79" w:rsidRPr="00F52302" w:rsidRDefault="00B82A79" w:rsidP="00477F92">
            <w:pPr>
              <w:pStyle w:val="TableParagraph"/>
              <w:numPr>
                <w:ilvl w:val="0"/>
                <w:numId w:val="94"/>
              </w:numPr>
              <w:tabs>
                <w:tab w:val="left" w:pos="248"/>
              </w:tabs>
              <w:kinsoku w:val="0"/>
              <w:overflowPunct w:val="0"/>
              <w:adjustRightInd w:val="0"/>
              <w:spacing w:before="158"/>
              <w:ind w:left="0" w:firstLine="0"/>
              <w:rPr>
                <w:rFonts w:ascii="Arial" w:hAnsi="Arial" w:cs="Arial"/>
              </w:rPr>
            </w:pPr>
            <w:r w:rsidRPr="00F52302">
              <w:rPr>
                <w:rFonts w:ascii="Arial" w:hAnsi="Arial" w:cs="Arial"/>
              </w:rPr>
              <w:t>Hạtầnggiao thôngsaucảng;</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2"/>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Rấtmạnh</w:t>
            </w:r>
          </w:p>
        </w:tc>
      </w:tr>
      <w:tr w:rsidR="00B82A79" w:rsidRPr="00AA7406" w:rsidTr="00621DFF">
        <w:trPr>
          <w:trHeight w:val="2455"/>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1"/>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4</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ind w:right="166"/>
              <w:rPr>
                <w:rFonts w:ascii="Arial" w:hAnsi="Arial" w:cs="Arial"/>
              </w:rPr>
            </w:pPr>
            <w:r w:rsidRPr="00F52302">
              <w:rPr>
                <w:rFonts w:ascii="Arial" w:hAnsi="Arial" w:cs="Arial"/>
              </w:rPr>
              <w:t>Giônglốc,mưađá,vòirồng,sét</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3"/>
              </w:numPr>
              <w:tabs>
                <w:tab w:val="left" w:pos="248"/>
              </w:tabs>
              <w:kinsoku w:val="0"/>
              <w:overflowPunct w:val="0"/>
              <w:adjustRightInd w:val="0"/>
              <w:ind w:left="0" w:right="456" w:firstLine="0"/>
              <w:rPr>
                <w:rFonts w:ascii="Arial" w:hAnsi="Arial" w:cs="Arial"/>
              </w:rPr>
            </w:pPr>
            <w:r w:rsidRPr="00F52302">
              <w:rPr>
                <w:rFonts w:ascii="Arial" w:hAnsi="Arial" w:cs="Arial"/>
              </w:rPr>
              <w:t>Hoạtđộngcủatàuthuyềntrênbiển,sông;</w:t>
            </w:r>
          </w:p>
          <w:p w:rsidR="00B82A79" w:rsidRPr="00F52302" w:rsidRDefault="00B82A79" w:rsidP="00477F92">
            <w:pPr>
              <w:pStyle w:val="TableParagraph"/>
              <w:numPr>
                <w:ilvl w:val="0"/>
                <w:numId w:val="93"/>
              </w:numPr>
              <w:tabs>
                <w:tab w:val="left" w:pos="248"/>
              </w:tabs>
              <w:kinsoku w:val="0"/>
              <w:overflowPunct w:val="0"/>
              <w:adjustRightInd w:val="0"/>
              <w:spacing w:before="152"/>
              <w:ind w:left="0" w:firstLine="0"/>
              <w:rPr>
                <w:rFonts w:ascii="Arial" w:hAnsi="Arial" w:cs="Arial"/>
              </w:rPr>
            </w:pPr>
            <w:r w:rsidRPr="00F52302">
              <w:rPr>
                <w:rFonts w:ascii="Arial" w:hAnsi="Arial" w:cs="Arial"/>
              </w:rPr>
              <w:t>An toàn hànghải;</w:t>
            </w:r>
          </w:p>
          <w:p w:rsidR="00B82A79" w:rsidRPr="00F52302" w:rsidRDefault="00B82A79" w:rsidP="00477F92">
            <w:pPr>
              <w:pStyle w:val="TableParagraph"/>
              <w:numPr>
                <w:ilvl w:val="0"/>
                <w:numId w:val="93"/>
              </w:numPr>
              <w:tabs>
                <w:tab w:val="left" w:pos="248"/>
              </w:tabs>
              <w:kinsoku w:val="0"/>
              <w:overflowPunct w:val="0"/>
              <w:adjustRightInd w:val="0"/>
              <w:spacing w:before="159"/>
              <w:ind w:left="0" w:firstLine="0"/>
              <w:rPr>
                <w:rFonts w:ascii="Arial" w:hAnsi="Arial" w:cs="Arial"/>
              </w:rPr>
            </w:pPr>
            <w:r w:rsidRPr="00F52302">
              <w:rPr>
                <w:rFonts w:ascii="Arial" w:hAnsi="Arial" w:cs="Arial"/>
              </w:rPr>
              <w:t>Hệthốngkho tàng,nhàxưởng;</w:t>
            </w:r>
          </w:p>
          <w:p w:rsidR="00B82A79" w:rsidRPr="00F52302" w:rsidRDefault="00B82A79" w:rsidP="00477F92">
            <w:pPr>
              <w:pStyle w:val="TableParagraph"/>
              <w:numPr>
                <w:ilvl w:val="0"/>
                <w:numId w:val="93"/>
              </w:numPr>
              <w:tabs>
                <w:tab w:val="left" w:pos="248"/>
              </w:tabs>
              <w:kinsoku w:val="0"/>
              <w:overflowPunct w:val="0"/>
              <w:adjustRightInd w:val="0"/>
              <w:spacing w:before="161"/>
              <w:ind w:left="0" w:firstLine="0"/>
              <w:rPr>
                <w:rFonts w:ascii="Arial" w:hAnsi="Arial" w:cs="Arial"/>
              </w:rPr>
            </w:pPr>
            <w:r w:rsidRPr="00F52302">
              <w:rPr>
                <w:rFonts w:ascii="Arial" w:hAnsi="Arial" w:cs="Arial"/>
              </w:rPr>
              <w:t>Trangthiết bị máymóctrên cảng;</w:t>
            </w:r>
          </w:p>
          <w:p w:rsidR="00B82A79" w:rsidRPr="00F52302" w:rsidRDefault="00B82A79" w:rsidP="00477F92">
            <w:pPr>
              <w:pStyle w:val="TableParagraph"/>
              <w:numPr>
                <w:ilvl w:val="0"/>
                <w:numId w:val="93"/>
              </w:numPr>
              <w:tabs>
                <w:tab w:val="left" w:pos="248"/>
              </w:tabs>
              <w:kinsoku w:val="0"/>
              <w:overflowPunct w:val="0"/>
              <w:adjustRightInd w:val="0"/>
              <w:spacing w:before="161"/>
              <w:ind w:left="0" w:firstLine="0"/>
              <w:rPr>
                <w:rFonts w:ascii="Arial" w:hAnsi="Arial" w:cs="Arial"/>
              </w:rPr>
            </w:pPr>
            <w:r w:rsidRPr="00F52302">
              <w:rPr>
                <w:rFonts w:ascii="Arial" w:hAnsi="Arial" w:cs="Arial"/>
              </w:rPr>
              <w:t>Côngnhânlàm việctrongcảng;</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spacing w:before="1"/>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Rấtmạnh</w:t>
            </w:r>
          </w:p>
        </w:tc>
      </w:tr>
      <w:tr w:rsidR="00B82A79" w:rsidRPr="00AA7406" w:rsidTr="00621DFF">
        <w:trPr>
          <w:trHeight w:val="1309"/>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3"/>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6</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3"/>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Sươngmù</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2"/>
              </w:numPr>
              <w:tabs>
                <w:tab w:val="left" w:pos="248"/>
              </w:tabs>
              <w:kinsoku w:val="0"/>
              <w:overflowPunct w:val="0"/>
              <w:adjustRightInd w:val="0"/>
              <w:spacing w:line="268" w:lineRule="exact"/>
              <w:ind w:left="0" w:firstLine="0"/>
              <w:rPr>
                <w:rFonts w:ascii="Arial" w:hAnsi="Arial" w:cs="Arial"/>
              </w:rPr>
            </w:pPr>
            <w:r w:rsidRPr="00F52302">
              <w:rPr>
                <w:rFonts w:ascii="Arial" w:hAnsi="Arial" w:cs="Arial"/>
              </w:rPr>
              <w:t>Hoạtđộngcủatàu thuyền;</w:t>
            </w:r>
          </w:p>
          <w:p w:rsidR="00B82A79" w:rsidRPr="00F52302" w:rsidRDefault="00B82A79" w:rsidP="00477F92">
            <w:pPr>
              <w:pStyle w:val="TableParagraph"/>
              <w:numPr>
                <w:ilvl w:val="0"/>
                <w:numId w:val="92"/>
              </w:numPr>
              <w:tabs>
                <w:tab w:val="left" w:pos="248"/>
              </w:tabs>
              <w:kinsoku w:val="0"/>
              <w:overflowPunct w:val="0"/>
              <w:adjustRightInd w:val="0"/>
              <w:spacing w:before="161"/>
              <w:ind w:left="0" w:firstLine="0"/>
              <w:rPr>
                <w:rFonts w:ascii="Arial" w:hAnsi="Arial" w:cs="Arial"/>
              </w:rPr>
            </w:pPr>
            <w:r w:rsidRPr="00F52302">
              <w:rPr>
                <w:rFonts w:ascii="Arial" w:hAnsi="Arial" w:cs="Arial"/>
              </w:rPr>
              <w:t>An toàn hànghải;</w:t>
            </w:r>
          </w:p>
          <w:p w:rsidR="00B82A79" w:rsidRPr="00F52302" w:rsidRDefault="00B82A79" w:rsidP="00477F92">
            <w:pPr>
              <w:pStyle w:val="TableParagraph"/>
              <w:numPr>
                <w:ilvl w:val="0"/>
                <w:numId w:val="92"/>
              </w:numPr>
              <w:tabs>
                <w:tab w:val="left" w:pos="248"/>
              </w:tabs>
              <w:kinsoku w:val="0"/>
              <w:overflowPunct w:val="0"/>
              <w:adjustRightInd w:val="0"/>
              <w:spacing w:before="160"/>
              <w:ind w:left="0" w:firstLine="0"/>
              <w:rPr>
                <w:rFonts w:ascii="Arial" w:hAnsi="Arial" w:cs="Arial"/>
              </w:rPr>
            </w:pPr>
            <w:r w:rsidRPr="00F52302">
              <w:rPr>
                <w:rFonts w:ascii="Arial" w:hAnsi="Arial" w:cs="Arial"/>
              </w:rPr>
              <w:t>Hànghóa;</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before="3"/>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Mạnh</w:t>
            </w:r>
          </w:p>
        </w:tc>
      </w:tr>
      <w:tr w:rsidR="00B82A79" w:rsidRPr="00AA7406" w:rsidTr="00621DFF">
        <w:trPr>
          <w:trHeight w:val="2178"/>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7</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Nướcbiểndâng</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477F92">
            <w:pPr>
              <w:pStyle w:val="TableParagraph"/>
              <w:numPr>
                <w:ilvl w:val="0"/>
                <w:numId w:val="91"/>
              </w:numPr>
              <w:tabs>
                <w:tab w:val="left" w:pos="248"/>
              </w:tabs>
              <w:kinsoku w:val="0"/>
              <w:overflowPunct w:val="0"/>
              <w:adjustRightInd w:val="0"/>
              <w:spacing w:line="268" w:lineRule="exact"/>
              <w:ind w:left="0" w:firstLine="0"/>
              <w:rPr>
                <w:rFonts w:ascii="Arial" w:hAnsi="Arial" w:cs="Arial"/>
              </w:rPr>
            </w:pPr>
            <w:r w:rsidRPr="00F52302">
              <w:rPr>
                <w:rFonts w:ascii="Arial" w:hAnsi="Arial" w:cs="Arial"/>
              </w:rPr>
              <w:t>Kếtcấubếncảng;</w:t>
            </w:r>
          </w:p>
          <w:p w:rsidR="00B82A79" w:rsidRPr="00F52302" w:rsidRDefault="00B82A79" w:rsidP="00477F92">
            <w:pPr>
              <w:pStyle w:val="TableParagraph"/>
              <w:numPr>
                <w:ilvl w:val="0"/>
                <w:numId w:val="91"/>
              </w:numPr>
              <w:tabs>
                <w:tab w:val="left" w:pos="248"/>
              </w:tabs>
              <w:kinsoku w:val="0"/>
              <w:overflowPunct w:val="0"/>
              <w:adjustRightInd w:val="0"/>
              <w:spacing w:before="158"/>
              <w:ind w:left="0" w:firstLine="0"/>
              <w:rPr>
                <w:rFonts w:ascii="Arial" w:hAnsi="Arial" w:cs="Arial"/>
              </w:rPr>
            </w:pPr>
            <w:r w:rsidRPr="00F52302">
              <w:rPr>
                <w:rFonts w:ascii="Arial" w:hAnsi="Arial" w:cs="Arial"/>
              </w:rPr>
              <w:t>Nhàxưởng,khotàng;</w:t>
            </w:r>
          </w:p>
          <w:p w:rsidR="00B82A79" w:rsidRPr="00F52302" w:rsidRDefault="00B82A79" w:rsidP="00477F92">
            <w:pPr>
              <w:pStyle w:val="TableParagraph"/>
              <w:numPr>
                <w:ilvl w:val="0"/>
                <w:numId w:val="91"/>
              </w:numPr>
              <w:tabs>
                <w:tab w:val="left" w:pos="248"/>
              </w:tabs>
              <w:kinsoku w:val="0"/>
              <w:overflowPunct w:val="0"/>
              <w:adjustRightInd w:val="0"/>
              <w:spacing w:before="161"/>
              <w:ind w:left="0" w:firstLine="0"/>
              <w:rPr>
                <w:rFonts w:ascii="Arial" w:hAnsi="Arial" w:cs="Arial"/>
              </w:rPr>
            </w:pPr>
            <w:r w:rsidRPr="00F52302">
              <w:rPr>
                <w:rFonts w:ascii="Arial" w:hAnsi="Arial" w:cs="Arial"/>
              </w:rPr>
              <w:t>Hạtầnggiao thôngsaucảng;</w:t>
            </w:r>
          </w:p>
          <w:p w:rsidR="00B82A79" w:rsidRPr="00F52302" w:rsidRDefault="00B82A79" w:rsidP="00477F92">
            <w:pPr>
              <w:pStyle w:val="TableParagraph"/>
              <w:numPr>
                <w:ilvl w:val="0"/>
                <w:numId w:val="91"/>
              </w:numPr>
              <w:tabs>
                <w:tab w:val="left" w:pos="250"/>
              </w:tabs>
              <w:kinsoku w:val="0"/>
              <w:overflowPunct w:val="0"/>
              <w:adjustRightInd w:val="0"/>
              <w:spacing w:before="161"/>
              <w:ind w:left="0" w:firstLine="0"/>
              <w:rPr>
                <w:rFonts w:ascii="Arial" w:hAnsi="Arial" w:cs="Arial"/>
              </w:rPr>
            </w:pPr>
            <w:r w:rsidRPr="00F52302">
              <w:rPr>
                <w:rFonts w:ascii="Arial" w:hAnsi="Arial" w:cs="Arial"/>
              </w:rPr>
              <w:t>Luồnghànghải;</w:t>
            </w:r>
          </w:p>
          <w:p w:rsidR="00B82A79" w:rsidRPr="00F52302" w:rsidRDefault="00B82A79" w:rsidP="00477F92">
            <w:pPr>
              <w:pStyle w:val="TableParagraph"/>
              <w:numPr>
                <w:ilvl w:val="0"/>
                <w:numId w:val="91"/>
              </w:numPr>
              <w:tabs>
                <w:tab w:val="left" w:pos="248"/>
              </w:tabs>
              <w:kinsoku w:val="0"/>
              <w:overflowPunct w:val="0"/>
              <w:adjustRightInd w:val="0"/>
              <w:spacing w:before="158"/>
              <w:ind w:left="0" w:firstLine="0"/>
              <w:rPr>
                <w:rFonts w:ascii="Arial" w:hAnsi="Arial" w:cs="Arial"/>
              </w:rPr>
            </w:pPr>
            <w:r w:rsidRPr="00F52302">
              <w:rPr>
                <w:rFonts w:ascii="Arial" w:hAnsi="Arial" w:cs="Arial"/>
              </w:rPr>
              <w:t>Hệthốngbáo hiệuhàng hải;</w:t>
            </w: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b/>
                <w:bCs/>
              </w:rPr>
            </w:pPr>
          </w:p>
          <w:p w:rsidR="00B82A79" w:rsidRPr="00F52302" w:rsidRDefault="00B82A79" w:rsidP="00621DFF">
            <w:pPr>
              <w:pStyle w:val="TableParagraph"/>
              <w:kinsoku w:val="0"/>
              <w:overflowPunct w:val="0"/>
              <w:rPr>
                <w:rFonts w:ascii="Arial" w:hAnsi="Arial" w:cs="Arial"/>
              </w:rPr>
            </w:pPr>
            <w:r w:rsidRPr="00F52302">
              <w:rPr>
                <w:rFonts w:ascii="Arial" w:hAnsi="Arial" w:cs="Arial"/>
              </w:rPr>
              <w:t>Rấtmạnh</w:t>
            </w:r>
          </w:p>
        </w:tc>
      </w:tr>
      <w:tr w:rsidR="00B82A79" w:rsidRPr="00AA7406" w:rsidTr="00621DFF">
        <w:trPr>
          <w:trHeight w:val="436"/>
        </w:trPr>
        <w:tc>
          <w:tcPr>
            <w:tcW w:w="768"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line="268" w:lineRule="exact"/>
              <w:rPr>
                <w:rFonts w:ascii="Arial" w:hAnsi="Arial" w:cs="Arial"/>
              </w:rPr>
            </w:pPr>
            <w:r w:rsidRPr="00F52302">
              <w:rPr>
                <w:rFonts w:ascii="Arial" w:hAnsi="Arial" w:cs="Arial"/>
              </w:rPr>
              <w:t>8</w:t>
            </w:r>
          </w:p>
        </w:tc>
        <w:tc>
          <w:tcPr>
            <w:tcW w:w="2351"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line="268" w:lineRule="exact"/>
              <w:rPr>
                <w:rFonts w:ascii="Arial" w:hAnsi="Arial" w:cs="Arial"/>
              </w:rPr>
            </w:pPr>
            <w:r w:rsidRPr="00F52302">
              <w:rPr>
                <w:rFonts w:ascii="Arial" w:hAnsi="Arial" w:cs="Arial"/>
              </w:rPr>
              <w:t>Xâmnhậpmặn</w:t>
            </w:r>
          </w:p>
        </w:tc>
        <w:tc>
          <w:tcPr>
            <w:tcW w:w="4146"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rPr>
                <w:rFonts w:ascii="Arial" w:hAnsi="Arial" w:cs="Arial"/>
              </w:rPr>
            </w:pPr>
          </w:p>
        </w:tc>
        <w:tc>
          <w:tcPr>
            <w:tcW w:w="1767" w:type="dxa"/>
            <w:tcBorders>
              <w:top w:val="single" w:sz="4" w:space="0" w:color="000000"/>
              <w:left w:val="single" w:sz="4" w:space="0" w:color="000000"/>
              <w:bottom w:val="single" w:sz="4" w:space="0" w:color="000000"/>
              <w:right w:val="single" w:sz="4" w:space="0" w:color="000000"/>
            </w:tcBorders>
          </w:tcPr>
          <w:p w:rsidR="00B82A79" w:rsidRPr="00F52302" w:rsidRDefault="00B82A79" w:rsidP="00621DFF">
            <w:pPr>
              <w:pStyle w:val="TableParagraph"/>
              <w:kinsoku w:val="0"/>
              <w:overflowPunct w:val="0"/>
              <w:spacing w:line="268" w:lineRule="exact"/>
              <w:rPr>
                <w:rFonts w:ascii="Arial" w:hAnsi="Arial" w:cs="Arial"/>
              </w:rPr>
            </w:pPr>
            <w:r w:rsidRPr="00F52302">
              <w:rPr>
                <w:rFonts w:ascii="Arial" w:hAnsi="Arial" w:cs="Arial"/>
              </w:rPr>
              <w:t>Khôngxétđến</w:t>
            </w:r>
          </w:p>
        </w:tc>
      </w:tr>
    </w:tbl>
    <w:p w:rsidR="00B82A79" w:rsidRDefault="00B82A79" w:rsidP="00621DFF">
      <w:pPr>
        <w:pStyle w:val="BodyText"/>
        <w:kinsoku w:val="0"/>
        <w:overflowPunct w:val="0"/>
        <w:spacing w:before="35"/>
        <w:ind w:right="806"/>
        <w:jc w:val="right"/>
        <w:rPr>
          <w:i/>
          <w:iCs/>
          <w:spacing w:val="-2"/>
        </w:rPr>
      </w:pPr>
      <w:r>
        <w:rPr>
          <w:spacing w:val="-2"/>
        </w:rPr>
        <w:t>(</w:t>
      </w:r>
      <w:r>
        <w:rPr>
          <w:i/>
          <w:iCs/>
          <w:spacing w:val="-2"/>
        </w:rPr>
        <w:t>Nguồn: Đánhgiátácđộngvàxâydựnggiảiphápthíchứngvớibiếnđổikhíhậu,nước</w:t>
      </w:r>
    </w:p>
    <w:p w:rsidR="00B82A79" w:rsidRDefault="00B82A79" w:rsidP="00621DFF">
      <w:pPr>
        <w:pStyle w:val="BodyText"/>
        <w:kinsoku w:val="0"/>
        <w:overflowPunct w:val="0"/>
        <w:spacing w:before="59"/>
        <w:ind w:right="806"/>
        <w:jc w:val="right"/>
        <w:rPr>
          <w:spacing w:val="-2"/>
        </w:rPr>
      </w:pPr>
      <w:r>
        <w:rPr>
          <w:i/>
          <w:iCs/>
          <w:spacing w:val="-3"/>
        </w:rPr>
        <w:t>biểndângchongànhHànghảiViệt</w:t>
      </w:r>
      <w:r>
        <w:rPr>
          <w:i/>
          <w:iCs/>
          <w:spacing w:val="-2"/>
        </w:rPr>
        <w:t>Nam</w:t>
      </w:r>
      <w:r>
        <w:rPr>
          <w:spacing w:val="-2"/>
        </w:rPr>
        <w:t>)</w:t>
      </w:r>
    </w:p>
    <w:p w:rsidR="00B82A79" w:rsidRPr="00621DFF" w:rsidRDefault="00B82A79" w:rsidP="00621DFF">
      <w:pPr>
        <w:spacing w:before="120" w:after="120" w:line="312" w:lineRule="auto"/>
        <w:ind w:firstLine="709"/>
        <w:jc w:val="both"/>
        <w:rPr>
          <w:rFonts w:ascii="Arial" w:hAnsi="Arial" w:cs="Arial"/>
        </w:rPr>
      </w:pPr>
      <w:r w:rsidRPr="00621DFF">
        <w:rPr>
          <w:rFonts w:ascii="Arial" w:hAnsi="Arial" w:cs="Arial"/>
        </w:rPr>
        <w:t xml:space="preserve">Kết quả nhận định: Các hoạt động hàng hải trên biển, hệ thống các thiết bị báo hiệu đảm bảo an toàn </w:t>
      </w:r>
      <w:r w:rsidR="00621DFF">
        <w:rPr>
          <w:rFonts w:ascii="Arial" w:hAnsi="Arial" w:cs="Arial"/>
        </w:rPr>
        <w:t>h</w:t>
      </w:r>
      <w:r w:rsidRPr="00621DFF">
        <w:rPr>
          <w:rFonts w:ascii="Arial" w:hAnsi="Arial" w:cs="Arial"/>
        </w:rPr>
        <w:t xml:space="preserve">àng hải, cảng và </w:t>
      </w:r>
      <w:r w:rsidR="00621DFF">
        <w:rPr>
          <w:rFonts w:ascii="Arial" w:hAnsi="Arial" w:cs="Arial"/>
        </w:rPr>
        <w:t>h</w:t>
      </w:r>
      <w:r w:rsidRPr="00621DFF">
        <w:rPr>
          <w:rFonts w:ascii="Arial" w:hAnsi="Arial" w:cs="Arial"/>
        </w:rPr>
        <w:t>ạ tầng sau cảng là những đối tượng bị tác động mạnh nhất.</w:t>
      </w:r>
    </w:p>
    <w:p w:rsidR="00B82A79" w:rsidRPr="00621DFF" w:rsidRDefault="00B82A79" w:rsidP="00621DFF">
      <w:pPr>
        <w:spacing w:before="120" w:after="120" w:line="312" w:lineRule="auto"/>
        <w:ind w:firstLine="709"/>
        <w:jc w:val="both"/>
        <w:rPr>
          <w:rFonts w:ascii="Arial" w:hAnsi="Arial" w:cs="Arial"/>
        </w:rPr>
      </w:pPr>
      <w:r w:rsidRPr="00752FB8">
        <w:rPr>
          <w:rFonts w:ascii="Arial" w:hAnsi="Arial" w:cs="Arial"/>
        </w:rPr>
        <w:t>Kịch bản biến đổi khí hậu cho Việt Nam năm 20</w:t>
      </w:r>
      <w:r w:rsidR="005A5F67" w:rsidRPr="00752FB8">
        <w:rPr>
          <w:rFonts w:ascii="Arial" w:hAnsi="Arial" w:cs="Arial"/>
        </w:rPr>
        <w:t>20</w:t>
      </w:r>
      <w:r w:rsidRPr="00752FB8">
        <w:rPr>
          <w:rFonts w:ascii="Arial" w:hAnsi="Arial" w:cs="Arial"/>
        </w:rPr>
        <w:t xml:space="preserve"> đã được Bộ Tài nguyên và Môi trường công bố là cơ sở để </w:t>
      </w:r>
      <w:r w:rsidR="005A5F67" w:rsidRPr="00752FB8">
        <w:rPr>
          <w:rFonts w:ascii="Arial" w:hAnsi="Arial" w:cs="Arial"/>
        </w:rPr>
        <w:t>đ</w:t>
      </w:r>
      <w:r w:rsidRPr="00752FB8">
        <w:rPr>
          <w:rFonts w:ascii="Arial" w:hAnsi="Arial" w:cs="Arial"/>
        </w:rPr>
        <w:t>ánh giá, dự báo xu hướng tác động của biến đổi khí hậu trong việc thực hiện Quy hoạch</w:t>
      </w:r>
      <w:r w:rsidR="00074B3A" w:rsidRPr="00752FB8">
        <w:rPr>
          <w:rFonts w:ascii="Arial" w:hAnsi="Arial" w:cs="Arial"/>
        </w:rPr>
        <w:t xml:space="preserve"> dưới đây</w:t>
      </w:r>
      <w:r w:rsidRPr="00752FB8">
        <w:rPr>
          <w:rFonts w:ascii="Arial" w:hAnsi="Arial" w:cs="Arial"/>
        </w:rPr>
        <w:t>.</w:t>
      </w:r>
    </w:p>
    <w:p w:rsidR="00B82A79" w:rsidRPr="00FE122B" w:rsidRDefault="00B82A79" w:rsidP="00477F92">
      <w:pPr>
        <w:pStyle w:val="Level30"/>
        <w:numPr>
          <w:ilvl w:val="2"/>
          <w:numId w:val="82"/>
        </w:numPr>
        <w:tabs>
          <w:tab w:val="left" w:pos="851"/>
        </w:tabs>
        <w:spacing w:before="120" w:after="60" w:line="312" w:lineRule="auto"/>
        <w:ind w:left="709" w:hanging="709"/>
        <w:outlineLvl w:val="2"/>
        <w:rPr>
          <w:iCs/>
          <w:lang w:val="en-GB"/>
        </w:rPr>
      </w:pPr>
      <w:bookmarkStart w:id="56" w:name="_Toc98712374"/>
      <w:r w:rsidRPr="00FE122B">
        <w:rPr>
          <w:iCs/>
          <w:lang w:val="en-GB"/>
        </w:rPr>
        <w:t>Xu hướng tác động của nhiệt độ:</w:t>
      </w:r>
      <w:bookmarkEnd w:id="56"/>
    </w:p>
    <w:p w:rsidR="00A50452" w:rsidRDefault="00A50452"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A50452">
        <w:rPr>
          <w:rFonts w:ascii="Arial" w:hAnsi="Arial" w:cs="Arial"/>
        </w:rPr>
        <w:t xml:space="preserve">Theo kịch bản RCP4.5, nhiệt độ trung bình năm tăng 1,9÷2,4oC ở phía Bắc và 1,5÷1,9oC ở phía Nam. </w:t>
      </w:r>
    </w:p>
    <w:p w:rsidR="00A50452" w:rsidRPr="00621DFF" w:rsidRDefault="00A50452"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A50452">
        <w:rPr>
          <w:rFonts w:ascii="Arial" w:hAnsi="Arial" w:cs="Arial"/>
        </w:rPr>
        <w:t>Theo kịch bản RCP8.5, mức tăng 3,5÷4,2oC ở phía Bắc và 3,0÷3,5oC ở phía Nam. Nhiệt độ cực trị có xu thế tăng rõ rệt</w:t>
      </w:r>
      <w:r w:rsidR="00074B3A">
        <w:rPr>
          <w:rStyle w:val="FootnoteReference"/>
          <w:rFonts w:ascii="Arial" w:hAnsi="Arial" w:cs="Arial"/>
        </w:rPr>
        <w:footnoteReference w:id="1"/>
      </w:r>
      <w:r w:rsidRPr="00A50452">
        <w:rPr>
          <w:rFonts w:ascii="Arial" w:hAnsi="Arial" w:cs="Arial"/>
        </w:rPr>
        <w:t>.</w:t>
      </w:r>
    </w:p>
    <w:p w:rsidR="00B82A79" w:rsidRDefault="00B82A79" w:rsidP="00FF257D">
      <w:pPr>
        <w:pStyle w:val="ListParagraph"/>
        <w:widowControl w:val="0"/>
        <w:tabs>
          <w:tab w:val="left" w:pos="851"/>
        </w:tabs>
        <w:kinsoku w:val="0"/>
        <w:overflowPunct w:val="0"/>
        <w:autoSpaceDE w:val="0"/>
        <w:autoSpaceDN w:val="0"/>
        <w:adjustRightInd w:val="0"/>
        <w:spacing w:before="120" w:after="0" w:line="288" w:lineRule="auto"/>
        <w:ind w:left="0" w:firstLine="567"/>
        <w:contextualSpacing w:val="0"/>
        <w:jc w:val="both"/>
        <w:rPr>
          <w:rFonts w:ascii="Arial" w:hAnsi="Arial" w:cs="Arial"/>
        </w:rPr>
      </w:pPr>
      <w:r w:rsidRPr="00621DFF">
        <w:rPr>
          <w:rFonts w:ascii="Arial" w:hAnsi="Arial" w:cs="Arial"/>
        </w:rPr>
        <w:t>Nhiệt độ không khí tăng gây ảnh hưởng tới quá trình bảo quản hàng hóa, đặcbiệt đối với các loại hàng hóa đông lạnh, gây tốn kém điện năng cho việc bảo quản vàtăngyêu cầu xây dựng thêm các kho hàng… Đối với các khu vực cảng và các khoxăngdầu,nhiệtđộkhíquyểntăngcaolàmgiatăngnguycơcháynổ.</w:t>
      </w:r>
    </w:p>
    <w:p w:rsidR="00B82A79" w:rsidRPr="00FE122B" w:rsidRDefault="00B82A79" w:rsidP="00477F92">
      <w:pPr>
        <w:pStyle w:val="Level30"/>
        <w:numPr>
          <w:ilvl w:val="2"/>
          <w:numId w:val="82"/>
        </w:numPr>
        <w:tabs>
          <w:tab w:val="left" w:pos="851"/>
        </w:tabs>
        <w:spacing w:before="120" w:after="60" w:line="312" w:lineRule="auto"/>
        <w:ind w:left="709" w:hanging="709"/>
        <w:outlineLvl w:val="2"/>
        <w:rPr>
          <w:iCs/>
          <w:lang w:val="en-GB"/>
        </w:rPr>
      </w:pPr>
      <w:bookmarkStart w:id="57" w:name="_Toc98712375"/>
      <w:r w:rsidRPr="00FE122B">
        <w:rPr>
          <w:iCs/>
          <w:lang w:val="en-GB"/>
        </w:rPr>
        <w:t xml:space="preserve">Tác động </w:t>
      </w:r>
      <w:r w:rsidR="00FF257D" w:rsidRPr="00FE122B">
        <w:rPr>
          <w:iCs/>
          <w:lang w:val="en-GB"/>
        </w:rPr>
        <w:t>lượng mưa</w:t>
      </w:r>
      <w:r w:rsidRPr="00FE122B">
        <w:rPr>
          <w:iCs/>
          <w:lang w:val="en-GB"/>
        </w:rPr>
        <w:t xml:space="preserve"> theo kịch bản biến đổi khí hậu:</w:t>
      </w:r>
      <w:bookmarkEnd w:id="57"/>
    </w:p>
    <w:p w:rsidR="00FF257D" w:rsidRDefault="00FF257D"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FF257D">
        <w:rPr>
          <w:rFonts w:ascii="Arial" w:hAnsi="Arial" w:cs="Arial"/>
        </w:rPr>
        <w:t xml:space="preserve">Theo kịch bản RCP4.5, lượng mưa năm tăng phổ biến từ 10÷20%. Theo kịch bản RCP8.5, mức tăng nhiều nhất có thể trên 40% ở một phần diện tích Bắc Bộ. </w:t>
      </w:r>
    </w:p>
    <w:p w:rsidR="00FF257D" w:rsidRDefault="00FF257D"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FF257D">
        <w:rPr>
          <w:rFonts w:ascii="Arial" w:hAnsi="Arial" w:cs="Arial"/>
        </w:rPr>
        <w:t>Lượng mưa cực trị (Rx1day, Rx5day) có xu thế tăng trên phạm vi cả nước theo cả 2 kịch bản RCP4.5 và RCP8.5. Đến cuối thế kỷ lượng mưa cực trị có xu thế tăng phổ biến 20÷40% so với thời kỳ cơ sở.</w:t>
      </w:r>
    </w:p>
    <w:p w:rsidR="009729C4" w:rsidRPr="009729C4" w:rsidRDefault="009729C4" w:rsidP="009729C4">
      <w:pPr>
        <w:pStyle w:val="ListParagraph"/>
        <w:widowControl w:val="0"/>
        <w:tabs>
          <w:tab w:val="left" w:pos="851"/>
        </w:tabs>
        <w:kinsoku w:val="0"/>
        <w:overflowPunct w:val="0"/>
        <w:autoSpaceDE w:val="0"/>
        <w:autoSpaceDN w:val="0"/>
        <w:adjustRightInd w:val="0"/>
        <w:spacing w:before="120" w:after="0" w:line="288" w:lineRule="auto"/>
        <w:ind w:left="0" w:firstLine="567"/>
        <w:contextualSpacing w:val="0"/>
        <w:jc w:val="both"/>
        <w:rPr>
          <w:rFonts w:ascii="Arial" w:hAnsi="Arial" w:cs="Arial"/>
        </w:rPr>
      </w:pPr>
      <w:r w:rsidRPr="009729C4">
        <w:rPr>
          <w:rFonts w:ascii="Arial" w:hAnsi="Arial" w:cs="Arial"/>
        </w:rPr>
        <w:t>Mưa lớn kết hợp triều cường dâng cao gây ngập úng cục bộ tại khu vực cảng gây tắc nghẽn hàng hóa qua cảng; cuốn trôi hàng hóa và container xuống sông, biển có thể kéo theo các loại hàng hóa nguy hiểm, độc hại gây ô nhiểm môi trường tại khu vực cảng.</w:t>
      </w:r>
    </w:p>
    <w:p w:rsidR="0073277E" w:rsidRPr="00FE122B" w:rsidRDefault="007977BF" w:rsidP="00477F92">
      <w:pPr>
        <w:pStyle w:val="Level30"/>
        <w:numPr>
          <w:ilvl w:val="2"/>
          <w:numId w:val="82"/>
        </w:numPr>
        <w:tabs>
          <w:tab w:val="left" w:pos="851"/>
        </w:tabs>
        <w:spacing w:before="120" w:after="60" w:line="312" w:lineRule="auto"/>
        <w:ind w:left="709" w:hanging="709"/>
        <w:outlineLvl w:val="2"/>
        <w:rPr>
          <w:iCs/>
          <w:lang w:val="en-GB"/>
        </w:rPr>
      </w:pPr>
      <w:bookmarkStart w:id="58" w:name="_Toc98712376"/>
      <w:r w:rsidRPr="00FE122B">
        <w:rPr>
          <w:iCs/>
          <w:lang w:val="en-GB"/>
        </w:rPr>
        <w:t>H</w:t>
      </w:r>
      <w:r w:rsidR="0073277E" w:rsidRPr="00FE122B">
        <w:rPr>
          <w:iCs/>
          <w:lang w:val="en-GB"/>
        </w:rPr>
        <w:t xml:space="preserve">iện tượng </w:t>
      </w:r>
      <w:r w:rsidR="00F85D54" w:rsidRPr="00FE122B">
        <w:rPr>
          <w:iCs/>
          <w:lang w:val="en-GB"/>
        </w:rPr>
        <w:t xml:space="preserve">khí hậu, thủy hải văn </w:t>
      </w:r>
      <w:r w:rsidR="0073277E" w:rsidRPr="00FE122B">
        <w:rPr>
          <w:iCs/>
          <w:lang w:val="en-GB"/>
        </w:rPr>
        <w:t>cực đoan:</w:t>
      </w:r>
      <w:bookmarkEnd w:id="58"/>
    </w:p>
    <w:p w:rsidR="00F85D54" w:rsidRDefault="00F85D54" w:rsidP="00477F92">
      <w:pPr>
        <w:pStyle w:val="ListParagraph"/>
        <w:numPr>
          <w:ilvl w:val="0"/>
          <w:numId w:val="100"/>
        </w:numPr>
        <w:ind w:left="851" w:hanging="284"/>
        <w:rPr>
          <w:rStyle w:val="BodyTextChar1"/>
          <w:rFonts w:ascii="Arial" w:hAnsi="Arial" w:cs="Arial"/>
          <w:b/>
          <w:bCs/>
          <w:sz w:val="22"/>
          <w:szCs w:val="22"/>
          <w:lang w:eastAsia="vi-VN"/>
        </w:rPr>
      </w:pPr>
      <w:r>
        <w:rPr>
          <w:rStyle w:val="BodyTextChar1"/>
          <w:rFonts w:ascii="Arial" w:hAnsi="Arial" w:cs="Arial"/>
          <w:b/>
          <w:bCs/>
          <w:sz w:val="22"/>
          <w:szCs w:val="22"/>
          <w:lang w:eastAsia="vi-VN"/>
        </w:rPr>
        <w:t>Bão và áp thấp nhiệt đới</w:t>
      </w:r>
    </w:p>
    <w:p w:rsidR="00F85D54" w:rsidRDefault="00F85D54" w:rsidP="00F85D54">
      <w:pPr>
        <w:pStyle w:val="ListParagraph"/>
        <w:widowControl w:val="0"/>
        <w:tabs>
          <w:tab w:val="left" w:pos="851"/>
        </w:tabs>
        <w:kinsoku w:val="0"/>
        <w:overflowPunct w:val="0"/>
        <w:autoSpaceDE w:val="0"/>
        <w:autoSpaceDN w:val="0"/>
        <w:adjustRightInd w:val="0"/>
        <w:spacing w:before="120" w:after="0" w:line="288" w:lineRule="auto"/>
        <w:ind w:left="0" w:firstLine="567"/>
        <w:contextualSpacing w:val="0"/>
        <w:jc w:val="both"/>
        <w:rPr>
          <w:rFonts w:ascii="Arial" w:hAnsi="Arial" w:cs="Arial"/>
        </w:rPr>
      </w:pPr>
      <w:r w:rsidRPr="00F85D54">
        <w:rPr>
          <w:rFonts w:ascii="Arial" w:hAnsi="Arial" w:cs="Arial"/>
        </w:rPr>
        <w:t xml:space="preserve">Số lượng bão mạnh đến rất mạnh có xu thế tăng; thời điểm bắt đầu gió mùa mùa hè (GMMH) ở Việt Nam có xu thế ít biến đổi, thời điểm kết thúc có xu thế muộn hơn, độ dài mùa </w:t>
      </w:r>
      <w:r w:rsidRPr="00F85D54">
        <w:rPr>
          <w:rFonts w:ascii="Arial" w:hAnsi="Arial" w:cs="Arial"/>
        </w:rPr>
        <w:lastRenderedPageBreak/>
        <w:t>GMMH có xu thế dài hơn và cường độ mạnh hơn 0,2÷0,3 m/s. Số ngày rét đậm, rét hại ở Bắc Bộ và Bắc Trung Bộ đều có xu thế giảm. Số ngày nắng và nắng nóng gay gắt có xu thế tăng trên hầu hết cả nước, lớn nhất là ở Bắc Trung Bộ, Nam Trung Bộ và Nam Bộ. Số tháng hạn trong mùa khô có xu thế tăng trên đa phần diện tích cả nước và có xu thế giảm ở một phần diện tích khu vực Tây Bắc, Trung Bộ và phần cực Nam của Nam Bộ.</w:t>
      </w:r>
    </w:p>
    <w:p w:rsidR="00D53877" w:rsidRDefault="00D53877" w:rsidP="00477F92">
      <w:pPr>
        <w:pStyle w:val="ListParagraph"/>
        <w:numPr>
          <w:ilvl w:val="0"/>
          <w:numId w:val="100"/>
        </w:numPr>
        <w:ind w:left="851" w:hanging="284"/>
        <w:rPr>
          <w:rStyle w:val="BodyTextChar1"/>
          <w:rFonts w:ascii="Arial" w:hAnsi="Arial" w:cs="Arial"/>
          <w:b/>
          <w:bCs/>
          <w:sz w:val="22"/>
          <w:szCs w:val="22"/>
          <w:lang w:eastAsia="vi-VN"/>
        </w:rPr>
      </w:pPr>
      <w:r>
        <w:rPr>
          <w:rStyle w:val="BodyTextChar1"/>
          <w:rFonts w:ascii="Arial" w:hAnsi="Arial" w:cs="Arial"/>
          <w:b/>
          <w:bCs/>
          <w:sz w:val="22"/>
          <w:szCs w:val="22"/>
          <w:lang w:eastAsia="vi-VN"/>
        </w:rPr>
        <w:t xml:space="preserve">Sóng biển, nước dâng do bão, và </w:t>
      </w:r>
      <w:r w:rsidRPr="00D53877">
        <w:rPr>
          <w:rStyle w:val="BodyTextChar1"/>
          <w:rFonts w:ascii="Arial" w:hAnsi="Arial" w:cs="Arial"/>
          <w:b/>
          <w:bCs/>
          <w:sz w:val="22"/>
          <w:szCs w:val="22"/>
          <w:lang w:eastAsia="vi-VN"/>
        </w:rPr>
        <w:t>nước dâng do bão kết hợp với thủy triều</w:t>
      </w:r>
    </w:p>
    <w:p w:rsidR="00E44D1C" w:rsidRPr="00E44D1C" w:rsidRDefault="00E44D1C"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E44D1C">
        <w:rPr>
          <w:rFonts w:ascii="Arial" w:hAnsi="Arial" w:cs="Arial"/>
        </w:rPr>
        <w:t>Độ cao sóng biển có xu thế tăng ở khu vực giữa và Nam Biển Đông (bao gồm cả quần đảo Hoàng Sa và quần đảo Trường Sa). Ở ven biển Việt Nam, độ cao sóng biển có xu thế giảm ở khu vực vịnh Bắc Bộ, giảm mạnh nhất là khu vực phía Bắc vịnh Bắc Bộ. Tuy nhiên, riêng khu vực ven biển từ Quảng Trị đến Cà Mau lại có xu thế tăng nhẹ hoặc không rõ ràng. Cụ thể như sau:</w:t>
      </w:r>
    </w:p>
    <w:p w:rsidR="00E44D1C" w:rsidRPr="00E44D1C" w:rsidRDefault="00E44D1C" w:rsidP="00477F92">
      <w:pPr>
        <w:pStyle w:val="ListParagraph"/>
        <w:widowControl w:val="0"/>
        <w:numPr>
          <w:ilvl w:val="0"/>
          <w:numId w:val="101"/>
        </w:numPr>
        <w:kinsoku w:val="0"/>
        <w:overflowPunct w:val="0"/>
        <w:autoSpaceDE w:val="0"/>
        <w:autoSpaceDN w:val="0"/>
        <w:adjustRightInd w:val="0"/>
        <w:spacing w:before="120" w:after="0" w:line="288" w:lineRule="auto"/>
        <w:ind w:left="709" w:hanging="142"/>
        <w:contextualSpacing w:val="0"/>
        <w:jc w:val="both"/>
        <w:rPr>
          <w:rFonts w:ascii="Arial" w:hAnsi="Arial" w:cs="Arial"/>
        </w:rPr>
      </w:pPr>
      <w:r w:rsidRPr="00E44D1C">
        <w:rPr>
          <w:rFonts w:ascii="Arial" w:hAnsi="Arial" w:cs="Arial"/>
        </w:rPr>
        <w:t>Theo kịch bản RCP4.5, vào cuối thế kỷ, độ cao sóng biển trung bình toàn Biển Đông tăng khoảng 9%. Khu vực ven biển từ Móng Cái – Hòn Dáu có độ cao sóng giảm mạnh nhất với mức giảm khoảng 27%, các khu vực ven biển từ Đèo Hải Vân đến Mũi Cà Mau, độ cao sóng biển có xu thế tăng nhẹ từ 1% đến 9%. Khu vực Mũi Cà Mau đến Kiên Giang độ cao sóng không có xu thế rõ ràng. Khu vực quần đảo Hoàng Sa và quần đảo Trường Sa, độ cao sóng biển tăng mạnh nhất với mức tăng tương ứng là 20% và 19%.</w:t>
      </w:r>
    </w:p>
    <w:p w:rsidR="00F85D54" w:rsidRDefault="00E44D1C" w:rsidP="00477F92">
      <w:pPr>
        <w:pStyle w:val="ListParagraph"/>
        <w:widowControl w:val="0"/>
        <w:numPr>
          <w:ilvl w:val="0"/>
          <w:numId w:val="101"/>
        </w:numPr>
        <w:kinsoku w:val="0"/>
        <w:overflowPunct w:val="0"/>
        <w:autoSpaceDE w:val="0"/>
        <w:autoSpaceDN w:val="0"/>
        <w:adjustRightInd w:val="0"/>
        <w:spacing w:before="120" w:after="0" w:line="288" w:lineRule="auto"/>
        <w:ind w:left="709" w:hanging="142"/>
        <w:contextualSpacing w:val="0"/>
        <w:jc w:val="both"/>
        <w:rPr>
          <w:rFonts w:ascii="Arial" w:hAnsi="Arial" w:cs="Arial"/>
        </w:rPr>
      </w:pPr>
      <w:r w:rsidRPr="00E44D1C">
        <w:rPr>
          <w:rFonts w:ascii="Arial" w:hAnsi="Arial" w:cs="Arial"/>
        </w:rPr>
        <w:t>Theo kịch bản RCP8.5, vào cuối thế kỷ, độ cao sóng biển trung bình toàn Biển Đông tăng khoảng 7%. Khu vực ven biển từ Móng Cái – Hòn Dáu có độ cao sóng giảm mạnh nhất với mức giảm khoảng 24%, các khu vực ven biển từ Đèo Hải Vân đến Mũi Cà Mau, độ cao sóng biển có xu thế tăng nhẹ từ 1% đến 9%. Khu vực Mũi Cà Mau đến Kiên Giang độ cao sóng có xu thế giảm nhẹ khoảng 1%. Khu vực quần đảo Hoàng Sa và quần đảo Trường Sa, độ cao sóng biển tăng mạnh nhất với mức tăng tương ứng là 19% và 17%</w:t>
      </w:r>
      <w:r>
        <w:rPr>
          <w:rFonts w:ascii="Arial" w:hAnsi="Arial" w:cs="Arial"/>
        </w:rPr>
        <w:t>.</w:t>
      </w:r>
    </w:p>
    <w:p w:rsidR="00E44D1C" w:rsidRPr="00E44D1C" w:rsidRDefault="00E44D1C"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E44D1C">
        <w:rPr>
          <w:rFonts w:ascii="Arial" w:hAnsi="Arial" w:cs="Arial"/>
        </w:rPr>
        <w:t>Theo Báo cáo phân vùng bão, xác định nguy cơ bão, nước dâng do bão cho dải ven biển Việt Nam của Bộ Tài nguyên và Môi trường năm 2016, dải ven biển Việt Nam được chia thành các khu vực có đặc trưng nước dâng do bão khác nhau: (i) Khu vực từ Quảng Ninh đến Thanh Hóa, nước dâng do bão cao nhất đã xảy ra là 350 cm, trong điều kiện biến đổi khí hậu, bão có khả năng mạnh thêm, nước dâng có thể lên đến trên 490 cm; (ii) Khu vực từ Nghệ An đến Hà Tĩnh, nước dâng do bão cao nhất đã xảy ra là trên 440 cm, trong tương lai, có thể lên trên 500 cm; (iii) Khu vực từ Quảng Bình đến Thừa Thiên - Huế, nước dâng do bão cao nhất đã xảy ra là 390 cm, trong tương lai có thể lên đến trên 420 cm; (iv) Khu vực Đà Nẵng đến Bình Định, nước dâng do bão cao nhất đã xảy ra là 180 cm, trong tương lai có thể lên đến trên 230 cm; (v) Khu vực từ Phú Yên đến Ninh Thuận, nước dâng do bão cao nhất đã xảy ra là 170 cm, trong tương lai có thể lên đến trên 220 cm; (vi) Khu vực từ Bình Thuận đến Bà Rịa – Vũng Tàu, nước dâng do bão cao nhất đã xảy ra là 120 cm, trong tương lai có thể lên đến trên 200 cm; (vii) Khu vực từ TP. Hồ Chí Minh đến Cà Mau, nước dâng do bão cao nhất đã xảy ra là 200 cm, trong tương lai có thể lên đến trên 270 cm; (viii) Khu vực từ Cà Mau đến Kiên Giang, nước dâng do bão cao nhất đã xảy ra là 120 cm, trong tương lai có thể lên đến trên 210 cm.</w:t>
      </w:r>
    </w:p>
    <w:p w:rsidR="00E44D1C" w:rsidRPr="00E44D1C" w:rsidRDefault="00E44D1C" w:rsidP="00477F92">
      <w:pPr>
        <w:pStyle w:val="ListParagraph"/>
        <w:widowControl w:val="0"/>
        <w:numPr>
          <w:ilvl w:val="0"/>
          <w:numId w:val="101"/>
        </w:numPr>
        <w:kinsoku w:val="0"/>
        <w:overflowPunct w:val="0"/>
        <w:autoSpaceDE w:val="0"/>
        <w:autoSpaceDN w:val="0"/>
        <w:adjustRightInd w:val="0"/>
        <w:spacing w:before="120" w:after="0" w:line="288" w:lineRule="auto"/>
        <w:ind w:left="709" w:hanging="142"/>
        <w:contextualSpacing w:val="0"/>
        <w:jc w:val="both"/>
        <w:rPr>
          <w:rFonts w:ascii="Arial" w:hAnsi="Arial" w:cs="Arial"/>
        </w:rPr>
      </w:pPr>
      <w:r w:rsidRPr="00E44D1C">
        <w:rPr>
          <w:rFonts w:ascii="Arial" w:hAnsi="Arial" w:cs="Arial"/>
        </w:rPr>
        <w:t>Nước dâng do bão đặc biệt nguy hiểm khi xuất hiện vào đúng thời kỳ triều cường, mực nước tổng cộng dâng cao, kết hợp với sóng to có thể tràn qua đê. Năm 2005 có 4 cơn bão gây nước dâng do bão khá cao, trong đó cơn bão số 2 (bão Washi) và bão số 7 (bão Damrey) xảy ra đúng vào lúc triều cường nên gây thiệt hại lớn tại Hải Phòng và Nam Định.</w:t>
      </w:r>
    </w:p>
    <w:p w:rsidR="00E44D1C" w:rsidRDefault="00E44D1C" w:rsidP="00477F92">
      <w:pPr>
        <w:pStyle w:val="ListParagraph"/>
        <w:widowControl w:val="0"/>
        <w:numPr>
          <w:ilvl w:val="0"/>
          <w:numId w:val="101"/>
        </w:numPr>
        <w:kinsoku w:val="0"/>
        <w:overflowPunct w:val="0"/>
        <w:autoSpaceDE w:val="0"/>
        <w:autoSpaceDN w:val="0"/>
        <w:adjustRightInd w:val="0"/>
        <w:spacing w:before="120" w:after="0" w:line="288" w:lineRule="auto"/>
        <w:ind w:left="709" w:hanging="142"/>
        <w:contextualSpacing w:val="0"/>
        <w:jc w:val="both"/>
        <w:rPr>
          <w:rFonts w:ascii="Arial" w:hAnsi="Arial" w:cs="Arial"/>
        </w:rPr>
      </w:pPr>
      <w:r w:rsidRPr="00E44D1C">
        <w:rPr>
          <w:rFonts w:ascii="Arial" w:hAnsi="Arial" w:cs="Arial"/>
        </w:rPr>
        <w:t xml:space="preserve">Bên cạnh đó, khi có bão xảy ra, khu vực cửa sông ven biển ngoài hiện tượng nước </w:t>
      </w:r>
      <w:r w:rsidRPr="00E44D1C">
        <w:rPr>
          <w:rFonts w:ascii="Arial" w:hAnsi="Arial" w:cs="Arial"/>
        </w:rPr>
        <w:lastRenderedPageBreak/>
        <w:t>dâng do gió và áp thấp khí quyển còn có hiện tượng nước dâng do mưa lớn và nước trong sông đổ ra. Như vậy, nguy cơ nước dâng tổng cộng trong bão sẽ trầm trọng hơn.</w:t>
      </w:r>
    </w:p>
    <w:p w:rsidR="00E44D1C" w:rsidRPr="00E44D1C" w:rsidRDefault="00E44D1C"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E44D1C">
        <w:rPr>
          <w:rFonts w:ascii="Arial" w:hAnsi="Arial" w:cs="Arial"/>
        </w:rPr>
        <w:t>Nước dâng trong bão kèm theo sóng lớn là nguyên nhân chính gây ra những thiệt hại nghiêm trọng đến đê biển và các công trình ven biển, và đặc biệt nguy hiểm nếu xảy ra trong thời kỳ triều cường. Nước dâng có xu hướng đạt giá trị cao nhất trong thời kỳ triều cường nhưng về pha thủy triều và nước dâng do bão lại không có quan hệ rõ rệt. Mực nước dâng do bão khi được tách ra từ mực nước tổng cộng trong các mô hình có tính đến thủy triều thường thấp hơn so với mực nước dâng do bão mô phỏng trong điều kiện mực nước trung bình. Nước dâng do bão đạt giá trị cao hơn nếu bão đổ bộ vào các thời điểm mực nước triều kiệt và đạt thấp hơn khi bão đổ bộ vào các thời điểm triều cường.</w:t>
      </w:r>
    </w:p>
    <w:p w:rsidR="00E44D1C" w:rsidRPr="00E44D1C" w:rsidRDefault="00E44D1C"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E44D1C">
        <w:rPr>
          <w:rFonts w:ascii="Arial" w:hAnsi="Arial" w:cs="Arial"/>
        </w:rPr>
        <w:t>Tại một số khu vực có biên độ thủy triều lớn, như vùng Quảng Ninh - Hải Phòng và khu vực ven biển từ Vũng Tàu đến Cà Mau, nếu bão đổ bộ vào lúc triều cường thì dù bão chỉ gây nước dâng nhỏ nhưng cũng gây ngập vùng ven bờ, như trường hợp bão số 2 năm 2013 đổ bộ vào Hải Phòng chỉ với cấp 8, gây nước dâng 70 cm, nhưng vào lúc triều cường nên đã gây ngập khu vực Đồ Sơn - Hải Phòng. Trên thực tế tại Việt Nam cũng đã có một số cơn bão mạnh đổ bộ vào thời điểm triều cường như bão Washi năm 2005, bão Xangsen năm 2006. Trường hợp bão đổ bộ vào thời điểm nước ròng thì nguy cơ ngập lụt vùng ven bờ là thấp bởi ngay cả khi độ lớn nước dâng do bão đến 200 cm, thì mực nước tổng cộng trong bão cũng không quá cao, ví dụ như bão số 10 và 11 năm 2013 đã gây nước dâng trên 100 cm nhưng xuất hiện vào lúc triều đang rút nên không gây nguy hiểm vùng ven bờ.</w:t>
      </w:r>
    </w:p>
    <w:p w:rsidR="00E44D1C" w:rsidRPr="0073277E" w:rsidRDefault="00E44D1C"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firstLine="567"/>
        <w:contextualSpacing w:val="0"/>
        <w:jc w:val="both"/>
        <w:rPr>
          <w:rFonts w:ascii="Arial" w:hAnsi="Arial" w:cs="Arial"/>
        </w:rPr>
      </w:pPr>
      <w:r w:rsidRPr="00E44D1C">
        <w:rPr>
          <w:rFonts w:ascii="Arial" w:hAnsi="Arial" w:cs="Arial"/>
        </w:rPr>
        <w:t>Trong trường hợp nước dâng do bão kết hợp với thủy triều, mực nước tổng cộng trong bão với chu kỳ lặp lại 200 năm tại khu vực đồng bằng ven biển từ Quảng Ninh đến Nghệ An có thể đạt từ 450 ÷ 500 cm, trong khi tại khu vực ven biển từ Quảng Bình đến Quảng Nam chỉ đạt từ 150 ÷ 200 cm [38]. Trong trường hợp tính thêm cả nước dâng do sóng, mực nước tổng cộng trong bão tại khu vực Hải Phòng với chu kỳ lặp lại 100 năm có thể đạt tới trên 500 cm. Trong bối cảnh nước biển dâng do biến đổi khí hậu, mực nước tổng cộng trong bão tại khu vực Hải Phòng với chu kỳ lặp lại 100 năm có thể lên tới trên 600 cm.</w:t>
      </w:r>
    </w:p>
    <w:p w:rsidR="00B82A79" w:rsidRPr="00621DFF" w:rsidRDefault="00B82A79" w:rsidP="00477F92">
      <w:pPr>
        <w:pStyle w:val="ListParagraph"/>
        <w:numPr>
          <w:ilvl w:val="0"/>
          <w:numId w:val="100"/>
        </w:numPr>
        <w:ind w:left="851" w:hanging="284"/>
        <w:rPr>
          <w:rStyle w:val="BodyTextChar1"/>
          <w:rFonts w:ascii="Arial" w:hAnsi="Arial" w:cs="Arial"/>
          <w:b/>
          <w:bCs/>
          <w:sz w:val="22"/>
          <w:szCs w:val="22"/>
          <w:lang w:eastAsia="vi-VN"/>
        </w:rPr>
      </w:pPr>
      <w:r w:rsidRPr="00621DFF">
        <w:rPr>
          <w:rStyle w:val="BodyTextChar1"/>
          <w:rFonts w:ascii="Arial" w:hAnsi="Arial" w:cs="Arial"/>
          <w:b/>
          <w:bCs/>
          <w:sz w:val="22"/>
          <w:szCs w:val="22"/>
          <w:lang w:eastAsia="vi-VN"/>
        </w:rPr>
        <w:t>Tác động do bão:</w:t>
      </w:r>
    </w:p>
    <w:p w:rsidR="00B82A79" w:rsidRPr="00621DFF" w:rsidRDefault="00B82A79"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621DFF">
        <w:rPr>
          <w:rFonts w:ascii="Arial" w:hAnsi="Arial" w:cs="Arial"/>
        </w:rPr>
        <w:t>Tác động của bão đối với các hoạt động hàng hải trên biển:</w:t>
      </w:r>
    </w:p>
    <w:p w:rsidR="00B82A79" w:rsidRPr="00621DFF" w:rsidRDefault="00B82A79" w:rsidP="00477F92">
      <w:pPr>
        <w:pStyle w:val="BodyText"/>
        <w:numPr>
          <w:ilvl w:val="0"/>
          <w:numId w:val="97"/>
        </w:numPr>
        <w:kinsoku w:val="0"/>
        <w:overflowPunct w:val="0"/>
        <w:spacing w:before="181" w:line="288" w:lineRule="auto"/>
        <w:ind w:left="851" w:right="-34" w:hanging="284"/>
        <w:jc w:val="both"/>
        <w:rPr>
          <w:sz w:val="22"/>
          <w:szCs w:val="22"/>
        </w:rPr>
      </w:pPr>
      <w:r w:rsidRPr="00621DFF">
        <w:rPr>
          <w:sz w:val="22"/>
          <w:szCs w:val="22"/>
        </w:rPr>
        <w:t>Các hoạt động hàng hải chịu tác động mạnh và thường trực bởi các yếu tố củabiến đổi khí hậu, đặc biệt là bão. Sóng to, gió lớn trong cơn bão là nguyên nhân chínhgâychìmtàu;</w:t>
      </w:r>
    </w:p>
    <w:p w:rsidR="00B82A79" w:rsidRPr="00621DFF" w:rsidRDefault="00B82A79" w:rsidP="00477F92">
      <w:pPr>
        <w:pStyle w:val="BodyText"/>
        <w:numPr>
          <w:ilvl w:val="0"/>
          <w:numId w:val="97"/>
        </w:numPr>
        <w:kinsoku w:val="0"/>
        <w:overflowPunct w:val="0"/>
        <w:spacing w:before="119" w:line="288" w:lineRule="auto"/>
        <w:ind w:left="851" w:right="-34" w:hanging="284"/>
        <w:jc w:val="both"/>
        <w:rPr>
          <w:sz w:val="22"/>
          <w:szCs w:val="22"/>
        </w:rPr>
      </w:pPr>
      <w:r w:rsidRPr="00621DFF">
        <w:rPr>
          <w:sz w:val="22"/>
          <w:szCs w:val="22"/>
        </w:rPr>
        <w:t>Đối với các tàu thuyền trú bão tại các khu vực neo đậu cũng có nguy cơ bị vachạm do sóng to gió lớn. Trong một số trường hợp, các tàu có tải trọng lớn thường bịgió bão làm đứt neo, gây trôi dạt hoặc va đập với các tàu khác hoặc với các công trìnhgâyhư hỏng;</w:t>
      </w:r>
    </w:p>
    <w:p w:rsidR="00B82A79" w:rsidRPr="00621DFF" w:rsidRDefault="00B82A79"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621DFF">
        <w:rPr>
          <w:rFonts w:ascii="Arial" w:hAnsi="Arial" w:cs="Arial"/>
        </w:rPr>
        <w:t>Tác động của bão đối với hệ thống cảng và công trình bảo vệ cảng: Bão là hiện tượng thời tiết cực đoan tác động mạnh nhất đến hệ thống các cảng và các công trình bảo vệ cảng, cụ thể:</w:t>
      </w:r>
    </w:p>
    <w:p w:rsidR="00B82A79" w:rsidRPr="00621DFF" w:rsidRDefault="00B82A79" w:rsidP="00477F92">
      <w:pPr>
        <w:pStyle w:val="BodyText"/>
        <w:numPr>
          <w:ilvl w:val="0"/>
          <w:numId w:val="97"/>
        </w:numPr>
        <w:kinsoku w:val="0"/>
        <w:overflowPunct w:val="0"/>
        <w:spacing w:before="181" w:line="288" w:lineRule="auto"/>
        <w:ind w:left="851" w:right="-34" w:hanging="284"/>
        <w:jc w:val="both"/>
        <w:rPr>
          <w:sz w:val="22"/>
          <w:szCs w:val="22"/>
        </w:rPr>
      </w:pPr>
      <w:r w:rsidRPr="00621DFF">
        <w:rPr>
          <w:sz w:val="22"/>
          <w:szCs w:val="22"/>
        </w:rPr>
        <w:t>Gây tốc mái nhà kho, làm đổ các thiết bị bốc xếp tại cảng, hư hại hệ thống điện tại khu vực cảng và các khu vực xung quanh;</w:t>
      </w:r>
    </w:p>
    <w:p w:rsidR="00B82A79" w:rsidRPr="00621DFF" w:rsidRDefault="00B82A79" w:rsidP="00477F92">
      <w:pPr>
        <w:pStyle w:val="BodyText"/>
        <w:numPr>
          <w:ilvl w:val="0"/>
          <w:numId w:val="97"/>
        </w:numPr>
        <w:kinsoku w:val="0"/>
        <w:overflowPunct w:val="0"/>
        <w:spacing w:before="181" w:line="288" w:lineRule="auto"/>
        <w:ind w:left="851" w:right="-34" w:hanging="284"/>
        <w:jc w:val="both"/>
        <w:rPr>
          <w:sz w:val="22"/>
          <w:szCs w:val="22"/>
        </w:rPr>
      </w:pPr>
      <w:r w:rsidRPr="00621DFF">
        <w:rPr>
          <w:sz w:val="22"/>
          <w:szCs w:val="22"/>
        </w:rPr>
        <w:t>Mưa lớn kết hợp triều cường dâng cao gây ngập úng cục bộ tại khu vực cảng gây tắc nghẽn hàng hóa qua cảng; cuốn trôi hàng hóa và container xuống sông, biển có thể kéo theo các loại hàng hóa nguy hiểm, độc hại gây ô nhiểm môi trường tại khu vực cảng.</w:t>
      </w:r>
    </w:p>
    <w:p w:rsidR="00B82A79" w:rsidRPr="00621DFF" w:rsidRDefault="00B82A79" w:rsidP="00477F92">
      <w:pPr>
        <w:pStyle w:val="BodyText"/>
        <w:numPr>
          <w:ilvl w:val="0"/>
          <w:numId w:val="97"/>
        </w:numPr>
        <w:kinsoku w:val="0"/>
        <w:overflowPunct w:val="0"/>
        <w:spacing w:before="181" w:line="288" w:lineRule="auto"/>
        <w:ind w:left="851" w:right="-34" w:hanging="284"/>
        <w:jc w:val="both"/>
        <w:rPr>
          <w:sz w:val="22"/>
          <w:szCs w:val="22"/>
        </w:rPr>
      </w:pPr>
      <w:r w:rsidRPr="00621DFF">
        <w:rPr>
          <w:sz w:val="22"/>
          <w:szCs w:val="22"/>
        </w:rPr>
        <w:t>Mưa gió trong cơn bão gây va chạm tàu thuyền đang neo đậu tại cảng làm hư hỏng; làm giảm tầm nhìn gây khó khăn cho việc điều động tàu trong cảng.</w:t>
      </w:r>
    </w:p>
    <w:p w:rsidR="00B82A79" w:rsidRDefault="00B82A79" w:rsidP="00477F92">
      <w:pPr>
        <w:pStyle w:val="BodyText"/>
        <w:numPr>
          <w:ilvl w:val="0"/>
          <w:numId w:val="97"/>
        </w:numPr>
        <w:kinsoku w:val="0"/>
        <w:overflowPunct w:val="0"/>
        <w:spacing w:before="113" w:line="288" w:lineRule="auto"/>
        <w:ind w:left="851" w:right="-34" w:hanging="284"/>
        <w:jc w:val="both"/>
      </w:pPr>
      <w:r w:rsidRPr="00EE2AEE">
        <w:rPr>
          <w:sz w:val="22"/>
          <w:szCs w:val="22"/>
        </w:rPr>
        <w:t>Các cảng biển phần lớn được ưu tiên quy hoạch tại các khu vực là các vịnh kín nhằm tránh các tác động như sóng, gió, bão… Tuy nhiên, đối với một số khu vực bến</w:t>
      </w:r>
      <w:r>
        <w:t>cảng không được che chắn bới các yếu tố tự nhiên thì yêu cầu phải có các công trìnhbảo vệ như đê chắn sóng, công trình bảo vệ bờ,… Vì vậy, khi có bão đi vào, các côngtrìnhbảovệcảngsẽlànhữngđốitượngbịtácđộngđầutiên.</w:t>
      </w:r>
    </w:p>
    <w:p w:rsidR="00B82A79" w:rsidRPr="00EE2AEE" w:rsidRDefault="00B82A79" w:rsidP="00477F92">
      <w:pPr>
        <w:pStyle w:val="BodyText"/>
        <w:numPr>
          <w:ilvl w:val="0"/>
          <w:numId w:val="97"/>
        </w:numPr>
        <w:kinsoku w:val="0"/>
        <w:overflowPunct w:val="0"/>
        <w:spacing w:before="113" w:line="288" w:lineRule="auto"/>
        <w:ind w:left="851" w:right="-34" w:hanging="284"/>
        <w:jc w:val="both"/>
        <w:rPr>
          <w:sz w:val="22"/>
          <w:szCs w:val="22"/>
        </w:rPr>
      </w:pPr>
      <w:r w:rsidRPr="00EE2AEE">
        <w:rPr>
          <w:sz w:val="22"/>
          <w:szCs w:val="22"/>
        </w:rPr>
        <w:t>Sóng dâng cao trong cơn bão kết hợp với thủy triều dâng cao là nguyên nhân chính gây phá hủy các công trình bảo vệ.</w:t>
      </w:r>
    </w:p>
    <w:p w:rsidR="00B82A79" w:rsidRPr="004617FF" w:rsidRDefault="00B82A79" w:rsidP="00477F92">
      <w:pPr>
        <w:pStyle w:val="ListParagraph"/>
        <w:numPr>
          <w:ilvl w:val="0"/>
          <w:numId w:val="100"/>
        </w:numPr>
        <w:ind w:left="851" w:hanging="284"/>
        <w:rPr>
          <w:rStyle w:val="BodyTextChar1"/>
          <w:rFonts w:ascii="Arial" w:hAnsi="Arial" w:cs="Arial"/>
          <w:b/>
          <w:bCs/>
          <w:sz w:val="22"/>
          <w:szCs w:val="22"/>
          <w:lang w:eastAsia="vi-VN"/>
        </w:rPr>
      </w:pPr>
      <w:r w:rsidRPr="004617FF">
        <w:rPr>
          <w:rStyle w:val="BodyTextChar1"/>
          <w:rFonts w:ascii="Arial" w:hAnsi="Arial" w:cs="Arial"/>
          <w:b/>
          <w:bCs/>
          <w:sz w:val="22"/>
          <w:szCs w:val="22"/>
          <w:lang w:eastAsia="vi-VN"/>
        </w:rPr>
        <w:t>Tác động của nước dâng trong bão:</w:t>
      </w:r>
    </w:p>
    <w:p w:rsidR="00B82A79" w:rsidRPr="00EE2AEE" w:rsidRDefault="00B82A79" w:rsidP="00477F92">
      <w:pPr>
        <w:pStyle w:val="BodyText"/>
        <w:numPr>
          <w:ilvl w:val="0"/>
          <w:numId w:val="97"/>
        </w:numPr>
        <w:kinsoku w:val="0"/>
        <w:overflowPunct w:val="0"/>
        <w:spacing w:before="113" w:line="288" w:lineRule="auto"/>
        <w:ind w:left="851" w:right="-34" w:hanging="284"/>
        <w:jc w:val="both"/>
        <w:rPr>
          <w:sz w:val="22"/>
          <w:szCs w:val="22"/>
        </w:rPr>
      </w:pPr>
      <w:r w:rsidRPr="00EE2AEE">
        <w:rPr>
          <w:sz w:val="22"/>
          <w:szCs w:val="22"/>
        </w:rPr>
        <w:t>Nước dâng trong bão được tham khảo từ Đề tài KT.03.06, Công nghệ dự báo nước dâng do bão ven bờ biển Việt Nam, Viện Cơ học - Trung tâm KHTN &amp; Công nghệ Quốc gia, Hà Nội</w:t>
      </w:r>
    </w:p>
    <w:p w:rsidR="00B82A79" w:rsidRPr="00EE2AEE" w:rsidRDefault="00EE2AEE" w:rsidP="00EE2AEE">
      <w:pPr>
        <w:pStyle w:val="Bang0"/>
      </w:pPr>
      <w:bookmarkStart w:id="59" w:name="_bookmark214"/>
      <w:bookmarkStart w:id="60" w:name="_Toc98712555"/>
      <w:bookmarkEnd w:id="59"/>
      <w:r>
        <w:t xml:space="preserve">Bảng </w:t>
      </w:r>
      <w:r w:rsidR="00D55421">
        <w:fldChar w:fldCharType="begin"/>
      </w:r>
      <w:r w:rsidR="0088732B">
        <w:instrText xml:space="preserve"> STYLEREF 1 \s </w:instrText>
      </w:r>
      <w:r w:rsidR="00D55421">
        <w:fldChar w:fldCharType="separate"/>
      </w:r>
      <w:r w:rsidR="00ED1FC8">
        <w:rPr>
          <w:noProof/>
        </w:rPr>
        <w:t>2</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7</w:t>
      </w:r>
      <w:r w:rsidR="00D55421">
        <w:rPr>
          <w:noProof/>
        </w:rPr>
        <w:fldChar w:fldCharType="end"/>
      </w:r>
      <w:r>
        <w:rPr>
          <w:lang w:val="en-GB"/>
        </w:rPr>
        <w:t xml:space="preserve">. </w:t>
      </w:r>
      <w:r w:rsidR="00B82A79" w:rsidRPr="00EE2AEE">
        <w:t>Mực nước có dâng tại các khu vực bờ biển khi bão đi vào</w:t>
      </w:r>
      <w:bookmarkEnd w:id="60"/>
    </w:p>
    <w:tbl>
      <w:tblPr>
        <w:tblW w:w="4930" w:type="pct"/>
        <w:tblCellMar>
          <w:left w:w="0" w:type="dxa"/>
          <w:right w:w="0" w:type="dxa"/>
        </w:tblCellMar>
        <w:tblLook w:val="0000" w:firstRow="0" w:lastRow="0" w:firstColumn="0" w:lastColumn="0" w:noHBand="0" w:noVBand="0"/>
      </w:tblPr>
      <w:tblGrid>
        <w:gridCol w:w="493"/>
        <w:gridCol w:w="2475"/>
        <w:gridCol w:w="766"/>
        <w:gridCol w:w="1128"/>
        <w:gridCol w:w="1034"/>
        <w:gridCol w:w="3335"/>
      </w:tblGrid>
      <w:tr w:rsidR="004617FF" w:rsidRPr="00AA7406" w:rsidTr="004617FF">
        <w:trPr>
          <w:trHeight w:val="1293"/>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p>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Vĩ độ</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p>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Vùng bờ biển</w:t>
            </w:r>
          </w:p>
        </w:tc>
        <w:tc>
          <w:tcPr>
            <w:tcW w:w="622"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before="3" w:line="259" w:lineRule="auto"/>
              <w:ind w:left="90" w:right="105"/>
              <w:jc w:val="center"/>
              <w:rPr>
                <w:rFonts w:ascii="Arial" w:hAnsi="Arial" w:cs="Arial"/>
                <w:b/>
                <w:bCs/>
                <w:sz w:val="20"/>
                <w:szCs w:val="20"/>
              </w:rPr>
            </w:pPr>
          </w:p>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Tần suất P%</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Số cơn bão/trung bình năm</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Nước dâng lớn nhất đã xảy ra (m)</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center"/>
              <w:rPr>
                <w:rFonts w:ascii="Arial" w:hAnsi="Arial" w:cs="Arial"/>
                <w:b/>
                <w:bCs/>
                <w:sz w:val="20"/>
                <w:szCs w:val="20"/>
              </w:rPr>
            </w:pPr>
            <w:r w:rsidRPr="004617FF">
              <w:rPr>
                <w:rFonts w:ascii="Arial" w:hAnsi="Arial" w:cs="Arial"/>
                <w:b/>
                <w:bCs/>
                <w:sz w:val="20"/>
                <w:szCs w:val="20"/>
              </w:rPr>
              <w:t>Nướcdânglớnnhấtcóthểxảyra(m)</w:t>
            </w:r>
          </w:p>
        </w:tc>
      </w:tr>
      <w:tr w:rsidR="004617FF" w:rsidRPr="00AA7406" w:rsidTr="004617FF">
        <w:trPr>
          <w:trHeight w:val="393"/>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21-22</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BắcCửaÔng</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29</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12.04</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0.74</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2.2</w:t>
            </w:r>
          </w:p>
        </w:tc>
      </w:tr>
      <w:tr w:rsidR="004617FF" w:rsidRPr="00AA7406" w:rsidTr="004617FF">
        <w:trPr>
          <w:trHeight w:val="446"/>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20-21</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Cửa Ông-Cửa Đáy</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39</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16.19</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1.00</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2.2</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19-20</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Cửa Đáy - Cửa Vạn</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14.11</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0.87</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3.0</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4.0</w:t>
            </w:r>
          </w:p>
        </w:tc>
      </w:tr>
      <w:tr w:rsidR="004617FF" w:rsidRPr="00AA7406" w:rsidTr="004617FF">
        <w:trPr>
          <w:trHeight w:val="402"/>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18-19</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Cửa Vạn - Đèo Ngang</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12.04</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0.74</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3.4</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4.0</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17-18</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Đèo Ngang - Cửa Tùng</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6.64</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0.41</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2.2</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w w:val="99"/>
                <w:sz w:val="20"/>
                <w:szCs w:val="20"/>
              </w:rPr>
            </w:pPr>
            <w:r w:rsidRPr="004617FF">
              <w:rPr>
                <w:rFonts w:ascii="Arial" w:hAnsi="Arial" w:cs="Arial"/>
                <w:w w:val="99"/>
                <w:sz w:val="20"/>
                <w:szCs w:val="20"/>
              </w:rPr>
              <w:t>-</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16-17</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Cửa Tùng - Đà Nẵng</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3.73</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0.23</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2.6</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70" w:lineRule="exact"/>
              <w:ind w:left="90" w:right="105"/>
              <w:jc w:val="right"/>
              <w:rPr>
                <w:rFonts w:ascii="Arial" w:hAnsi="Arial" w:cs="Arial"/>
                <w:w w:val="99"/>
                <w:sz w:val="20"/>
                <w:szCs w:val="20"/>
              </w:rPr>
            </w:pPr>
            <w:r w:rsidRPr="004617FF">
              <w:rPr>
                <w:rFonts w:ascii="Arial" w:hAnsi="Arial" w:cs="Arial"/>
                <w:w w:val="99"/>
                <w:sz w:val="20"/>
                <w:szCs w:val="20"/>
              </w:rPr>
              <w:t>-</w:t>
            </w:r>
          </w:p>
        </w:tc>
      </w:tr>
      <w:tr w:rsidR="004617FF" w:rsidRPr="00AA7406" w:rsidTr="004617FF">
        <w:trPr>
          <w:trHeight w:val="400"/>
        </w:trPr>
        <w:tc>
          <w:tcPr>
            <w:tcW w:w="468" w:type="pct"/>
            <w:tcBorders>
              <w:top w:val="single" w:sz="4" w:space="0" w:color="000000"/>
              <w:left w:val="single" w:sz="2"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15-16</w:t>
            </w:r>
          </w:p>
        </w:tc>
        <w:tc>
          <w:tcPr>
            <w:tcW w:w="1554" w:type="pct"/>
            <w:tcBorders>
              <w:top w:val="single" w:sz="4" w:space="0" w:color="000000"/>
              <w:left w:val="single" w:sz="4"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Đà Nẵng - Quảng Ngãi</w:t>
            </w:r>
          </w:p>
        </w:tc>
        <w:tc>
          <w:tcPr>
            <w:tcW w:w="621" w:type="pct"/>
            <w:tcBorders>
              <w:top w:val="single" w:sz="4" w:space="0" w:color="000000"/>
              <w:left w:val="single" w:sz="4"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9.54</w:t>
            </w:r>
          </w:p>
        </w:tc>
        <w:tc>
          <w:tcPr>
            <w:tcW w:w="774" w:type="pct"/>
            <w:tcBorders>
              <w:top w:val="single" w:sz="4" w:space="0" w:color="000000"/>
              <w:left w:val="single" w:sz="4"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0.59</w:t>
            </w:r>
          </w:p>
        </w:tc>
        <w:tc>
          <w:tcPr>
            <w:tcW w:w="811" w:type="pct"/>
            <w:tcBorders>
              <w:top w:val="single" w:sz="4" w:space="0" w:color="000000"/>
              <w:left w:val="single" w:sz="4"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1.4</w:t>
            </w:r>
          </w:p>
        </w:tc>
        <w:tc>
          <w:tcPr>
            <w:tcW w:w="771" w:type="pct"/>
            <w:tcBorders>
              <w:top w:val="single" w:sz="4" w:space="0" w:color="000000"/>
              <w:left w:val="single" w:sz="4" w:space="0" w:color="000000"/>
              <w:bottom w:val="single" w:sz="2"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1.6</w:t>
            </w:r>
          </w:p>
        </w:tc>
      </w:tr>
      <w:tr w:rsidR="004617FF" w:rsidRPr="00AA7406" w:rsidTr="004617FF">
        <w:trPr>
          <w:trHeight w:val="405"/>
        </w:trPr>
        <w:tc>
          <w:tcPr>
            <w:tcW w:w="468" w:type="pct"/>
            <w:tcBorders>
              <w:top w:val="single" w:sz="2"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14-15</w:t>
            </w:r>
          </w:p>
        </w:tc>
        <w:tc>
          <w:tcPr>
            <w:tcW w:w="1554" w:type="pct"/>
            <w:tcBorders>
              <w:top w:val="single" w:sz="2"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Quảng Ngãi - Bình Định</w:t>
            </w:r>
          </w:p>
        </w:tc>
        <w:tc>
          <w:tcPr>
            <w:tcW w:w="621" w:type="pct"/>
            <w:tcBorders>
              <w:top w:val="single" w:sz="2"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9.54</w:t>
            </w:r>
          </w:p>
        </w:tc>
        <w:tc>
          <w:tcPr>
            <w:tcW w:w="774" w:type="pct"/>
            <w:tcBorders>
              <w:top w:val="single" w:sz="2"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0.59</w:t>
            </w:r>
          </w:p>
        </w:tc>
        <w:tc>
          <w:tcPr>
            <w:tcW w:w="811" w:type="pct"/>
            <w:tcBorders>
              <w:top w:val="single" w:sz="2"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1.0</w:t>
            </w:r>
          </w:p>
        </w:tc>
        <w:tc>
          <w:tcPr>
            <w:tcW w:w="771" w:type="pct"/>
            <w:tcBorders>
              <w:top w:val="single" w:sz="2"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1.2</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13-14</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Bình Định - Phú Yên</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4.56</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0.28</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0.8</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70" w:lineRule="exact"/>
              <w:ind w:left="90" w:right="105"/>
              <w:jc w:val="right"/>
              <w:rPr>
                <w:rFonts w:ascii="Arial" w:hAnsi="Arial" w:cs="Arial"/>
                <w:sz w:val="20"/>
                <w:szCs w:val="20"/>
              </w:rPr>
            </w:pPr>
            <w:r w:rsidRPr="004617FF">
              <w:rPr>
                <w:rFonts w:ascii="Arial" w:hAnsi="Arial" w:cs="Arial"/>
                <w:sz w:val="20"/>
                <w:szCs w:val="20"/>
              </w:rPr>
              <w:t>1.0</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12-13</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Phú Yên - Khánh Hoà</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3.73</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0.23</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0.8</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1.0</w:t>
            </w:r>
          </w:p>
        </w:tc>
      </w:tr>
      <w:tr w:rsidR="004617FF" w:rsidRPr="00AA7406" w:rsidTr="004617FF">
        <w:trPr>
          <w:trHeight w:val="400"/>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11-12</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Ninh Thuận -Bình Thuận</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4.15</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0.26</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1.0</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70" w:lineRule="exact"/>
              <w:ind w:left="90" w:right="105"/>
              <w:jc w:val="right"/>
              <w:rPr>
                <w:rFonts w:ascii="Arial" w:hAnsi="Arial" w:cs="Arial"/>
                <w:sz w:val="20"/>
                <w:szCs w:val="20"/>
              </w:rPr>
            </w:pPr>
            <w:r w:rsidRPr="004617FF">
              <w:rPr>
                <w:rFonts w:ascii="Arial" w:hAnsi="Arial" w:cs="Arial"/>
                <w:sz w:val="20"/>
                <w:szCs w:val="20"/>
              </w:rPr>
              <w:t>1.2</w:t>
            </w:r>
          </w:p>
        </w:tc>
      </w:tr>
      <w:tr w:rsidR="004617FF" w:rsidRPr="00AA7406" w:rsidTr="004617FF">
        <w:trPr>
          <w:trHeight w:val="402"/>
        </w:trPr>
        <w:tc>
          <w:tcPr>
            <w:tcW w:w="468" w:type="pct"/>
            <w:tcBorders>
              <w:top w:val="single" w:sz="4" w:space="0" w:color="000000"/>
              <w:left w:val="single" w:sz="2"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10-11</w:t>
            </w:r>
          </w:p>
        </w:tc>
        <w:tc>
          <w:tcPr>
            <w:tcW w:w="155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rPr>
                <w:rFonts w:ascii="Arial" w:hAnsi="Arial" w:cs="Arial"/>
                <w:sz w:val="20"/>
                <w:szCs w:val="20"/>
              </w:rPr>
            </w:pPr>
            <w:r w:rsidRPr="004617FF">
              <w:rPr>
                <w:rFonts w:ascii="Arial" w:hAnsi="Arial" w:cs="Arial"/>
                <w:sz w:val="20"/>
                <w:szCs w:val="20"/>
              </w:rPr>
              <w:t>Bình Thuận - Bến Tre</w:t>
            </w:r>
          </w:p>
        </w:tc>
        <w:tc>
          <w:tcPr>
            <w:tcW w:w="62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1.66</w:t>
            </w:r>
          </w:p>
        </w:tc>
        <w:tc>
          <w:tcPr>
            <w:tcW w:w="774"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0.10</w:t>
            </w:r>
          </w:p>
        </w:tc>
        <w:tc>
          <w:tcPr>
            <w:tcW w:w="81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59" w:lineRule="auto"/>
              <w:ind w:left="90" w:right="105"/>
              <w:jc w:val="right"/>
              <w:rPr>
                <w:rFonts w:ascii="Arial" w:hAnsi="Arial" w:cs="Arial"/>
                <w:sz w:val="20"/>
                <w:szCs w:val="20"/>
              </w:rPr>
            </w:pPr>
            <w:r w:rsidRPr="004617FF">
              <w:rPr>
                <w:rFonts w:ascii="Arial" w:hAnsi="Arial" w:cs="Arial"/>
                <w:sz w:val="20"/>
                <w:szCs w:val="20"/>
              </w:rPr>
              <w:t>1.8</w:t>
            </w:r>
          </w:p>
        </w:tc>
        <w:tc>
          <w:tcPr>
            <w:tcW w:w="771" w:type="pct"/>
            <w:tcBorders>
              <w:top w:val="single" w:sz="4" w:space="0" w:color="000000"/>
              <w:left w:val="single" w:sz="4" w:space="0" w:color="000000"/>
              <w:bottom w:val="single" w:sz="4" w:space="0" w:color="000000"/>
              <w:right w:val="single" w:sz="4" w:space="0" w:color="000000"/>
            </w:tcBorders>
          </w:tcPr>
          <w:p w:rsidR="00B82A79" w:rsidRPr="004617FF" w:rsidRDefault="00B82A79" w:rsidP="004617FF">
            <w:pPr>
              <w:pStyle w:val="TableParagraph"/>
              <w:kinsoku w:val="0"/>
              <w:overflowPunct w:val="0"/>
              <w:spacing w:line="268" w:lineRule="exact"/>
              <w:ind w:left="90" w:right="105"/>
              <w:jc w:val="right"/>
              <w:rPr>
                <w:rFonts w:ascii="Arial" w:hAnsi="Arial" w:cs="Arial"/>
                <w:sz w:val="20"/>
                <w:szCs w:val="20"/>
              </w:rPr>
            </w:pPr>
            <w:r w:rsidRPr="004617FF">
              <w:rPr>
                <w:rFonts w:ascii="Arial" w:hAnsi="Arial" w:cs="Arial"/>
                <w:sz w:val="20"/>
                <w:szCs w:val="20"/>
              </w:rPr>
              <w:t>2.0</w:t>
            </w:r>
          </w:p>
        </w:tc>
      </w:tr>
    </w:tbl>
    <w:p w:rsidR="00B82A79" w:rsidRDefault="00B82A79" w:rsidP="00EE2AEE">
      <w:pPr>
        <w:pStyle w:val="BodyText"/>
        <w:kinsoku w:val="0"/>
        <w:overflowPunct w:val="0"/>
        <w:spacing w:before="39" w:line="288" w:lineRule="auto"/>
        <w:ind w:right="-34" w:firstLine="283"/>
        <w:jc w:val="right"/>
        <w:rPr>
          <w:i/>
          <w:iCs/>
        </w:rPr>
      </w:pPr>
      <w:r>
        <w:rPr>
          <w:i/>
          <w:iCs/>
        </w:rPr>
        <w:t>[Kết quả lấy từ nguồn từ Đề tài KT.03.06, Công nghệ dự bão nước dâng do bão venbờbiểnViệt Nam,ViệnCơhọc-TrungtâmKHTN&amp;CôngnghệQuốc gia,Hà Nội.]</w:t>
      </w:r>
    </w:p>
    <w:p w:rsidR="00B82A79" w:rsidRPr="00FE122B" w:rsidRDefault="00B82A79" w:rsidP="00477F92">
      <w:pPr>
        <w:pStyle w:val="Level30"/>
        <w:numPr>
          <w:ilvl w:val="2"/>
          <w:numId w:val="82"/>
        </w:numPr>
        <w:tabs>
          <w:tab w:val="left" w:pos="851"/>
        </w:tabs>
        <w:spacing w:before="120" w:after="60" w:line="312" w:lineRule="auto"/>
        <w:ind w:left="709" w:hanging="709"/>
        <w:outlineLvl w:val="2"/>
        <w:rPr>
          <w:iCs/>
          <w:lang w:val="en-GB"/>
        </w:rPr>
      </w:pPr>
      <w:bookmarkStart w:id="61" w:name="_Toc98712377"/>
      <w:r w:rsidRPr="00FE122B">
        <w:rPr>
          <w:iCs/>
          <w:lang w:val="en-GB"/>
        </w:rPr>
        <w:t>Tác động của nước biển dâng đến hạ tầng hàng hải dễ tổn thương</w:t>
      </w:r>
      <w:bookmarkEnd w:id="61"/>
    </w:p>
    <w:p w:rsidR="0073277E" w:rsidRDefault="0073277E" w:rsidP="0073277E">
      <w:pPr>
        <w:pStyle w:val="ListParagraph"/>
        <w:widowControl w:val="0"/>
        <w:tabs>
          <w:tab w:val="left" w:pos="851"/>
        </w:tabs>
        <w:kinsoku w:val="0"/>
        <w:overflowPunct w:val="0"/>
        <w:autoSpaceDE w:val="0"/>
        <w:autoSpaceDN w:val="0"/>
        <w:adjustRightInd w:val="0"/>
        <w:spacing w:before="120" w:after="0" w:line="288" w:lineRule="auto"/>
        <w:ind w:left="0" w:firstLine="567"/>
        <w:contextualSpacing w:val="0"/>
        <w:jc w:val="both"/>
        <w:rPr>
          <w:rFonts w:ascii="Arial" w:hAnsi="Arial" w:cs="Arial"/>
        </w:rPr>
      </w:pPr>
      <w:r w:rsidRPr="0073277E">
        <w:rPr>
          <w:rFonts w:ascii="Arial" w:hAnsi="Arial" w:cs="Arial"/>
        </w:rPr>
        <w:t>Các kịch bản nước biển dâng được xây dựng cho các tỉnh ven biển Việt Nam và được phân chia thành 9 khu vực ven biển và hải đảo bao gồm: (i) Khu vực bờ biển từ Móng Cái đến Hòn Dấu; (ii) Khu vực bờ biển từ Hòn Dấu đến Đèo Ngang; (iii) Khu vực bờ biển từ Đèo Ngang đến Đèo Hải Vân; (iv) Khu vực bờ biển từ Đèo Hải Vân đến Mũi Đại Lãnh; (v) Khu vực bờ biển từ Mũi Đại Lãnh đến Mũi Kê Gà; (vi) Khu vực bờ biển từ Mũi Kê Gà đến Mũi Cà Mau; (vii) Khu vực bờ biển từ Mũi Cà Mau đến Kiên Giang; (viii) Khu vực quần đảo Hoàng Sa của Việt Nam; (ix) Khu vực quần đảo Trường Sa của Việt Nam.</w:t>
      </w:r>
    </w:p>
    <w:p w:rsidR="0073277E" w:rsidRPr="00E96CBD" w:rsidRDefault="0073277E" w:rsidP="00477F92">
      <w:pPr>
        <w:pStyle w:val="ListParagraph"/>
        <w:widowControl w:val="0"/>
        <w:numPr>
          <w:ilvl w:val="0"/>
          <w:numId w:val="99"/>
        </w:numPr>
        <w:tabs>
          <w:tab w:val="left" w:pos="851"/>
        </w:tabs>
        <w:kinsoku w:val="0"/>
        <w:overflowPunct w:val="0"/>
        <w:autoSpaceDE w:val="0"/>
        <w:autoSpaceDN w:val="0"/>
        <w:adjustRightInd w:val="0"/>
        <w:spacing w:before="120" w:after="0" w:line="288" w:lineRule="auto"/>
        <w:ind w:left="851" w:hanging="284"/>
        <w:jc w:val="both"/>
        <w:rPr>
          <w:rFonts w:ascii="Arial" w:hAnsi="Arial" w:cs="Arial"/>
          <w:b/>
          <w:bCs/>
        </w:rPr>
      </w:pPr>
      <w:r w:rsidRPr="00E96CBD">
        <w:rPr>
          <w:rFonts w:ascii="Arial" w:hAnsi="Arial" w:cs="Arial"/>
          <w:b/>
          <w:bCs/>
        </w:rPr>
        <w:t>Dự báo đến cuối thế kỷ 21:</w:t>
      </w:r>
    </w:p>
    <w:p w:rsidR="0073277E" w:rsidRDefault="0073277E" w:rsidP="00477F92">
      <w:pPr>
        <w:pStyle w:val="ListParagraph"/>
        <w:widowControl w:val="0"/>
        <w:numPr>
          <w:ilvl w:val="0"/>
          <w:numId w:val="98"/>
        </w:numPr>
        <w:tabs>
          <w:tab w:val="left" w:pos="851"/>
        </w:tabs>
        <w:kinsoku w:val="0"/>
        <w:overflowPunct w:val="0"/>
        <w:autoSpaceDE w:val="0"/>
        <w:autoSpaceDN w:val="0"/>
        <w:adjustRightInd w:val="0"/>
        <w:spacing w:before="120" w:after="0" w:line="288" w:lineRule="auto"/>
        <w:ind w:left="851" w:hanging="284"/>
        <w:contextualSpacing w:val="0"/>
        <w:jc w:val="both"/>
        <w:rPr>
          <w:rFonts w:ascii="Arial" w:hAnsi="Arial" w:cs="Arial"/>
        </w:rPr>
      </w:pPr>
      <w:r w:rsidRPr="0073277E">
        <w:rPr>
          <w:rFonts w:ascii="Arial" w:hAnsi="Arial" w:cs="Arial"/>
        </w:rPr>
        <w:t>̀ Theo kịch bản RCP2.6, mực nước biển dâng trung bình toàn khu vực Biển Đông là 46 cm (28m ÷ 70 cm), cao nhất ở khu vực quần đảo Trường Sa là 49 cm (30 cm ÷ 71 cm). Trung bình toàn dải ven biển là 44 cm (27 cm ÷ 66 cm).</w:t>
      </w:r>
    </w:p>
    <w:p w:rsidR="0073277E" w:rsidRDefault="0073277E" w:rsidP="00477F92">
      <w:pPr>
        <w:pStyle w:val="ListParagraph"/>
        <w:widowControl w:val="0"/>
        <w:numPr>
          <w:ilvl w:val="0"/>
          <w:numId w:val="98"/>
        </w:numPr>
        <w:tabs>
          <w:tab w:val="left" w:pos="851"/>
        </w:tabs>
        <w:kinsoku w:val="0"/>
        <w:overflowPunct w:val="0"/>
        <w:autoSpaceDE w:val="0"/>
        <w:autoSpaceDN w:val="0"/>
        <w:adjustRightInd w:val="0"/>
        <w:spacing w:before="120" w:after="0" w:line="288" w:lineRule="auto"/>
        <w:ind w:left="851" w:hanging="284"/>
        <w:contextualSpacing w:val="0"/>
        <w:jc w:val="both"/>
        <w:rPr>
          <w:rFonts w:ascii="Arial" w:hAnsi="Arial" w:cs="Arial"/>
        </w:rPr>
      </w:pPr>
      <w:r w:rsidRPr="0073277E">
        <w:rPr>
          <w:rFonts w:ascii="Arial" w:hAnsi="Arial" w:cs="Arial"/>
        </w:rPr>
        <w:t>Theo kịch bản RCP4.5, mực nước biển dâng trung bình toàn khu vực Biển Đông là 55 cm (34cm ÷ 81 cm), cao nhất ở khu vực quần đảo Trường Sa là 57 cm (33 cm ÷ 83 cm). Trung bình toàn dải ven biển là 53 cm (32 cm ÷ 76 cm).</w:t>
      </w:r>
    </w:p>
    <w:p w:rsidR="0073277E" w:rsidRDefault="0073277E" w:rsidP="00477F92">
      <w:pPr>
        <w:pStyle w:val="ListParagraph"/>
        <w:widowControl w:val="0"/>
        <w:numPr>
          <w:ilvl w:val="0"/>
          <w:numId w:val="98"/>
        </w:numPr>
        <w:tabs>
          <w:tab w:val="left" w:pos="851"/>
        </w:tabs>
        <w:kinsoku w:val="0"/>
        <w:overflowPunct w:val="0"/>
        <w:autoSpaceDE w:val="0"/>
        <w:autoSpaceDN w:val="0"/>
        <w:adjustRightInd w:val="0"/>
        <w:spacing w:before="120" w:after="0" w:line="288" w:lineRule="auto"/>
        <w:ind w:left="851" w:hanging="284"/>
        <w:contextualSpacing w:val="0"/>
        <w:jc w:val="both"/>
        <w:rPr>
          <w:rFonts w:ascii="Arial" w:hAnsi="Arial" w:cs="Arial"/>
        </w:rPr>
      </w:pPr>
      <w:r w:rsidRPr="0073277E">
        <w:rPr>
          <w:rFonts w:ascii="Arial" w:hAnsi="Arial" w:cs="Arial"/>
        </w:rPr>
        <w:t>Theo kịch bản RCP8.5, mực nước biển dâng trung bình toàn khu vực Biển Đông là 77 cm (51cm ÷ 106 cm), cao nhất ở khu vực quần đảo Hoàng Sa là 78 cm (52 cm ÷ 107 cm). Trung bình toàn dải ven biển là 73 cm (49 cm ÷ 103 cm).</w:t>
      </w:r>
    </w:p>
    <w:p w:rsidR="0073277E" w:rsidRDefault="0073277E" w:rsidP="0073277E">
      <w:pPr>
        <w:pStyle w:val="ListParagraph"/>
        <w:widowControl w:val="0"/>
        <w:tabs>
          <w:tab w:val="left" w:pos="851"/>
        </w:tabs>
        <w:kinsoku w:val="0"/>
        <w:overflowPunct w:val="0"/>
        <w:autoSpaceDE w:val="0"/>
        <w:autoSpaceDN w:val="0"/>
        <w:adjustRightInd w:val="0"/>
        <w:spacing w:before="120" w:after="0" w:line="288" w:lineRule="auto"/>
        <w:ind w:left="0" w:firstLine="567"/>
        <w:contextualSpacing w:val="0"/>
        <w:jc w:val="both"/>
        <w:rPr>
          <w:rFonts w:ascii="Arial" w:hAnsi="Arial" w:cs="Arial"/>
        </w:rPr>
      </w:pPr>
      <w:r w:rsidRPr="0073277E">
        <w:rPr>
          <w:rFonts w:ascii="Arial" w:hAnsi="Arial" w:cs="Arial"/>
        </w:rPr>
        <w:t>Mực nước biển dâng trung bình khu vực ven biển các tỉnh phía Nam có xu thế cao hơn so với khu vực phía Bắc.</w:t>
      </w:r>
    </w:p>
    <w:p w:rsidR="007337C1" w:rsidRPr="00E96CBD" w:rsidRDefault="007337C1" w:rsidP="00477F92">
      <w:pPr>
        <w:pStyle w:val="ListParagraph"/>
        <w:widowControl w:val="0"/>
        <w:numPr>
          <w:ilvl w:val="0"/>
          <w:numId w:val="99"/>
        </w:numPr>
        <w:tabs>
          <w:tab w:val="left" w:pos="851"/>
        </w:tabs>
        <w:kinsoku w:val="0"/>
        <w:overflowPunct w:val="0"/>
        <w:autoSpaceDE w:val="0"/>
        <w:autoSpaceDN w:val="0"/>
        <w:adjustRightInd w:val="0"/>
        <w:spacing w:before="120" w:after="0" w:line="288" w:lineRule="auto"/>
        <w:ind w:left="851" w:hanging="284"/>
        <w:jc w:val="both"/>
        <w:rPr>
          <w:rFonts w:ascii="Arial" w:hAnsi="Arial" w:cs="Arial"/>
          <w:b/>
          <w:bCs/>
        </w:rPr>
      </w:pPr>
      <w:r w:rsidRPr="00E96CBD">
        <w:rPr>
          <w:rFonts w:ascii="Arial" w:hAnsi="Arial" w:cs="Arial"/>
          <w:b/>
          <w:bCs/>
        </w:rPr>
        <w:t xml:space="preserve">Nguy cơ ngập: </w:t>
      </w:r>
    </w:p>
    <w:p w:rsidR="007337C1" w:rsidRPr="007337C1" w:rsidRDefault="007337C1" w:rsidP="007337C1">
      <w:pPr>
        <w:widowControl w:val="0"/>
        <w:tabs>
          <w:tab w:val="left" w:pos="851"/>
        </w:tabs>
        <w:kinsoku w:val="0"/>
        <w:overflowPunct w:val="0"/>
        <w:autoSpaceDE w:val="0"/>
        <w:autoSpaceDN w:val="0"/>
        <w:adjustRightInd w:val="0"/>
        <w:spacing w:before="120" w:after="0" w:line="288" w:lineRule="auto"/>
        <w:ind w:left="567"/>
        <w:jc w:val="both"/>
        <w:rPr>
          <w:rFonts w:ascii="Arial" w:hAnsi="Arial" w:cs="Arial"/>
        </w:rPr>
      </w:pPr>
      <w:r w:rsidRPr="007337C1">
        <w:rPr>
          <w:rFonts w:ascii="Arial" w:hAnsi="Arial" w:cs="Arial"/>
        </w:rPr>
        <w:t>Đến cuối thế kỷ, nếu mực nước biển dâng do biến đổi khí hậu dâng cao 100 cm:</w:t>
      </w:r>
    </w:p>
    <w:p w:rsidR="007337C1" w:rsidRPr="00E96CBD" w:rsidRDefault="007337C1"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96CBD">
        <w:rPr>
          <w:rFonts w:ascii="Arial" w:hAnsi="Arial" w:cs="Arial"/>
        </w:rPr>
        <w:t>Đồng bằng sông Hồng và tỉnh Quảng Ninh: 13,20% diện tích đồng bằng sông Hồng có nguy cơ bị ngập, trong đó, tỉnh Nam Định có thể bị ngập lên tới 43,67% diện tích; 1,94% diện tích tỉnh Quảng Ninh có nguy cơ bị ngập, trong đó, 23,21% diện tích thị xã Quảng Yên có thể bị ngập.</w:t>
      </w:r>
    </w:p>
    <w:p w:rsidR="007337C1" w:rsidRPr="00E96CBD" w:rsidRDefault="007337C1"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96CBD">
        <w:rPr>
          <w:rFonts w:ascii="Arial" w:hAnsi="Arial" w:cs="Arial"/>
        </w:rPr>
        <w:t>Dải ven biển miền Trung từ tỉnh Thanh Hóa đến tỉnh Bình Thuận: Khoảng 1,53% diện tích đất các tỉnh ven biển miền Trung từ Thanh Hóa đến Bình Thuận có nguy cơ bị ngập, trong đó, tỉnh Thừa Thiên Huế có 5,49% diện tích nằm trong vùng cảnh báo nguy cơ ngập.</w:t>
      </w:r>
    </w:p>
    <w:p w:rsidR="007337C1" w:rsidRPr="00E96CBD" w:rsidRDefault="007337C1"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96CBD">
        <w:rPr>
          <w:rFonts w:ascii="Arial" w:hAnsi="Arial" w:cs="Arial"/>
        </w:rPr>
        <w:t>Thành phố Hồ Chí Minh và tỉnh Bà Rịa Vũng Tàu: Khoảng 17,15% diện tích Tp. Hồ Chí Minh, khoảng 4,84% diện tích tỉnh Bà Rịa - Vũng Tàu có nguy cơ bị ngập</w:t>
      </w:r>
    </w:p>
    <w:p w:rsidR="007337C1" w:rsidRPr="00E96CBD" w:rsidRDefault="007337C1" w:rsidP="00477F92">
      <w:pPr>
        <w:pStyle w:val="ListParagraph"/>
        <w:widowControl w:val="0"/>
        <w:numPr>
          <w:ilvl w:val="0"/>
          <w:numId w:val="90"/>
        </w:numPr>
        <w:tabs>
          <w:tab w:val="left" w:pos="709"/>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96CBD">
        <w:rPr>
          <w:rFonts w:ascii="Arial" w:hAnsi="Arial" w:cs="Arial"/>
        </w:rPr>
        <w:t>Đồng bằng sông Cửu Long: Đồng bằng sông Cửu Long là khu vực có diện tích chịu nguy cơ ngập cao nhất 47,29% diện tích, trong đó, cao nhất là tỉnh Cà Mau với 79,62% và tỉnh Kiên Giang với 75,68% diện tích có nguy cơ ngập.</w:t>
      </w:r>
    </w:p>
    <w:p w:rsidR="00B82A79" w:rsidRPr="00E96CBD" w:rsidRDefault="00B82A79" w:rsidP="00477F92">
      <w:pPr>
        <w:pStyle w:val="ListParagraph"/>
        <w:widowControl w:val="0"/>
        <w:numPr>
          <w:ilvl w:val="0"/>
          <w:numId w:val="99"/>
        </w:numPr>
        <w:tabs>
          <w:tab w:val="left" w:pos="851"/>
        </w:tabs>
        <w:kinsoku w:val="0"/>
        <w:overflowPunct w:val="0"/>
        <w:autoSpaceDE w:val="0"/>
        <w:autoSpaceDN w:val="0"/>
        <w:adjustRightInd w:val="0"/>
        <w:spacing w:before="120" w:after="0" w:line="288" w:lineRule="auto"/>
        <w:ind w:left="851" w:hanging="284"/>
        <w:jc w:val="both"/>
        <w:rPr>
          <w:rFonts w:ascii="Arial" w:hAnsi="Arial" w:cs="Arial"/>
          <w:b/>
          <w:bCs/>
        </w:rPr>
      </w:pPr>
      <w:r w:rsidRPr="00E96CBD">
        <w:rPr>
          <w:rFonts w:ascii="Arial" w:hAnsi="Arial" w:cs="Arial"/>
          <w:b/>
          <w:bCs/>
        </w:rPr>
        <w:t>Tác động của nước biển dâng đối với kết cấu hạ tầng hàng hải dễ tổn thương</w:t>
      </w:r>
      <w:r w:rsidR="00E96CBD">
        <w:rPr>
          <w:rFonts w:ascii="Arial" w:hAnsi="Arial" w:cs="Arial"/>
          <w:b/>
          <w:bCs/>
        </w:rPr>
        <w:t>:</w:t>
      </w:r>
    </w:p>
    <w:p w:rsidR="00B82A79" w:rsidRPr="00EE2AEE" w:rsidRDefault="00B82A79" w:rsidP="00EE2AEE">
      <w:pPr>
        <w:spacing w:before="120" w:after="120" w:line="312" w:lineRule="auto"/>
        <w:ind w:firstLine="709"/>
        <w:jc w:val="both"/>
        <w:rPr>
          <w:rFonts w:ascii="Arial" w:hAnsi="Arial" w:cs="Arial"/>
        </w:rPr>
      </w:pPr>
      <w:r w:rsidRPr="00EE2AEE">
        <w:rPr>
          <w:rFonts w:ascii="Arial" w:hAnsi="Arial" w:cs="Arial"/>
        </w:rPr>
        <w:t>Đối với các bến cảng, ngập lụt là yếu tố rất nhạy cảm. Sự ngập lụt làm cho các hoạt động khai thác trên cảng bị đình trệ hoàn toàn; bên cạnh đó hạ tầng kết nối giao thông sau cảng bị lụt gây ách tắc hàng hóa thông qua cảng gây thiệt hại kinh tế.</w:t>
      </w:r>
    </w:p>
    <w:p w:rsidR="00B82A79" w:rsidRPr="00EE2AEE" w:rsidRDefault="00B82A79" w:rsidP="00EE2AEE">
      <w:pPr>
        <w:spacing w:before="120" w:after="120" w:line="312" w:lineRule="auto"/>
        <w:ind w:firstLine="709"/>
        <w:jc w:val="both"/>
        <w:rPr>
          <w:rFonts w:ascii="Arial" w:hAnsi="Arial" w:cs="Arial"/>
        </w:rPr>
      </w:pPr>
      <w:r w:rsidRPr="00EE2AEE">
        <w:rPr>
          <w:rFonts w:ascii="Arial" w:hAnsi="Arial" w:cs="Arial"/>
        </w:rPr>
        <w:t xml:space="preserve">Đối với các bến cảng, cao trình thiết kế đã tính toán tới yếu tố gây nguy cơ lụt với căn cứ là mực nước biển trung bình tại khu vực. Khi nước biển dâng cao theo các kịch bản BĐKH, thì cao trình của các bến cảng sẽ không đáp ứng được yêu cầu khai thác theo các mực nước mới, như: </w:t>
      </w:r>
      <w:r w:rsidR="00E96CBD">
        <w:rPr>
          <w:rFonts w:ascii="Arial" w:hAnsi="Arial" w:cs="Arial"/>
        </w:rPr>
        <w:t>n</w:t>
      </w:r>
      <w:r w:rsidRPr="00EE2AEE">
        <w:rPr>
          <w:rFonts w:ascii="Arial" w:hAnsi="Arial" w:cs="Arial"/>
        </w:rPr>
        <w:t xml:space="preserve">gập lụt do sóng, thủy triều trong khoảng thời gian nhất định theo chu kỳ sóng, hay thủy triều theo ngày, giờ; </w:t>
      </w:r>
      <w:r w:rsidR="00E96CBD">
        <w:rPr>
          <w:rFonts w:ascii="Arial" w:hAnsi="Arial" w:cs="Arial"/>
        </w:rPr>
        <w:t>n</w:t>
      </w:r>
      <w:r w:rsidRPr="00EE2AEE">
        <w:rPr>
          <w:rFonts w:ascii="Arial" w:hAnsi="Arial" w:cs="Arial"/>
        </w:rPr>
        <w:t>guy cơ ngập lụt tạm thời do thủy triều dâng cao hay khi có bão; Ngập lụt vĩnh viễn.</w:t>
      </w:r>
    </w:p>
    <w:p w:rsidR="00B82A79" w:rsidRDefault="00B82A79" w:rsidP="00477F92">
      <w:pPr>
        <w:pStyle w:val="ListParagraph"/>
        <w:widowControl w:val="0"/>
        <w:numPr>
          <w:ilvl w:val="1"/>
          <w:numId w:val="89"/>
        </w:numPr>
        <w:kinsoku w:val="0"/>
        <w:overflowPunct w:val="0"/>
        <w:autoSpaceDE w:val="0"/>
        <w:autoSpaceDN w:val="0"/>
        <w:adjustRightInd w:val="0"/>
        <w:spacing w:before="121" w:after="0" w:line="240" w:lineRule="auto"/>
        <w:ind w:left="0" w:right="-34" w:firstLine="0"/>
        <w:contextualSpacing w:val="0"/>
        <w:jc w:val="both"/>
        <w:rPr>
          <w:rFonts w:ascii="Arial" w:hAnsi="Arial" w:cs="Arial"/>
        </w:rPr>
      </w:pPr>
      <w:r w:rsidRPr="00EE2AEE">
        <w:rPr>
          <w:rFonts w:ascii="Arial" w:hAnsi="Arial" w:cs="Arial"/>
        </w:rPr>
        <w:t>Nguycơngậplụttạmthời</w:t>
      </w:r>
    </w:p>
    <w:p w:rsidR="00BF387A" w:rsidRPr="00BF387A" w:rsidRDefault="00BF387A" w:rsidP="00BF387A">
      <w:pPr>
        <w:spacing w:before="120" w:after="120" w:line="312" w:lineRule="auto"/>
        <w:ind w:firstLine="709"/>
        <w:jc w:val="both"/>
        <w:rPr>
          <w:rFonts w:ascii="Arial" w:hAnsi="Arial" w:cs="Arial"/>
        </w:rPr>
      </w:pPr>
      <w:r w:rsidRPr="00BF387A">
        <w:rPr>
          <w:rFonts w:ascii="Arial" w:hAnsi="Arial" w:cs="Arial"/>
        </w:rPr>
        <w:t>Kết quả nghiên cứu của Dự án (kịch bản 2016) cũng đưa ra một số nhận xét về nguy cơ ngập lụt tạm thời và nguy cơ ngập lụt vĩnh viễn khi nước biển dâng vào cuối thế kỷ 21 của các cảng biển tại từng khu vực như sau:</w:t>
      </w:r>
    </w:p>
    <w:p w:rsidR="00B82A79" w:rsidRPr="00EE2AEE" w:rsidRDefault="00B82A79" w:rsidP="00477F92">
      <w:pPr>
        <w:pStyle w:val="ListParagraph"/>
        <w:widowControl w:val="0"/>
        <w:numPr>
          <w:ilvl w:val="0"/>
          <w:numId w:val="88"/>
        </w:numPr>
        <w:tabs>
          <w:tab w:val="left" w:pos="993"/>
          <w:tab w:val="left" w:pos="1386"/>
        </w:tabs>
        <w:kinsoku w:val="0"/>
        <w:overflowPunct w:val="0"/>
        <w:autoSpaceDE w:val="0"/>
        <w:autoSpaceDN w:val="0"/>
        <w:adjustRightInd w:val="0"/>
        <w:spacing w:before="113" w:after="0" w:line="288" w:lineRule="auto"/>
        <w:ind w:left="0" w:right="-34" w:firstLine="709"/>
        <w:contextualSpacing w:val="0"/>
        <w:jc w:val="both"/>
        <w:rPr>
          <w:rFonts w:ascii="Arial" w:hAnsi="Arial" w:cs="Arial"/>
        </w:rPr>
      </w:pPr>
      <w:r w:rsidRPr="00EE2AEE">
        <w:rPr>
          <w:rFonts w:ascii="Arial" w:hAnsi="Arial" w:cs="Arial"/>
          <w:i/>
          <w:iCs/>
        </w:rPr>
        <w:t>Nhóm cảng biển miền Bắc:</w:t>
      </w:r>
      <w:r w:rsidRPr="00EE2AEE">
        <w:rPr>
          <w:rFonts w:ascii="Arial" w:hAnsi="Arial" w:cs="Arial"/>
        </w:rPr>
        <w:t>So với các khu vực khác trong cả nước, khu vựcnày có ảnh hưởng nguy cơ ngập lụt tạm thời là không lớn, dao động trung bình quanhgiá trị -0.70m, trong đó đặc biệt có cảng Thượng Lý bị ảnh hưởng nhiều nhất với chiềusâungậplụttới-0.95m.</w:t>
      </w:r>
    </w:p>
    <w:p w:rsidR="00B82A79" w:rsidRPr="00EE2AEE" w:rsidRDefault="00B82A79" w:rsidP="00477F92">
      <w:pPr>
        <w:pStyle w:val="ListParagraph"/>
        <w:widowControl w:val="0"/>
        <w:numPr>
          <w:ilvl w:val="0"/>
          <w:numId w:val="88"/>
        </w:numPr>
        <w:tabs>
          <w:tab w:val="left" w:pos="993"/>
          <w:tab w:val="left" w:pos="1372"/>
        </w:tabs>
        <w:kinsoku w:val="0"/>
        <w:overflowPunct w:val="0"/>
        <w:autoSpaceDE w:val="0"/>
        <w:autoSpaceDN w:val="0"/>
        <w:adjustRightInd w:val="0"/>
        <w:spacing w:before="120" w:after="0" w:line="288" w:lineRule="auto"/>
        <w:ind w:left="0" w:right="-34" w:firstLine="709"/>
        <w:contextualSpacing w:val="0"/>
        <w:jc w:val="both"/>
        <w:rPr>
          <w:rFonts w:ascii="Arial" w:hAnsi="Arial" w:cs="Arial"/>
        </w:rPr>
      </w:pPr>
      <w:r w:rsidRPr="00EE2AEE">
        <w:rPr>
          <w:rFonts w:ascii="Arial" w:hAnsi="Arial" w:cs="Arial"/>
          <w:i/>
          <w:iCs/>
        </w:rPr>
        <w:t xml:space="preserve">Nhóm cảng biển miền Trung: </w:t>
      </w:r>
      <w:r w:rsidRPr="00EE2AEE">
        <w:rPr>
          <w:rFonts w:ascii="Arial" w:hAnsi="Arial" w:cs="Arial"/>
        </w:rPr>
        <w:t>So với các khu vực khác trong cả nước, khu vựcnày có ảnh hưởng nguy cơ ngập lụt tạm thời là rất lớn, với chiều sâu ngập lụt dao độngtrung bình quanh giá trị -2.00m, trong đó cá biệt có cảng Đầm Môn bị ảnhhưởngnhiều nhất với chiều sâu ngập lụt tới -2.60m. Điều này phù hợp với điều kiện tự nhiênmiềnTrunglàkhuvựcđónbãovới mậtđộsố cơnbãolớnnhấtcảnước.</w:t>
      </w:r>
    </w:p>
    <w:p w:rsidR="00B82A79" w:rsidRPr="00EE2AEE" w:rsidRDefault="00B82A79" w:rsidP="00477F92">
      <w:pPr>
        <w:pStyle w:val="ListParagraph"/>
        <w:widowControl w:val="0"/>
        <w:numPr>
          <w:ilvl w:val="0"/>
          <w:numId w:val="88"/>
        </w:numPr>
        <w:tabs>
          <w:tab w:val="left" w:pos="993"/>
          <w:tab w:val="left" w:pos="1382"/>
        </w:tabs>
        <w:kinsoku w:val="0"/>
        <w:overflowPunct w:val="0"/>
        <w:autoSpaceDE w:val="0"/>
        <w:autoSpaceDN w:val="0"/>
        <w:adjustRightInd w:val="0"/>
        <w:spacing w:before="119" w:after="0" w:line="288" w:lineRule="auto"/>
        <w:ind w:left="0" w:right="-34" w:firstLine="709"/>
        <w:contextualSpacing w:val="0"/>
        <w:jc w:val="both"/>
        <w:rPr>
          <w:rFonts w:ascii="Arial" w:hAnsi="Arial" w:cs="Arial"/>
        </w:rPr>
      </w:pPr>
      <w:r w:rsidRPr="00EE2AEE">
        <w:rPr>
          <w:rFonts w:ascii="Arial" w:hAnsi="Arial" w:cs="Arial"/>
          <w:i/>
          <w:iCs/>
        </w:rPr>
        <w:t xml:space="preserve">Nhóm cảng biển miền Nam: </w:t>
      </w:r>
      <w:r w:rsidRPr="00EE2AEE">
        <w:rPr>
          <w:rFonts w:ascii="Arial" w:hAnsi="Arial" w:cs="Arial"/>
        </w:rPr>
        <w:t>So với các khu vực khác trong cả nước, khu vựcnày có ảnh hưởng nguy cơ ngập lụt tạm thời là lớn, với chiều sâu ngập lụt dao độngtrung bình quanh giá trị -1.00m, trong đó đặc biệt có cảng Hòn Chông bị ảnh hưởngnhiềunhấtvớichiềusâungậplụttăngđộtbiếntới-3.04m.</w:t>
      </w:r>
    </w:p>
    <w:p w:rsidR="00B82A79" w:rsidRPr="00EE2AEE" w:rsidRDefault="00B82A79" w:rsidP="00477F92">
      <w:pPr>
        <w:pStyle w:val="ListParagraph"/>
        <w:widowControl w:val="0"/>
        <w:numPr>
          <w:ilvl w:val="1"/>
          <w:numId w:val="89"/>
        </w:numPr>
        <w:kinsoku w:val="0"/>
        <w:overflowPunct w:val="0"/>
        <w:autoSpaceDE w:val="0"/>
        <w:autoSpaceDN w:val="0"/>
        <w:adjustRightInd w:val="0"/>
        <w:spacing w:before="121" w:after="0" w:line="240" w:lineRule="auto"/>
        <w:ind w:left="0" w:right="-34" w:firstLine="0"/>
        <w:contextualSpacing w:val="0"/>
        <w:jc w:val="both"/>
        <w:rPr>
          <w:rFonts w:ascii="Arial" w:hAnsi="Arial" w:cs="Arial"/>
        </w:rPr>
      </w:pPr>
      <w:r w:rsidRPr="00EE2AEE">
        <w:rPr>
          <w:rFonts w:ascii="Arial" w:hAnsi="Arial" w:cs="Arial"/>
        </w:rPr>
        <w:t>Nguy cơ ngập lụt khi nước biển dâng cao</w:t>
      </w:r>
    </w:p>
    <w:p w:rsidR="00B82A79" w:rsidRPr="00EE2AEE" w:rsidRDefault="00B82A79" w:rsidP="00477F92">
      <w:pPr>
        <w:pStyle w:val="ListParagraph"/>
        <w:widowControl w:val="0"/>
        <w:numPr>
          <w:ilvl w:val="0"/>
          <w:numId w:val="88"/>
        </w:numPr>
        <w:tabs>
          <w:tab w:val="left" w:pos="993"/>
          <w:tab w:val="left" w:pos="1384"/>
        </w:tabs>
        <w:kinsoku w:val="0"/>
        <w:overflowPunct w:val="0"/>
        <w:autoSpaceDE w:val="0"/>
        <w:autoSpaceDN w:val="0"/>
        <w:adjustRightInd w:val="0"/>
        <w:spacing w:before="119" w:after="0" w:line="288" w:lineRule="auto"/>
        <w:ind w:left="0" w:right="-34" w:firstLine="709"/>
        <w:contextualSpacing w:val="0"/>
        <w:jc w:val="both"/>
        <w:rPr>
          <w:rFonts w:ascii="Arial" w:hAnsi="Arial" w:cs="Arial"/>
        </w:rPr>
      </w:pPr>
      <w:r w:rsidRPr="00EE2AEE">
        <w:rPr>
          <w:rFonts w:ascii="Arial" w:hAnsi="Arial" w:cs="Arial"/>
        </w:rPr>
        <w:t>Các cảng nước sâu nhưng được qui hoạch và xây dựng tại các vùng ven biển hay các vùng vịnh có cao độ thấp nên có thể vẫn xuất hiện nguy cơ ngập lụt khi nước biển dâng.</w:t>
      </w:r>
    </w:p>
    <w:p w:rsidR="00B82A79" w:rsidRPr="00EE2AEE" w:rsidRDefault="00B82A79" w:rsidP="00477F92">
      <w:pPr>
        <w:pStyle w:val="ListParagraph"/>
        <w:widowControl w:val="0"/>
        <w:numPr>
          <w:ilvl w:val="0"/>
          <w:numId w:val="88"/>
        </w:numPr>
        <w:tabs>
          <w:tab w:val="left" w:pos="993"/>
          <w:tab w:val="left" w:pos="1370"/>
        </w:tabs>
        <w:kinsoku w:val="0"/>
        <w:overflowPunct w:val="0"/>
        <w:autoSpaceDE w:val="0"/>
        <w:autoSpaceDN w:val="0"/>
        <w:adjustRightInd w:val="0"/>
        <w:spacing w:before="119" w:after="0" w:line="288" w:lineRule="auto"/>
        <w:ind w:left="0" w:right="-34" w:firstLine="709"/>
        <w:contextualSpacing w:val="0"/>
        <w:jc w:val="both"/>
        <w:rPr>
          <w:rFonts w:ascii="Arial" w:hAnsi="Arial" w:cs="Arial"/>
        </w:rPr>
      </w:pPr>
      <w:r w:rsidRPr="00EE2AEE">
        <w:rPr>
          <w:rFonts w:ascii="Arial" w:hAnsi="Arial" w:cs="Arial"/>
        </w:rPr>
        <w:t>Các cảng cũ được xây dựng từ lâu do khoảng dự trữ cao độ không lớn và chưa dự phòng yếu tố nước biển dâng nên có nguy cơ ngập lụt vĩnh viễn (ví dụ một số cảng thuộc khu vực thành phố Hồ Chí Minh và Cần Thơ).</w:t>
      </w:r>
    </w:p>
    <w:p w:rsidR="00B82A79" w:rsidRPr="00EE2AEE" w:rsidRDefault="00B82A79" w:rsidP="00477F92">
      <w:pPr>
        <w:pStyle w:val="ListParagraph"/>
        <w:widowControl w:val="0"/>
        <w:numPr>
          <w:ilvl w:val="0"/>
          <w:numId w:val="88"/>
        </w:numPr>
        <w:tabs>
          <w:tab w:val="left" w:pos="993"/>
          <w:tab w:val="left" w:pos="1370"/>
        </w:tabs>
        <w:kinsoku w:val="0"/>
        <w:overflowPunct w:val="0"/>
        <w:autoSpaceDE w:val="0"/>
        <w:autoSpaceDN w:val="0"/>
        <w:adjustRightInd w:val="0"/>
        <w:spacing w:before="119" w:after="0" w:line="288" w:lineRule="auto"/>
        <w:ind w:left="0" w:right="-34" w:firstLine="709"/>
        <w:contextualSpacing w:val="0"/>
        <w:jc w:val="both"/>
        <w:rPr>
          <w:rFonts w:ascii="Arial" w:hAnsi="Arial" w:cs="Arial"/>
        </w:rPr>
      </w:pPr>
      <w:r w:rsidRPr="00EE2AEE">
        <w:rPr>
          <w:rFonts w:ascii="Arial" w:hAnsi="Arial" w:cs="Arial"/>
        </w:rPr>
        <w:t>Các cảng xây dựng mới và nằm trong khu vực được quy hoạch có địa hình cao sẽ ít bị ảnh hưởng bởi nguy cơ nước biển dâng (ví dụ một số cảng thuộc nhóm cảng số 3).</w:t>
      </w:r>
    </w:p>
    <w:p w:rsidR="00B82A79" w:rsidRPr="00EE2AEE" w:rsidRDefault="00B82A79" w:rsidP="00477F92">
      <w:pPr>
        <w:pStyle w:val="ListParagraph"/>
        <w:widowControl w:val="0"/>
        <w:numPr>
          <w:ilvl w:val="0"/>
          <w:numId w:val="88"/>
        </w:numPr>
        <w:tabs>
          <w:tab w:val="left" w:pos="993"/>
          <w:tab w:val="left" w:pos="1389"/>
        </w:tabs>
        <w:kinsoku w:val="0"/>
        <w:overflowPunct w:val="0"/>
        <w:autoSpaceDE w:val="0"/>
        <w:autoSpaceDN w:val="0"/>
        <w:adjustRightInd w:val="0"/>
        <w:spacing w:before="119" w:after="0" w:line="288" w:lineRule="auto"/>
        <w:ind w:left="0" w:right="-34" w:firstLine="709"/>
        <w:contextualSpacing w:val="0"/>
        <w:jc w:val="both"/>
        <w:rPr>
          <w:rFonts w:ascii="Arial" w:hAnsi="Arial" w:cs="Arial"/>
        </w:rPr>
      </w:pPr>
      <w:r w:rsidRPr="00EE2AEE">
        <w:rPr>
          <w:rFonts w:ascii="Arial" w:hAnsi="Arial" w:cs="Arial"/>
        </w:rPr>
        <w:t>Một số khu vực do địa hình thấp và bằng phẳng, nguy cơ ngập lụt vĩnh viễn không chỉ xuất hiện đối với khu vực cảng và tác động tới cả hệ thống kết nối hạ tầng giao thông sau cảng, gây ảnh hưởng tới việc vận chuyển, lưu thông hàng hóa qua cảng.</w:t>
      </w:r>
    </w:p>
    <w:p w:rsidR="00B82A79" w:rsidRPr="00FE122B" w:rsidRDefault="00B82A79" w:rsidP="00477F92">
      <w:pPr>
        <w:pStyle w:val="Level30"/>
        <w:numPr>
          <w:ilvl w:val="2"/>
          <w:numId w:val="82"/>
        </w:numPr>
        <w:tabs>
          <w:tab w:val="left" w:pos="851"/>
        </w:tabs>
        <w:spacing w:before="120" w:after="60" w:line="312" w:lineRule="auto"/>
        <w:ind w:left="709" w:hanging="709"/>
        <w:outlineLvl w:val="2"/>
        <w:rPr>
          <w:iCs/>
          <w:lang w:val="en-GB"/>
        </w:rPr>
      </w:pPr>
      <w:bookmarkStart w:id="62" w:name="_Toc98712378"/>
      <w:r w:rsidRPr="00FE122B">
        <w:rPr>
          <w:iCs/>
          <w:lang w:val="en-GB"/>
        </w:rPr>
        <w:t>Tác động của Quy hoạch đối với xu hướng biến đổi khí hậu</w:t>
      </w:r>
      <w:bookmarkEnd w:id="62"/>
    </w:p>
    <w:p w:rsidR="00B82A79" w:rsidRPr="00EE2AEE" w:rsidRDefault="00B82A79" w:rsidP="00EE2AEE">
      <w:pPr>
        <w:spacing w:before="120" w:after="120" w:line="312" w:lineRule="auto"/>
        <w:ind w:firstLine="709"/>
        <w:jc w:val="both"/>
        <w:rPr>
          <w:rFonts w:ascii="Arial" w:hAnsi="Arial" w:cs="Arial"/>
        </w:rPr>
      </w:pPr>
      <w:r w:rsidRPr="00EE2AEE">
        <w:rPr>
          <w:rFonts w:ascii="Arial" w:hAnsi="Arial" w:cs="Arial"/>
        </w:rPr>
        <w:t>Bằng việc phát triển Quy hoạch tổng thể phát triển hệ thống cảng biển Việt Nam thời kỳ 2021-2030, tầm nhìn đến năm 2050 tác động đến xu hướng biến đổi khí hậu trên các khía cạnh:</w:t>
      </w:r>
    </w:p>
    <w:p w:rsidR="00B82A79" w:rsidRPr="00EE2AEE" w:rsidRDefault="00B82A79" w:rsidP="00477F92">
      <w:pPr>
        <w:pStyle w:val="ListParagraph"/>
        <w:widowControl w:val="0"/>
        <w:numPr>
          <w:ilvl w:val="0"/>
          <w:numId w:val="90"/>
        </w:numPr>
        <w:tabs>
          <w:tab w:val="left" w:pos="851"/>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E2AEE">
        <w:rPr>
          <w:rFonts w:ascii="Arial" w:hAnsi="Arial" w:cs="Arial"/>
        </w:rPr>
        <w:t>Tác động tích cực: khi quy hoạch được triển khai đồng bộ cùng với các quy hoạch của ngành giao thông khác sẽ góp phần giảm phát thải khi nhà kính nói chung của các phương tiện giao thông trên cả nước. Tác động của Quy hoạch đối với xu hướng biến đổi khí hậu còn mang tính tích cực thể hiện trên quan điểm tối ưu hóa việcvận chuyển hàng hóa, tăng thị phần vận chuyển hàng hóa của ngành vận tải biển, từ đó giảm tiêu thụ nhiên liệu cũng như phát sinh khí thải của phương tiện vận chuyển đường bộ trên các tuyến trục trung tâm vào thành phố, khu công nghiệp.</w:t>
      </w:r>
    </w:p>
    <w:p w:rsidR="00B82A79" w:rsidRPr="00EE2AEE" w:rsidRDefault="00B82A79" w:rsidP="00477F92">
      <w:pPr>
        <w:pStyle w:val="ListParagraph"/>
        <w:widowControl w:val="0"/>
        <w:numPr>
          <w:ilvl w:val="0"/>
          <w:numId w:val="90"/>
        </w:numPr>
        <w:tabs>
          <w:tab w:val="left" w:pos="851"/>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E2AEE">
        <w:rPr>
          <w:rFonts w:ascii="Arial" w:hAnsi="Arial" w:cs="Arial"/>
        </w:rPr>
        <w:t>Bên cạnh đó, tại các bến cảng khí thải các phương tiện tàu thủy, vận tải và bốc xếp hàng hóa có tác động đến môi trường, tuy nhiên ở mức không đáng kể. Hầu hết các khí thải gây ra bởi việc đốt cháy nhiên liệu. Các hoạt động bốc xếp hàng trong cảng và hoạt động của các phương tiện tàu thuyền vận tải hàng/hành khách, giao thông đường bộ/đường sắt tại các đường kết nối và trục giao thông chuyên chở hàng hóa phục vụ vận chuyển. Khi thực hiện quy hoạch, hầu hết các cảng biển được kết nối với mạng lưới đường bộ ngoài cảng bằng đường bộ, đường sắt; một số cảng còn có hình thức sang mạn cho các phương tiện khác tiếp tục vận tải bằng đường thủy, nhưng chặng cuối cùng vẫn sử dụng đường bộ. Điều này có nghĩa lưu lượng vận chuyển của các phương tiện giao thông ngày càng tăng, khí thải nhiều hơn, ô nhiễm nhiều hơn, lượng khí nhà kính sẽ tăng tương ứng nếu không có các biện pháp hạn chế khí thải.</w:t>
      </w:r>
    </w:p>
    <w:p w:rsidR="007539F3" w:rsidRPr="00EE2AEE" w:rsidRDefault="007539F3" w:rsidP="00477F92">
      <w:pPr>
        <w:pStyle w:val="ListParagraph"/>
        <w:widowControl w:val="0"/>
        <w:numPr>
          <w:ilvl w:val="0"/>
          <w:numId w:val="90"/>
        </w:numPr>
        <w:tabs>
          <w:tab w:val="left" w:pos="851"/>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E2AEE">
        <w:rPr>
          <w:rFonts w:ascii="Arial" w:hAnsi="Arial" w:cs="Arial"/>
        </w:rPr>
        <w:t>Tác động của Quy hoạch điều chỉnh đối với xu hướng biến đổi khí hậu còn mang tính tích cực thể hiện trên quan điểm tối ưu hóa việc vận chuyển hàng hóa, tăng thị phần vận chuyển hàng hóa của ngành vận tải biển, từ đó giảm tiêu thụ nhiên liệu cũng như phát sinh khí thải của phương tiện vận chuyển đường bộ trên các tuyến trục trung tâm vào thành phố, khu công nghiệp.</w:t>
      </w:r>
    </w:p>
    <w:p w:rsidR="007539F3" w:rsidRPr="00EE2AEE" w:rsidRDefault="007539F3" w:rsidP="00477F92">
      <w:pPr>
        <w:pStyle w:val="ListParagraph"/>
        <w:widowControl w:val="0"/>
        <w:numPr>
          <w:ilvl w:val="0"/>
          <w:numId w:val="90"/>
        </w:numPr>
        <w:tabs>
          <w:tab w:val="left" w:pos="851"/>
        </w:tabs>
        <w:kinsoku w:val="0"/>
        <w:overflowPunct w:val="0"/>
        <w:autoSpaceDE w:val="0"/>
        <w:autoSpaceDN w:val="0"/>
        <w:adjustRightInd w:val="0"/>
        <w:spacing w:before="181" w:after="0" w:line="288" w:lineRule="auto"/>
        <w:ind w:left="0" w:right="-34" w:firstLine="567"/>
        <w:contextualSpacing w:val="0"/>
        <w:jc w:val="both"/>
        <w:rPr>
          <w:rFonts w:ascii="Arial" w:hAnsi="Arial" w:cs="Arial"/>
        </w:rPr>
      </w:pPr>
      <w:r w:rsidRPr="00EE2AEE">
        <w:rPr>
          <w:rFonts w:ascii="Arial" w:hAnsi="Arial" w:cs="Arial"/>
        </w:rPr>
        <w:t>Các tác động môi trường tiêu cực không thể khắc phục và nguyên nhân</w:t>
      </w:r>
      <w:r w:rsidR="00EE2AEE">
        <w:rPr>
          <w:rFonts w:ascii="Arial" w:hAnsi="Arial" w:cs="Arial"/>
        </w:rPr>
        <w:t xml:space="preserve">. </w:t>
      </w:r>
      <w:r w:rsidRPr="00EE2AEE">
        <w:rPr>
          <w:rFonts w:ascii="Arial" w:hAnsi="Arial" w:cs="Arial"/>
        </w:rPr>
        <w:t>Việc phát tán dịch bệnh nguy hiểm, sinh vật ngoại lai là vấn đề quốc tế, nên việc khắc phục phải có sự phối hợp chặt chẽ với Tổ chức Y tế thế giới và các cơ quan y tế trong nước.</w:t>
      </w:r>
    </w:p>
    <w:p w:rsidR="00944CE0" w:rsidRDefault="00944CE0" w:rsidP="00B7037A">
      <w:pPr>
        <w:pStyle w:val="ListParagraph"/>
        <w:keepNext/>
        <w:widowControl w:val="0"/>
        <w:tabs>
          <w:tab w:val="left" w:pos="851"/>
        </w:tabs>
        <w:spacing w:before="60" w:after="120" w:line="312" w:lineRule="auto"/>
        <w:ind w:left="709"/>
        <w:jc w:val="both"/>
        <w:rPr>
          <w:rFonts w:ascii="Arial" w:hAnsi="Arial" w:cs="Arial"/>
          <w:b/>
          <w:bCs/>
        </w:rPr>
      </w:pPr>
    </w:p>
    <w:p w:rsidR="004B53E8" w:rsidRPr="001E5BEC" w:rsidRDefault="004B53E8" w:rsidP="00477F92">
      <w:pPr>
        <w:pStyle w:val="ListParagraph"/>
        <w:keepNext/>
        <w:widowControl w:val="0"/>
        <w:numPr>
          <w:ilvl w:val="1"/>
          <w:numId w:val="82"/>
        </w:numPr>
        <w:tabs>
          <w:tab w:val="left" w:pos="851"/>
        </w:tabs>
        <w:spacing w:before="60" w:after="120" w:line="312" w:lineRule="auto"/>
        <w:ind w:left="709" w:hanging="709"/>
        <w:jc w:val="both"/>
        <w:outlineLvl w:val="1"/>
        <w:rPr>
          <w:rFonts w:ascii="Arial" w:hAnsi="Arial" w:cs="Arial"/>
          <w:b/>
          <w:bCs/>
        </w:rPr>
      </w:pPr>
      <w:bookmarkStart w:id="63" w:name="_Toc98712379"/>
      <w:r w:rsidRPr="001E5BEC">
        <w:rPr>
          <w:rFonts w:ascii="Arial" w:hAnsi="Arial" w:cs="Arial"/>
          <w:b/>
          <w:bCs/>
        </w:rPr>
        <w:t xml:space="preserve">Giới hạn phạm vi </w:t>
      </w:r>
      <w:r w:rsidRPr="001E5BEC">
        <w:rPr>
          <w:b/>
          <w:bCs/>
          <w:sz w:val="26"/>
          <w:szCs w:val="26"/>
        </w:rPr>
        <w:t>BĐKH lĩnh vực đườngthủynộiđịa và hàng hải trong dự án</w:t>
      </w:r>
      <w:bookmarkEnd w:id="53"/>
      <w:bookmarkEnd w:id="63"/>
    </w:p>
    <w:p w:rsidR="004B53E8" w:rsidRPr="00624221" w:rsidRDefault="004B53E8" w:rsidP="00477F92">
      <w:pPr>
        <w:pStyle w:val="ListParagraph"/>
        <w:keepNext/>
        <w:widowControl w:val="0"/>
        <w:numPr>
          <w:ilvl w:val="2"/>
          <w:numId w:val="82"/>
        </w:numPr>
        <w:tabs>
          <w:tab w:val="left" w:pos="851"/>
        </w:tabs>
        <w:spacing w:before="60" w:after="120" w:line="312" w:lineRule="auto"/>
        <w:ind w:left="709" w:hanging="709"/>
        <w:jc w:val="both"/>
        <w:outlineLvl w:val="2"/>
        <w:rPr>
          <w:rFonts w:ascii="Arial" w:hAnsi="Arial" w:cs="Arial"/>
          <w:b/>
          <w:bCs/>
        </w:rPr>
      </w:pPr>
      <w:bookmarkStart w:id="64" w:name="_bookmark19"/>
      <w:bookmarkStart w:id="65" w:name="_Toc87454300"/>
      <w:bookmarkStart w:id="66" w:name="_Toc98712380"/>
      <w:bookmarkEnd w:id="64"/>
      <w:r w:rsidRPr="00624221">
        <w:rPr>
          <w:rFonts w:ascii="Arial" w:hAnsi="Arial" w:cs="Arial"/>
          <w:b/>
          <w:bCs/>
        </w:rPr>
        <w:t>Xác định giới hạn phạm vi xem xét các yếu tố/hiện tượng biểu hiện của tác nhân BĐKH đối với ĐTNĐ và Hàng Hải</w:t>
      </w:r>
      <w:bookmarkEnd w:id="65"/>
      <w:bookmarkEnd w:id="66"/>
    </w:p>
    <w:p w:rsidR="004B53E8" w:rsidRPr="007A4405" w:rsidRDefault="004B53E8" w:rsidP="004B53E8">
      <w:pPr>
        <w:pStyle w:val="BodyText"/>
        <w:kinsoku w:val="0"/>
        <w:overflowPunct w:val="0"/>
        <w:spacing w:before="166" w:line="312" w:lineRule="auto"/>
        <w:ind w:right="150" w:firstLine="720"/>
        <w:jc w:val="both"/>
        <w:rPr>
          <w:color w:val="000000"/>
          <w:sz w:val="22"/>
          <w:szCs w:val="22"/>
          <w:shd w:val="clear" w:color="auto" w:fill="F5F5F5"/>
        </w:rPr>
      </w:pPr>
      <w:r w:rsidRPr="007A4405">
        <w:rPr>
          <w:color w:val="000000"/>
          <w:sz w:val="22"/>
          <w:szCs w:val="22"/>
          <w:shd w:val="clear" w:color="auto" w:fill="F5F5F5"/>
        </w:rPr>
        <w:t xml:space="preserve">Dựa vào nhận diện các tác động BĐKH và mức độ ảnh hưởng tới ĐTNĐ và Hàng Hải </w:t>
      </w:r>
      <w:r>
        <w:rPr>
          <w:color w:val="000000"/>
          <w:sz w:val="22"/>
          <w:szCs w:val="22"/>
          <w:shd w:val="clear" w:color="auto" w:fill="F5F5F5"/>
        </w:rPr>
        <w:t xml:space="preserve">như phân tích trên </w:t>
      </w:r>
      <w:r w:rsidRPr="007A4405">
        <w:rPr>
          <w:color w:val="000000"/>
          <w:sz w:val="22"/>
          <w:szCs w:val="22"/>
          <w:shd w:val="clear" w:color="auto" w:fill="F5F5F5"/>
        </w:rPr>
        <w:t xml:space="preserve">chỉ xem xét các yếu tố/hiện tượng như liệt kê bảng </w:t>
      </w:r>
      <w:r>
        <w:rPr>
          <w:color w:val="000000"/>
          <w:sz w:val="22"/>
          <w:szCs w:val="22"/>
          <w:shd w:val="clear" w:color="auto" w:fill="F5F5F5"/>
        </w:rPr>
        <w:t xml:space="preserve">sau </w:t>
      </w:r>
      <w:r w:rsidRPr="007A4405">
        <w:rPr>
          <w:color w:val="000000"/>
          <w:sz w:val="22"/>
          <w:szCs w:val="22"/>
          <w:shd w:val="clear" w:color="auto" w:fill="F5F5F5"/>
        </w:rPr>
        <w:t xml:space="preserve">cho </w:t>
      </w:r>
      <w:r>
        <w:rPr>
          <w:color w:val="000000"/>
          <w:sz w:val="22"/>
          <w:szCs w:val="22"/>
          <w:shd w:val="clear" w:color="auto" w:fill="F5F5F5"/>
        </w:rPr>
        <w:t xml:space="preserve">phạm vi </w:t>
      </w:r>
      <w:r w:rsidRPr="007A4405">
        <w:rPr>
          <w:color w:val="000000"/>
          <w:sz w:val="22"/>
          <w:szCs w:val="22"/>
          <w:shd w:val="clear" w:color="auto" w:fill="F5F5F5"/>
        </w:rPr>
        <w:t>dự án này</w:t>
      </w:r>
      <w:r>
        <w:rPr>
          <w:color w:val="000000"/>
          <w:sz w:val="22"/>
          <w:szCs w:val="22"/>
          <w:shd w:val="clear" w:color="auto" w:fill="F5F5F5"/>
        </w:rPr>
        <w:t>.</w:t>
      </w:r>
    </w:p>
    <w:p w:rsidR="004B53E8" w:rsidRPr="004B68B3" w:rsidRDefault="004B53E8" w:rsidP="004B53E8">
      <w:pPr>
        <w:pStyle w:val="Caption"/>
        <w:spacing w:line="312" w:lineRule="auto"/>
        <w:rPr>
          <w:rFonts w:ascii="Arial" w:hAnsi="Arial" w:cs="Arial"/>
          <w:b/>
          <w:bCs/>
          <w:color w:val="000000"/>
          <w:sz w:val="22"/>
          <w:shd w:val="clear" w:color="auto" w:fill="F5F5F5"/>
        </w:rPr>
      </w:pPr>
      <w:bookmarkStart w:id="67" w:name="_Toc87454971"/>
      <w:bookmarkStart w:id="68" w:name="_Toc98712556"/>
      <w:r w:rsidRPr="004B68B3">
        <w:rPr>
          <w:rFonts w:ascii="Arial" w:hAnsi="Arial"/>
          <w:b/>
          <w:bCs/>
          <w:sz w:val="22"/>
        </w:rPr>
        <w:t xml:space="preserve">Bảng </w:t>
      </w:r>
      <w:r w:rsidR="00D55421">
        <w:rPr>
          <w:rFonts w:ascii="Arial" w:hAnsi="Arial"/>
          <w:b/>
          <w:bCs/>
          <w:sz w:val="22"/>
        </w:rPr>
        <w:fldChar w:fldCharType="begin"/>
      </w:r>
      <w:r w:rsidR="00ED1FC8">
        <w:rPr>
          <w:rFonts w:ascii="Arial" w:hAnsi="Arial"/>
          <w:b/>
          <w:bCs/>
          <w:sz w:val="22"/>
        </w:rPr>
        <w:instrText xml:space="preserve"> STYLEREF 1 \s </w:instrText>
      </w:r>
      <w:r w:rsidR="00D55421">
        <w:rPr>
          <w:rFonts w:ascii="Arial" w:hAnsi="Arial"/>
          <w:b/>
          <w:bCs/>
          <w:sz w:val="22"/>
        </w:rPr>
        <w:fldChar w:fldCharType="separate"/>
      </w:r>
      <w:r w:rsidR="00ED1FC8">
        <w:rPr>
          <w:rFonts w:ascii="Arial" w:hAnsi="Arial"/>
          <w:b/>
          <w:bCs/>
          <w:noProof/>
          <w:sz w:val="22"/>
        </w:rPr>
        <w:t>2</w:t>
      </w:r>
      <w:r w:rsidR="00D55421">
        <w:rPr>
          <w:rFonts w:ascii="Arial" w:hAnsi="Arial"/>
          <w:b/>
          <w:bCs/>
          <w:sz w:val="22"/>
        </w:rPr>
        <w:fldChar w:fldCharType="end"/>
      </w:r>
      <w:r w:rsidR="00ED1FC8">
        <w:rPr>
          <w:rFonts w:ascii="Arial" w:hAnsi="Arial"/>
          <w:b/>
          <w:bCs/>
          <w:sz w:val="22"/>
        </w:rPr>
        <w:t>.</w:t>
      </w:r>
      <w:r w:rsidR="00D55421">
        <w:rPr>
          <w:rFonts w:ascii="Arial" w:hAnsi="Arial"/>
          <w:b/>
          <w:bCs/>
          <w:sz w:val="22"/>
        </w:rPr>
        <w:fldChar w:fldCharType="begin"/>
      </w:r>
      <w:r w:rsidR="00ED1FC8">
        <w:rPr>
          <w:rFonts w:ascii="Arial" w:hAnsi="Arial"/>
          <w:b/>
          <w:bCs/>
          <w:sz w:val="22"/>
        </w:rPr>
        <w:instrText xml:space="preserve"> SEQ Bảng \* ARABIC \s 1 </w:instrText>
      </w:r>
      <w:r w:rsidR="00D55421">
        <w:rPr>
          <w:rFonts w:ascii="Arial" w:hAnsi="Arial"/>
          <w:b/>
          <w:bCs/>
          <w:sz w:val="22"/>
        </w:rPr>
        <w:fldChar w:fldCharType="separate"/>
      </w:r>
      <w:r w:rsidR="00ED1FC8">
        <w:rPr>
          <w:rFonts w:ascii="Arial" w:hAnsi="Arial"/>
          <w:b/>
          <w:bCs/>
          <w:noProof/>
          <w:sz w:val="22"/>
        </w:rPr>
        <w:t>8</w:t>
      </w:r>
      <w:r w:rsidR="00D55421">
        <w:rPr>
          <w:rFonts w:ascii="Arial" w:hAnsi="Arial"/>
          <w:b/>
          <w:bCs/>
          <w:sz w:val="22"/>
        </w:rPr>
        <w:fldChar w:fldCharType="end"/>
      </w:r>
      <w:r w:rsidRPr="004B68B3">
        <w:rPr>
          <w:rFonts w:ascii="Arial" w:hAnsi="Arial" w:cs="Arial"/>
          <w:b/>
          <w:bCs/>
          <w:sz w:val="22"/>
        </w:rPr>
        <w:t xml:space="preserve">. </w:t>
      </w:r>
      <w:r w:rsidRPr="004B68B3">
        <w:rPr>
          <w:rFonts w:ascii="Arial" w:hAnsi="Arial" w:cs="Arial"/>
          <w:b/>
          <w:bCs/>
          <w:color w:val="000000"/>
          <w:sz w:val="22"/>
          <w:shd w:val="clear" w:color="auto" w:fill="F5F5F5"/>
        </w:rPr>
        <w:t>Các yếu tố/hiện tượng biểu hiện của tác nhân BĐKH đối với ĐTNĐ và Hàng Hải</w:t>
      </w:r>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678"/>
        <w:gridCol w:w="2970"/>
      </w:tblGrid>
      <w:tr w:rsidR="004B53E8" w:rsidRPr="00AA7406" w:rsidTr="00AA7406">
        <w:tc>
          <w:tcPr>
            <w:tcW w:w="1696"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Hiện tượng</w:t>
            </w:r>
          </w:p>
        </w:tc>
        <w:tc>
          <w:tcPr>
            <w:tcW w:w="4678"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Tác nhân</w:t>
            </w:r>
          </w:p>
        </w:tc>
        <w:tc>
          <w:tcPr>
            <w:tcW w:w="2970" w:type="dxa"/>
            <w:shd w:val="clear" w:color="auto" w:fill="auto"/>
          </w:tcPr>
          <w:p w:rsidR="004B53E8" w:rsidRPr="00AA7406" w:rsidRDefault="004B53E8" w:rsidP="00AA7406">
            <w:pPr>
              <w:spacing w:before="120" w:after="0" w:line="312" w:lineRule="auto"/>
              <w:jc w:val="center"/>
              <w:rPr>
                <w:rFonts w:ascii="Arial" w:hAnsi="Arial" w:cs="Arial"/>
                <w:b/>
                <w:bCs/>
              </w:rPr>
            </w:pPr>
            <w:r w:rsidRPr="00AA7406">
              <w:rPr>
                <w:rFonts w:ascii="Arial" w:hAnsi="Arial" w:cs="Arial"/>
                <w:b/>
                <w:bCs/>
              </w:rPr>
              <w:t>Mức độ</w:t>
            </w:r>
          </w:p>
        </w:tc>
      </w:tr>
      <w:tr w:rsidR="004B53E8" w:rsidRPr="00AA7406" w:rsidTr="00AA7406">
        <w:tc>
          <w:tcPr>
            <w:tcW w:w="169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Ngập lụt</w:t>
            </w:r>
          </w:p>
        </w:tc>
        <w:tc>
          <w:tcPr>
            <w:tcW w:w="4678" w:type="dxa"/>
            <w:shd w:val="clear" w:color="auto" w:fill="auto"/>
          </w:tcPr>
          <w:p w:rsidR="004B53E8" w:rsidRPr="00AA7406" w:rsidRDefault="004B53E8" w:rsidP="00AA7406">
            <w:pPr>
              <w:spacing w:before="120" w:after="0" w:line="312" w:lineRule="auto"/>
              <w:jc w:val="both"/>
              <w:rPr>
                <w:rFonts w:ascii="Arial" w:hAnsi="Arial" w:cs="Arial"/>
                <w:bCs/>
              </w:rPr>
            </w:pPr>
            <w:r w:rsidRPr="00AA7406">
              <w:rPr>
                <w:rFonts w:ascii="Arial" w:hAnsi="Arial" w:cs="Arial"/>
                <w:b/>
              </w:rPr>
              <w:t>Lượng mưa:</w:t>
            </w:r>
            <w:r w:rsidRPr="00AA7406">
              <w:rPr>
                <w:rFonts w:ascii="Arial" w:hAnsi="Arial" w:cs="Arial"/>
                <w:bCs/>
              </w:rPr>
              <w:t xml:space="preserve"> Mưa lớn, lũ, lũ quét, ngập lụt, nước dâng.</w:t>
            </w:r>
          </w:p>
          <w:p w:rsidR="004B53E8" w:rsidRPr="00AA7406" w:rsidRDefault="004B53E8" w:rsidP="00AA7406">
            <w:pPr>
              <w:spacing w:before="120" w:after="0" w:line="312" w:lineRule="auto"/>
              <w:jc w:val="both"/>
              <w:rPr>
                <w:rFonts w:ascii="Arial" w:hAnsi="Arial" w:cs="Arial"/>
                <w:b/>
                <w:bCs/>
              </w:rPr>
            </w:pPr>
            <w:r w:rsidRPr="00AA7406">
              <w:rPr>
                <w:rFonts w:ascii="Arial" w:hAnsi="Arial" w:cs="Arial"/>
                <w:b/>
                <w:bCs/>
              </w:rPr>
              <w:t xml:space="preserve">Hiện tượng khí hậu cực đoan: </w:t>
            </w:r>
            <w:r w:rsidRPr="00AA7406">
              <w:rPr>
                <w:rFonts w:ascii="Arial" w:hAnsi="Arial" w:cs="Arial"/>
              </w:rPr>
              <w:t>gây ngập lụt, sụt trượt.</w:t>
            </w:r>
          </w:p>
          <w:p w:rsidR="004B53E8" w:rsidRPr="00AA7406" w:rsidRDefault="004B53E8" w:rsidP="00AA7406">
            <w:pPr>
              <w:spacing w:before="120" w:after="120" w:line="312" w:lineRule="auto"/>
              <w:jc w:val="both"/>
              <w:rPr>
                <w:rFonts w:ascii="Arial" w:hAnsi="Arial" w:cs="Arial"/>
              </w:rPr>
            </w:pPr>
            <w:r w:rsidRPr="00AA7406">
              <w:rPr>
                <w:rFonts w:ascii="Arial" w:hAnsi="Arial" w:cs="Arial"/>
                <w:b/>
              </w:rPr>
              <w:t>Nước biển dâng</w:t>
            </w:r>
            <w:r w:rsidRPr="00AA7406">
              <w:rPr>
                <w:rFonts w:ascii="Arial" w:hAnsi="Arial" w:cs="Arial"/>
              </w:rPr>
              <w:t xml:space="preserve">: </w:t>
            </w:r>
            <w:r w:rsidRPr="00AA7406">
              <w:rPr>
                <w:rFonts w:ascii="Arial" w:hAnsi="Arial" w:cs="Arial"/>
                <w:bCs/>
              </w:rPr>
              <w:t>Nước biển dâng và sóng lớn gây ảnh hưởng trực tiếp và gián tiếp.</w:t>
            </w:r>
          </w:p>
        </w:tc>
        <w:tc>
          <w:tcPr>
            <w:tcW w:w="2970" w:type="dxa"/>
            <w:shd w:val="clear" w:color="auto" w:fill="auto"/>
          </w:tcPr>
          <w:p w:rsidR="004B53E8" w:rsidRPr="00AA7406" w:rsidRDefault="004B53E8" w:rsidP="00AA7406">
            <w:pPr>
              <w:spacing w:before="120" w:after="0" w:line="312" w:lineRule="auto"/>
              <w:jc w:val="both"/>
              <w:rPr>
                <w:rFonts w:ascii="Arial" w:hAnsi="Arial" w:cs="Arial"/>
                <w:bCs/>
              </w:rPr>
            </w:pPr>
            <w:r w:rsidRPr="00AA7406">
              <w:rPr>
                <w:rFonts w:ascii="Arial" w:hAnsi="Arial" w:cs="Arial"/>
                <w:bCs/>
              </w:rPr>
              <w:t>Rất mạnh</w:t>
            </w:r>
          </w:p>
        </w:tc>
      </w:tr>
      <w:tr w:rsidR="004B53E8" w:rsidRPr="00AA7406" w:rsidTr="00AA7406">
        <w:tc>
          <w:tcPr>
            <w:tcW w:w="1696" w:type="dxa"/>
            <w:shd w:val="clear" w:color="auto" w:fill="auto"/>
          </w:tcPr>
          <w:p w:rsidR="004B53E8" w:rsidRPr="00AA7406" w:rsidRDefault="004B53E8" w:rsidP="00AA7406">
            <w:pPr>
              <w:spacing w:before="120" w:after="0" w:line="312" w:lineRule="auto"/>
              <w:rPr>
                <w:rFonts w:ascii="Arial" w:hAnsi="Arial" w:cs="Arial"/>
              </w:rPr>
            </w:pPr>
            <w:r w:rsidRPr="00AA7406">
              <w:rPr>
                <w:rFonts w:ascii="Arial" w:hAnsi="Arial" w:cs="Arial"/>
              </w:rPr>
              <w:t xml:space="preserve">Hư hỏng và dừng khai thác </w:t>
            </w:r>
          </w:p>
          <w:p w:rsidR="004B53E8" w:rsidRPr="00AA7406" w:rsidRDefault="004B53E8" w:rsidP="00AA7406">
            <w:pPr>
              <w:spacing w:before="120" w:after="0" w:line="312" w:lineRule="auto"/>
              <w:rPr>
                <w:rFonts w:ascii="Arial" w:hAnsi="Arial" w:cs="Arial"/>
              </w:rPr>
            </w:pPr>
          </w:p>
        </w:tc>
        <w:tc>
          <w:tcPr>
            <w:tcW w:w="4678" w:type="dxa"/>
            <w:shd w:val="clear" w:color="auto" w:fill="auto"/>
          </w:tcPr>
          <w:p w:rsidR="004B53E8" w:rsidRPr="00AA7406" w:rsidRDefault="004B53E8" w:rsidP="00AA7406">
            <w:pPr>
              <w:spacing w:before="120" w:after="0" w:line="312" w:lineRule="auto"/>
              <w:jc w:val="both"/>
              <w:rPr>
                <w:rFonts w:ascii="Arial" w:hAnsi="Arial" w:cs="Arial"/>
                <w:b/>
                <w:bCs/>
              </w:rPr>
            </w:pPr>
            <w:r w:rsidRPr="00AA7406">
              <w:rPr>
                <w:rFonts w:ascii="Arial" w:hAnsi="Arial" w:cs="Arial"/>
                <w:b/>
                <w:bCs/>
              </w:rPr>
              <w:t>Hiện tượng khí hậu cực đoan:</w:t>
            </w:r>
          </w:p>
          <w:p w:rsidR="004B53E8" w:rsidRPr="00AA7406" w:rsidRDefault="004B53E8" w:rsidP="00AA7406">
            <w:pPr>
              <w:pStyle w:val="ListParagraph"/>
              <w:numPr>
                <w:ilvl w:val="0"/>
                <w:numId w:val="68"/>
              </w:numPr>
              <w:tabs>
                <w:tab w:val="left" w:pos="157"/>
              </w:tabs>
              <w:spacing w:before="120" w:after="0" w:line="312" w:lineRule="auto"/>
              <w:ind w:left="0" w:firstLine="0"/>
              <w:jc w:val="both"/>
              <w:rPr>
                <w:rFonts w:ascii="Arial" w:hAnsi="Arial" w:cs="Arial"/>
                <w:bCs/>
              </w:rPr>
            </w:pPr>
            <w:r w:rsidRPr="00AA7406">
              <w:rPr>
                <w:rFonts w:ascii="Arial" w:hAnsi="Arial" w:cs="Arial"/>
                <w:b/>
                <w:bCs/>
              </w:rPr>
              <w:t>Tốc độ gió gia tăng (sương mù</w:t>
            </w:r>
            <w:r w:rsidRPr="00AA7406">
              <w:rPr>
                <w:rFonts w:ascii="Arial" w:hAnsi="Arial" w:cs="Arial"/>
              </w:rPr>
              <w:t xml:space="preserve">, </w:t>
            </w:r>
            <w:r w:rsidRPr="00AA7406">
              <w:rPr>
                <w:rFonts w:ascii="Arial" w:hAnsi="Arial" w:cs="Arial"/>
                <w:b/>
                <w:bCs/>
              </w:rPr>
              <w:t xml:space="preserve">lốc, sét, mưa đá nếu có): </w:t>
            </w:r>
            <w:r w:rsidRPr="00AA7406">
              <w:rPr>
                <w:rFonts w:ascii="Arial" w:hAnsi="Arial" w:cs="Arial"/>
              </w:rPr>
              <w:t>Gây thiệt hại không nhỏ do tính chất bất ngờ cao.</w:t>
            </w:r>
          </w:p>
          <w:p w:rsidR="004B53E8" w:rsidRPr="00AA7406" w:rsidRDefault="004B53E8" w:rsidP="00AA7406">
            <w:pPr>
              <w:pStyle w:val="ListParagraph"/>
              <w:numPr>
                <w:ilvl w:val="0"/>
                <w:numId w:val="68"/>
              </w:numPr>
              <w:tabs>
                <w:tab w:val="left" w:pos="157"/>
              </w:tabs>
              <w:spacing w:before="120" w:after="0" w:line="312" w:lineRule="auto"/>
              <w:ind w:left="0" w:firstLine="0"/>
              <w:jc w:val="both"/>
              <w:rPr>
                <w:rFonts w:ascii="Arial" w:hAnsi="Arial" w:cs="Arial"/>
                <w:b/>
                <w:bCs/>
              </w:rPr>
            </w:pPr>
            <w:r w:rsidRPr="00AA7406">
              <w:rPr>
                <w:rFonts w:ascii="Arial" w:hAnsi="Arial" w:cs="Arial"/>
                <w:b/>
                <w:bCs/>
              </w:rPr>
              <w:t xml:space="preserve">Hạn hán: </w:t>
            </w:r>
            <w:r w:rsidRPr="00AA7406">
              <w:rPr>
                <w:rFonts w:ascii="Arial" w:hAnsi="Arial" w:cs="Arial"/>
              </w:rPr>
              <w:t>Ảnh hưởng đến khả năng khai thác của hệ thống cảng, luồng đường thủy.</w:t>
            </w:r>
          </w:p>
          <w:p w:rsidR="004B53E8" w:rsidRPr="00AA7406" w:rsidRDefault="004B53E8" w:rsidP="00AA7406">
            <w:pPr>
              <w:pStyle w:val="ListParagraph"/>
              <w:numPr>
                <w:ilvl w:val="0"/>
                <w:numId w:val="68"/>
              </w:numPr>
              <w:tabs>
                <w:tab w:val="left" w:pos="157"/>
              </w:tabs>
              <w:spacing w:before="120" w:after="0" w:line="312" w:lineRule="auto"/>
              <w:ind w:left="0" w:firstLine="0"/>
              <w:jc w:val="both"/>
              <w:rPr>
                <w:rFonts w:ascii="Arial" w:hAnsi="Arial" w:cs="Arial"/>
              </w:rPr>
            </w:pPr>
            <w:r w:rsidRPr="00AA7406">
              <w:rPr>
                <w:rFonts w:ascii="Arial" w:hAnsi="Arial" w:cs="Arial"/>
                <w:b/>
                <w:bCs/>
              </w:rPr>
              <w:t xml:space="preserve">Bão: </w:t>
            </w:r>
            <w:r w:rsidRPr="00AA7406">
              <w:rPr>
                <w:rFonts w:ascii="Arial" w:hAnsi="Arial" w:cs="Arial"/>
              </w:rPr>
              <w:t xml:space="preserve">Bão, áp thấp nhiệt đới </w:t>
            </w:r>
          </w:p>
        </w:tc>
        <w:tc>
          <w:tcPr>
            <w:tcW w:w="2970" w:type="dxa"/>
            <w:shd w:val="clear" w:color="auto" w:fill="auto"/>
          </w:tcPr>
          <w:p w:rsidR="004B53E8" w:rsidRPr="00AA7406" w:rsidRDefault="004B53E8" w:rsidP="00AA7406">
            <w:pPr>
              <w:spacing w:before="120" w:after="0" w:line="312" w:lineRule="auto"/>
              <w:jc w:val="both"/>
              <w:rPr>
                <w:rFonts w:ascii="Arial" w:hAnsi="Arial" w:cs="Arial"/>
                <w:b/>
                <w:bCs/>
              </w:rPr>
            </w:pPr>
            <w:r w:rsidRPr="00AA7406">
              <w:rPr>
                <w:rFonts w:ascii="Arial" w:hAnsi="Arial" w:cs="Arial"/>
              </w:rPr>
              <w:t>Rất mạnh</w:t>
            </w:r>
          </w:p>
        </w:tc>
      </w:tr>
    </w:tbl>
    <w:p w:rsidR="004B53E8" w:rsidRPr="00624221" w:rsidRDefault="004B53E8" w:rsidP="00477F92">
      <w:pPr>
        <w:pStyle w:val="ListParagraph"/>
        <w:keepNext/>
        <w:widowControl w:val="0"/>
        <w:numPr>
          <w:ilvl w:val="2"/>
          <w:numId w:val="82"/>
        </w:numPr>
        <w:tabs>
          <w:tab w:val="left" w:pos="851"/>
        </w:tabs>
        <w:spacing w:before="60" w:after="120" w:line="312" w:lineRule="auto"/>
        <w:ind w:left="709" w:hanging="709"/>
        <w:jc w:val="both"/>
        <w:outlineLvl w:val="2"/>
        <w:rPr>
          <w:rFonts w:ascii="Arial" w:hAnsi="Arial" w:cs="Arial"/>
          <w:b/>
          <w:bCs/>
        </w:rPr>
      </w:pPr>
      <w:bookmarkStart w:id="69" w:name="_Toc87454301"/>
      <w:bookmarkStart w:id="70" w:name="_Toc98712381"/>
      <w:r w:rsidRPr="00624221">
        <w:rPr>
          <w:rFonts w:ascii="Arial" w:hAnsi="Arial" w:cs="Arial"/>
          <w:b/>
          <w:bCs/>
        </w:rPr>
        <w:t>Xác định giới hạn phạm vi đối tượng ĐTNĐ và Hàng Hải trong BĐKH</w:t>
      </w:r>
      <w:bookmarkEnd w:id="69"/>
      <w:bookmarkEnd w:id="70"/>
    </w:p>
    <w:p w:rsidR="004B53E8" w:rsidRPr="00CF5ECA" w:rsidRDefault="004B53E8" w:rsidP="004B53E8">
      <w:pPr>
        <w:pStyle w:val="ListParagraph"/>
        <w:spacing w:line="312" w:lineRule="auto"/>
        <w:rPr>
          <w:rFonts w:ascii="Arial" w:hAnsi="Arial" w:cs="Arial"/>
        </w:rPr>
      </w:pPr>
      <w:r w:rsidRPr="00CF5ECA">
        <w:rPr>
          <w:rFonts w:ascii="Arial" w:hAnsi="Arial" w:cs="Arial"/>
        </w:rPr>
        <w:t>Phạm vi nghiên cứu được giới hạn dựa vào các căn cứ cơ sở:</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Pr>
          <w:rFonts w:ascii="Arial" w:hAnsi="Arial" w:cs="Arial"/>
        </w:rPr>
        <w:t>T</w:t>
      </w:r>
      <w:r w:rsidRPr="007827FF">
        <w:rPr>
          <w:rFonts w:ascii="Arial" w:hAnsi="Arial" w:cs="Arial"/>
        </w:rPr>
        <w:t xml:space="preserve">ầm quan trọng của tính chặt chẽ và / hoặc tính minh bạch, có thể giúp phân tích định lượng </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Pr>
          <w:rFonts w:ascii="Arial" w:hAnsi="Arial" w:cs="Arial"/>
        </w:rPr>
        <w:t>S</w:t>
      </w:r>
      <w:r w:rsidRPr="007827FF">
        <w:rPr>
          <w:rFonts w:ascii="Arial" w:hAnsi="Arial" w:cs="Arial"/>
        </w:rPr>
        <w:t xml:space="preserve">ự dễ dàng mà các thành phần khác nhau có thể được định lượng hoặc </w:t>
      </w:r>
      <w:r>
        <w:rPr>
          <w:rFonts w:ascii="Arial" w:hAnsi="Arial" w:cs="Arial"/>
          <w:lang w:val="vi-VN"/>
        </w:rPr>
        <w:t>lợi nhuận mang lại.</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Pr>
          <w:rFonts w:ascii="Arial" w:hAnsi="Arial" w:cs="Arial"/>
        </w:rPr>
        <w:t>S</w:t>
      </w:r>
      <w:r w:rsidRPr="007827FF">
        <w:rPr>
          <w:rFonts w:ascii="Arial" w:hAnsi="Arial" w:cs="Arial"/>
        </w:rPr>
        <w:t>ự sẵn có của các nguồn lực và dữ liệu chi tiết để có thể định lượng các tác động</w:t>
      </w:r>
    </w:p>
    <w:p w:rsidR="004B53E8" w:rsidRPr="00F84C7E" w:rsidRDefault="004B53E8" w:rsidP="00477F92">
      <w:pPr>
        <w:pStyle w:val="ListParagraph"/>
        <w:numPr>
          <w:ilvl w:val="4"/>
          <w:numId w:val="67"/>
        </w:numPr>
        <w:tabs>
          <w:tab w:val="left" w:pos="993"/>
        </w:tabs>
        <w:spacing w:line="312" w:lineRule="auto"/>
        <w:ind w:left="0" w:firstLine="709"/>
        <w:jc w:val="both"/>
        <w:rPr>
          <w:rFonts w:ascii="Arial" w:hAnsi="Arial" w:cs="Arial"/>
        </w:rPr>
      </w:pPr>
      <w:r w:rsidRPr="00F84C7E">
        <w:rPr>
          <w:rFonts w:ascii="Arial" w:hAnsi="Arial" w:cs="Arial"/>
        </w:rPr>
        <w:t>Các công trình thuộc quản lý của Bộ giao thông:</w:t>
      </w:r>
    </w:p>
    <w:p w:rsidR="004B53E8" w:rsidRDefault="004B53E8" w:rsidP="00477F92">
      <w:pPr>
        <w:pStyle w:val="ListParagraph"/>
        <w:numPr>
          <w:ilvl w:val="0"/>
          <w:numId w:val="68"/>
        </w:numPr>
        <w:tabs>
          <w:tab w:val="left" w:pos="851"/>
        </w:tabs>
        <w:spacing w:line="312" w:lineRule="auto"/>
        <w:ind w:left="0" w:firstLine="709"/>
        <w:jc w:val="both"/>
        <w:rPr>
          <w:rFonts w:ascii="Arial" w:hAnsi="Arial" w:cs="Arial"/>
        </w:rPr>
      </w:pPr>
      <w:r w:rsidRPr="0091778B">
        <w:rPr>
          <w:rFonts w:ascii="Arial" w:hAnsi="Arial" w:cs="Arial"/>
        </w:rPr>
        <w:t xml:space="preserve">ĐTNĐ </w:t>
      </w:r>
      <w:r>
        <w:rPr>
          <w:rFonts w:ascii="Arial" w:hAnsi="Arial" w:cs="Arial"/>
        </w:rPr>
        <w:t xml:space="preserve">Bộ giao thông vận tải </w:t>
      </w:r>
      <w:r w:rsidRPr="0091778B">
        <w:rPr>
          <w:rFonts w:ascii="Arial" w:hAnsi="Arial" w:cs="Arial"/>
        </w:rPr>
        <w:t xml:space="preserve">quản lý </w:t>
      </w:r>
      <w:r>
        <w:rPr>
          <w:rFonts w:ascii="Arial" w:hAnsi="Arial" w:cs="Arial"/>
        </w:rPr>
        <w:t xml:space="preserve">đường thủy nội địa quốc gia, hệ thống báo hiệu đường thủy nội địa quốc gia, các công trình hạ tầng ĐTNĐ </w:t>
      </w:r>
      <w:r w:rsidRPr="00AE716B">
        <w:rPr>
          <w:rFonts w:ascii="Arial" w:hAnsi="Arial" w:cs="Arial"/>
        </w:rPr>
        <w:t>được đầu tư từ nguồn vốn ngân sách nhà nước</w:t>
      </w:r>
      <w:r>
        <w:rPr>
          <w:rFonts w:ascii="Arial" w:hAnsi="Arial" w:cs="Arial"/>
        </w:rPr>
        <w:t>.</w:t>
      </w:r>
    </w:p>
    <w:p w:rsidR="004B53E8" w:rsidRPr="00C437DE"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Arial" w:hAnsi="Arial" w:cs="Arial"/>
        </w:rPr>
      </w:pPr>
      <w:r>
        <w:rPr>
          <w:rFonts w:ascii="Roboto" w:hAnsi="Roboto"/>
          <w:color w:val="2A2A2A"/>
          <w:shd w:val="clear" w:color="auto" w:fill="FFFFFF"/>
        </w:rPr>
        <w:t>Quy hoạch, kế hoạch phát triển hệ thống kết cấu hạ tầng giao thông đường thủy nội địa.</w:t>
      </w:r>
    </w:p>
    <w:p w:rsidR="004B53E8"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Roboto" w:hAnsi="Roboto"/>
          <w:color w:val="2A2A2A"/>
          <w:shd w:val="clear" w:color="auto" w:fill="FFFFFF"/>
        </w:rPr>
      </w:pPr>
      <w:r>
        <w:rPr>
          <w:rFonts w:ascii="Roboto" w:hAnsi="Roboto"/>
          <w:color w:val="2A2A2A"/>
          <w:shd w:val="clear" w:color="auto" w:fill="FFFFFF"/>
        </w:rPr>
        <w:t>Quản lý, bảo trì kết cấu hạ tầng giao thông đường thủy nội địa đường thủy nội địa quốc gia;</w:t>
      </w:r>
    </w:p>
    <w:p w:rsidR="004B53E8" w:rsidRPr="003E79B2"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Roboto" w:hAnsi="Roboto"/>
          <w:color w:val="2A2A2A"/>
          <w:shd w:val="clear" w:color="auto" w:fill="FFFFFF"/>
        </w:rPr>
      </w:pPr>
      <w:r>
        <w:rPr>
          <w:rFonts w:ascii="Roboto" w:hAnsi="Roboto"/>
          <w:color w:val="2A2A2A"/>
          <w:shd w:val="clear" w:color="auto" w:fill="FFFFFF"/>
        </w:rPr>
        <w:t>Công bố mở, đóng tuyến đường thủy nội địa quốc gia; công bố hoạt động hoặc đình chỉ hoạt động cảng đường thủy nội địa có tiếp nhận phương tiện thủy nước ngoài và vùng đón trả hoa tiêu; chấp thuận, công bố cảng thủy nội địa; quản lý hoạt động tại cảng, bến thủy nội địa và thông báo luồng giao thông đường thủy nội địa.</w:t>
      </w:r>
    </w:p>
    <w:p w:rsidR="004B53E8" w:rsidRPr="00284FED" w:rsidRDefault="004B53E8" w:rsidP="00477F92">
      <w:pPr>
        <w:pStyle w:val="ListParagraph"/>
        <w:numPr>
          <w:ilvl w:val="0"/>
          <w:numId w:val="68"/>
        </w:numPr>
        <w:tabs>
          <w:tab w:val="left" w:pos="851"/>
        </w:tabs>
        <w:spacing w:line="312" w:lineRule="auto"/>
        <w:ind w:left="0" w:firstLine="709"/>
        <w:jc w:val="both"/>
        <w:rPr>
          <w:rFonts w:ascii="Arial" w:hAnsi="Arial" w:cs="Arial"/>
        </w:rPr>
      </w:pPr>
      <w:r>
        <w:rPr>
          <w:rFonts w:ascii="Arial" w:hAnsi="Arial" w:cs="Arial"/>
        </w:rPr>
        <w:t>Hàng hải: Quản lý nhà nước về hàng hải tại cảng biển, luồng hàng hải và hệ thống báo hiệu hàng hải</w:t>
      </w:r>
    </w:p>
    <w:p w:rsidR="004B53E8" w:rsidRPr="00F84C7E"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Arial" w:hAnsi="Arial" w:cs="Arial"/>
        </w:rPr>
      </w:pPr>
      <w:r w:rsidRPr="00F84C7E">
        <w:rPr>
          <w:rFonts w:ascii="Arial" w:hAnsi="Arial" w:cs="Arial"/>
        </w:rPr>
        <w:t>Quy hoạch, kế hoạch phát triển cảng biển, vận tải biển, công nghiệp tàu thủy</w:t>
      </w:r>
      <w:r>
        <w:rPr>
          <w:rFonts w:ascii="Arial" w:hAnsi="Arial" w:cs="Arial"/>
        </w:rPr>
        <w:t>;</w:t>
      </w:r>
    </w:p>
    <w:p w:rsidR="004B53E8" w:rsidRPr="00F84C7E"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Arial" w:hAnsi="Arial" w:cs="Arial"/>
        </w:rPr>
      </w:pPr>
      <w:r w:rsidRPr="00F84C7E">
        <w:rPr>
          <w:rFonts w:ascii="Arial" w:hAnsi="Arial" w:cs="Arial"/>
        </w:rPr>
        <w:t>Tổ chức thực hiện quy định về quản lý hoạt động hàng hải tại cảng biển và khu vực quản lý; kiểm tra, giám sát luồng, hệ thống báo hiệu hàng hải, công trình hàng hải; kiểm tra hoạt động hàng hải của tổ chức, cá nhân tại cảng biển và khu vực quản lý</w:t>
      </w:r>
      <w:r>
        <w:rPr>
          <w:rFonts w:ascii="Arial" w:hAnsi="Arial" w:cs="Arial"/>
        </w:rPr>
        <w:t>;</w:t>
      </w:r>
    </w:p>
    <w:p w:rsidR="004B53E8" w:rsidRPr="00F84C7E" w:rsidRDefault="004B53E8" w:rsidP="00477F92">
      <w:pPr>
        <w:pStyle w:val="ListParagraph"/>
        <w:widowControl w:val="0"/>
        <w:numPr>
          <w:ilvl w:val="0"/>
          <w:numId w:val="69"/>
        </w:numPr>
        <w:tabs>
          <w:tab w:val="left" w:pos="851"/>
        </w:tabs>
        <w:autoSpaceDE w:val="0"/>
        <w:autoSpaceDN w:val="0"/>
        <w:spacing w:before="120" w:after="120" w:line="312" w:lineRule="auto"/>
        <w:ind w:left="0" w:firstLine="568"/>
        <w:jc w:val="both"/>
        <w:rPr>
          <w:rFonts w:ascii="Arial" w:hAnsi="Arial" w:cs="Arial"/>
        </w:rPr>
      </w:pPr>
      <w:r w:rsidRPr="00F84C7E">
        <w:rPr>
          <w:rFonts w:ascii="Arial" w:hAnsi="Arial" w:cs="Arial"/>
        </w:rPr>
        <w:t>Thực hiện quản lý kết cấu hạ tầng cảng biển trong khu vực quản lý, tổ chức kiểm tra giám sát việc duy tu, kiểm định cầu, bến cảng biển.</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sidRPr="00CF5ECA">
        <w:rPr>
          <w:rFonts w:ascii="Arial" w:hAnsi="Arial" w:cs="Arial"/>
        </w:rPr>
        <w:t>Các đặc trưng kỹ thuật cơ bản của công trình ảnh hưởng trực tiếp bới tác nhân biến đổi khí hậu</w:t>
      </w:r>
      <w:r>
        <w:rPr>
          <w:rFonts w:ascii="Arial" w:hAnsi="Arial" w:cs="Arial"/>
        </w:rPr>
        <w:t>: Cảng biển, cảng sông, bến, đê - kè bảo vệ bờ, công trình báo hiệu,…</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Pr>
          <w:rFonts w:ascii="Arial" w:hAnsi="Arial" w:cs="Arial"/>
        </w:rPr>
        <w:t>Tính nhạy cảm của công trình với BĐKH: Cảng biển, cảng sông, bến, đê - kè bảo vệ bờ, công trình báo hiệu,…</w:t>
      </w:r>
    </w:p>
    <w:p w:rsidR="004B53E8" w:rsidRPr="00CF5ECA" w:rsidRDefault="004B53E8" w:rsidP="00477F92">
      <w:pPr>
        <w:pStyle w:val="ListParagraph"/>
        <w:numPr>
          <w:ilvl w:val="4"/>
          <w:numId w:val="67"/>
        </w:numPr>
        <w:tabs>
          <w:tab w:val="left" w:pos="993"/>
        </w:tabs>
        <w:spacing w:line="312" w:lineRule="auto"/>
        <w:ind w:left="0" w:firstLine="709"/>
        <w:jc w:val="both"/>
        <w:rPr>
          <w:rFonts w:ascii="Arial" w:hAnsi="Arial" w:cs="Arial"/>
        </w:rPr>
      </w:pPr>
      <w:r>
        <w:rPr>
          <w:rFonts w:ascii="Arial" w:hAnsi="Arial" w:cs="Arial"/>
        </w:rPr>
        <w:t>Số lượng công trình nhiều, quy mô phục vụ cho địa phương, khu vực, quốc gia: Cảng biển, Cảng sông, …</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sidRPr="00CF5ECA">
        <w:rPr>
          <w:rFonts w:ascii="Arial" w:hAnsi="Arial" w:cs="Arial"/>
        </w:rPr>
        <w:t>Các đặc trưng kỹ thuật cơ bản của công trình được khảo sát, thử tải, kiểm định thường xuyên, định kỳ hoặc đột xuất</w:t>
      </w:r>
      <w:r>
        <w:rPr>
          <w:rFonts w:ascii="Arial" w:hAnsi="Arial" w:cs="Arial"/>
        </w:rPr>
        <w:t>: Cảng biển, cảng song,công trình báo hiệu, công trình đê – kè cửa sông…</w:t>
      </w:r>
    </w:p>
    <w:p w:rsidR="004B53E8" w:rsidRPr="007827FF" w:rsidRDefault="004B53E8" w:rsidP="00477F92">
      <w:pPr>
        <w:pStyle w:val="ListParagraph"/>
        <w:numPr>
          <w:ilvl w:val="4"/>
          <w:numId w:val="67"/>
        </w:numPr>
        <w:tabs>
          <w:tab w:val="left" w:pos="993"/>
        </w:tabs>
        <w:spacing w:line="312" w:lineRule="auto"/>
        <w:ind w:left="0" w:firstLine="709"/>
        <w:jc w:val="both"/>
        <w:rPr>
          <w:rFonts w:ascii="Arial" w:hAnsi="Arial" w:cs="Arial"/>
        </w:rPr>
      </w:pPr>
      <w:r w:rsidRPr="007827FF">
        <w:rPr>
          <w:rFonts w:ascii="Arial" w:hAnsi="Arial" w:cs="Arial"/>
        </w:rPr>
        <w:t xml:space="preserve">Quan điểm và ưu tiên của các bên liên quan và đồng hưởng lợi, </w:t>
      </w:r>
      <w:r>
        <w:rPr>
          <w:rFonts w:ascii="Arial" w:hAnsi="Arial" w:cs="Arial"/>
        </w:rPr>
        <w:t>c</w:t>
      </w:r>
      <w:r w:rsidRPr="007827FF">
        <w:rPr>
          <w:rFonts w:ascii="Arial" w:hAnsi="Arial" w:cs="Arial"/>
        </w:rPr>
        <w:t>ác công trình có chi phí đầu tư lớn: Cảng, công trình đê – kè cửa sông, …</w:t>
      </w:r>
    </w:p>
    <w:p w:rsidR="004B53E8" w:rsidRDefault="004B53E8" w:rsidP="00477F92">
      <w:pPr>
        <w:pStyle w:val="ListParagraph"/>
        <w:numPr>
          <w:ilvl w:val="4"/>
          <w:numId w:val="67"/>
        </w:numPr>
        <w:tabs>
          <w:tab w:val="left" w:pos="993"/>
        </w:tabs>
        <w:spacing w:line="312" w:lineRule="auto"/>
        <w:ind w:left="0" w:firstLine="709"/>
        <w:jc w:val="both"/>
        <w:rPr>
          <w:rFonts w:ascii="Arial" w:hAnsi="Arial" w:cs="Arial"/>
        </w:rPr>
      </w:pPr>
      <w:r w:rsidRPr="00CF5ECA">
        <w:rPr>
          <w:rFonts w:ascii="Arial" w:hAnsi="Arial" w:cs="Arial"/>
        </w:rPr>
        <w:t xml:space="preserve">Các công trình theo mức độ </w:t>
      </w:r>
      <w:r>
        <w:rPr>
          <w:rFonts w:ascii="Arial" w:hAnsi="Arial" w:cs="Arial"/>
        </w:rPr>
        <w:t xml:space="preserve">bị ảnh hưởng </w:t>
      </w:r>
      <w:r w:rsidRPr="00CF5ECA">
        <w:rPr>
          <w:rFonts w:ascii="Arial" w:hAnsi="Arial" w:cs="Arial"/>
        </w:rPr>
        <w:t xml:space="preserve">nghiêm trọng </w:t>
      </w:r>
      <w:r>
        <w:rPr>
          <w:rFonts w:ascii="Arial" w:hAnsi="Arial" w:cs="Arial"/>
        </w:rPr>
        <w:t>bới BĐKH (tham khảo bảng 2.5): Cảng biển, cảng sông công trình đê – kè cửa sông, công trình báo hiệu ĐTNĐ,công trình báo hiệu hàng hải, …</w:t>
      </w:r>
    </w:p>
    <w:p w:rsidR="004B53E8" w:rsidRPr="00AA7406" w:rsidRDefault="004B53E8" w:rsidP="004B53E8">
      <w:pPr>
        <w:pStyle w:val="BodyText"/>
        <w:kinsoku w:val="0"/>
        <w:overflowPunct w:val="0"/>
        <w:spacing w:before="166" w:line="312" w:lineRule="auto"/>
        <w:ind w:right="150" w:firstLine="681"/>
        <w:jc w:val="both"/>
        <w:rPr>
          <w:color w:val="000000"/>
          <w:sz w:val="22"/>
          <w:szCs w:val="22"/>
        </w:rPr>
      </w:pPr>
      <w:r w:rsidRPr="00AA7406">
        <w:rPr>
          <w:color w:val="000000"/>
          <w:sz w:val="22"/>
          <w:szCs w:val="22"/>
        </w:rPr>
        <w:t xml:space="preserve">Từ đó xác định tác nhân, phạm vi đối tượng nghiên cứu các cảng và luồng đường thủy đóng một vai trò quan trọng về mặt thương mại và xã hội. Việc đảm bảo khả năng chống chịu với biến đổi khí hậu rõ ràng là lợi ích của địa phương, quốc gia và quốc tế. </w:t>
      </w:r>
    </w:p>
    <w:p w:rsidR="004B53E8" w:rsidRPr="004B68B3" w:rsidRDefault="004B53E8" w:rsidP="004B53E8">
      <w:pPr>
        <w:pStyle w:val="Caption"/>
        <w:rPr>
          <w:rFonts w:ascii="Arial" w:hAnsi="Arial" w:cs="Arial"/>
          <w:b/>
          <w:bCs/>
          <w:color w:val="000000"/>
          <w:sz w:val="22"/>
          <w:shd w:val="clear" w:color="auto" w:fill="F5F5F5"/>
        </w:rPr>
      </w:pPr>
      <w:bookmarkStart w:id="71" w:name="_Toc98712557"/>
      <w:bookmarkStart w:id="72" w:name="_Toc87454972"/>
      <w:r w:rsidRPr="004B68B3">
        <w:rPr>
          <w:rFonts w:ascii="Arial" w:hAnsi="Arial"/>
          <w:b/>
          <w:bCs/>
          <w:color w:val="000000"/>
          <w:sz w:val="22"/>
          <w:shd w:val="clear" w:color="auto" w:fill="F5F5F5"/>
        </w:rPr>
        <w:t xml:space="preserve">Bảng </w:t>
      </w:r>
      <w:r w:rsidR="00D55421">
        <w:rPr>
          <w:rFonts w:ascii="Arial" w:hAnsi="Arial"/>
          <w:b/>
          <w:bCs/>
          <w:color w:val="000000"/>
          <w:sz w:val="22"/>
          <w:shd w:val="clear" w:color="auto" w:fill="F5F5F5"/>
        </w:rPr>
        <w:fldChar w:fldCharType="begin"/>
      </w:r>
      <w:r w:rsidR="00ED1FC8">
        <w:rPr>
          <w:rFonts w:ascii="Arial" w:hAnsi="Arial"/>
          <w:b/>
          <w:bCs/>
          <w:color w:val="000000"/>
          <w:sz w:val="22"/>
          <w:shd w:val="clear" w:color="auto" w:fill="F5F5F5"/>
        </w:rPr>
        <w:instrText xml:space="preserve"> STYLEREF 1 \s </w:instrText>
      </w:r>
      <w:r w:rsidR="00D55421">
        <w:rPr>
          <w:rFonts w:ascii="Arial" w:hAnsi="Arial"/>
          <w:b/>
          <w:bCs/>
          <w:color w:val="000000"/>
          <w:sz w:val="22"/>
          <w:shd w:val="clear" w:color="auto" w:fill="F5F5F5"/>
        </w:rPr>
        <w:fldChar w:fldCharType="separate"/>
      </w:r>
      <w:r w:rsidR="00ED1FC8">
        <w:rPr>
          <w:rFonts w:ascii="Arial" w:hAnsi="Arial"/>
          <w:b/>
          <w:bCs/>
          <w:noProof/>
          <w:color w:val="000000"/>
          <w:sz w:val="22"/>
          <w:shd w:val="clear" w:color="auto" w:fill="F5F5F5"/>
        </w:rPr>
        <w:t>2</w:t>
      </w:r>
      <w:r w:rsidR="00D55421">
        <w:rPr>
          <w:rFonts w:ascii="Arial" w:hAnsi="Arial"/>
          <w:b/>
          <w:bCs/>
          <w:color w:val="000000"/>
          <w:sz w:val="22"/>
          <w:shd w:val="clear" w:color="auto" w:fill="F5F5F5"/>
        </w:rPr>
        <w:fldChar w:fldCharType="end"/>
      </w:r>
      <w:r w:rsidR="00ED1FC8">
        <w:rPr>
          <w:rFonts w:ascii="Arial" w:hAnsi="Arial"/>
          <w:b/>
          <w:bCs/>
          <w:color w:val="000000"/>
          <w:sz w:val="22"/>
          <w:shd w:val="clear" w:color="auto" w:fill="F5F5F5"/>
        </w:rPr>
        <w:t>.</w:t>
      </w:r>
      <w:r w:rsidR="00D55421">
        <w:rPr>
          <w:rFonts w:ascii="Arial" w:hAnsi="Arial"/>
          <w:b/>
          <w:bCs/>
          <w:color w:val="000000"/>
          <w:sz w:val="22"/>
          <w:shd w:val="clear" w:color="auto" w:fill="F5F5F5"/>
        </w:rPr>
        <w:fldChar w:fldCharType="begin"/>
      </w:r>
      <w:r w:rsidR="00ED1FC8">
        <w:rPr>
          <w:rFonts w:ascii="Arial" w:hAnsi="Arial"/>
          <w:b/>
          <w:bCs/>
          <w:color w:val="000000"/>
          <w:sz w:val="22"/>
          <w:shd w:val="clear" w:color="auto" w:fill="F5F5F5"/>
        </w:rPr>
        <w:instrText xml:space="preserve"> SEQ Bảng \* ARABIC \s 1 </w:instrText>
      </w:r>
      <w:r w:rsidR="00D55421">
        <w:rPr>
          <w:rFonts w:ascii="Arial" w:hAnsi="Arial"/>
          <w:b/>
          <w:bCs/>
          <w:color w:val="000000"/>
          <w:sz w:val="22"/>
          <w:shd w:val="clear" w:color="auto" w:fill="F5F5F5"/>
        </w:rPr>
        <w:fldChar w:fldCharType="separate"/>
      </w:r>
      <w:r w:rsidR="00ED1FC8">
        <w:rPr>
          <w:rFonts w:ascii="Arial" w:hAnsi="Arial"/>
          <w:b/>
          <w:bCs/>
          <w:noProof/>
          <w:color w:val="000000"/>
          <w:sz w:val="22"/>
          <w:shd w:val="clear" w:color="auto" w:fill="F5F5F5"/>
        </w:rPr>
        <w:t>9</w:t>
      </w:r>
      <w:r w:rsidR="00D55421">
        <w:rPr>
          <w:rFonts w:ascii="Arial" w:hAnsi="Arial"/>
          <w:b/>
          <w:bCs/>
          <w:color w:val="000000"/>
          <w:sz w:val="22"/>
          <w:shd w:val="clear" w:color="auto" w:fill="F5F5F5"/>
        </w:rPr>
        <w:fldChar w:fldCharType="end"/>
      </w:r>
      <w:r w:rsidRPr="004B68B3">
        <w:rPr>
          <w:rFonts w:ascii="Arial" w:hAnsi="Arial" w:cs="Arial"/>
          <w:b/>
          <w:bCs/>
          <w:color w:val="000000"/>
          <w:sz w:val="22"/>
          <w:shd w:val="clear" w:color="auto" w:fill="F5F5F5"/>
        </w:rPr>
        <w:t>. Phạm vi, đối tượng nghiên cứu</w:t>
      </w:r>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13"/>
        <w:gridCol w:w="5058"/>
      </w:tblGrid>
      <w:tr w:rsidR="004B53E8" w:rsidRPr="00AA7406" w:rsidTr="00AA7406">
        <w:tc>
          <w:tcPr>
            <w:tcW w:w="693" w:type="dxa"/>
            <w:shd w:val="clear" w:color="auto" w:fill="auto"/>
          </w:tcPr>
          <w:p w:rsidR="004B53E8" w:rsidRPr="00AA7406" w:rsidRDefault="004B53E8" w:rsidP="00AA7406">
            <w:pPr>
              <w:widowControl w:val="0"/>
              <w:spacing w:before="60" w:after="120" w:line="312" w:lineRule="auto"/>
              <w:jc w:val="both"/>
              <w:rPr>
                <w:rFonts w:ascii="Arial" w:hAnsi="Arial" w:cs="Arial"/>
                <w:b/>
                <w:bCs/>
              </w:rPr>
            </w:pPr>
            <w:r w:rsidRPr="00AA7406">
              <w:rPr>
                <w:rFonts w:ascii="Arial" w:hAnsi="Arial" w:cs="Arial"/>
                <w:b/>
                <w:bCs/>
              </w:rPr>
              <w:t xml:space="preserve"> TT</w:t>
            </w:r>
          </w:p>
        </w:tc>
        <w:tc>
          <w:tcPr>
            <w:tcW w:w="3313" w:type="dxa"/>
            <w:shd w:val="clear" w:color="auto" w:fill="auto"/>
          </w:tcPr>
          <w:p w:rsidR="004B53E8" w:rsidRPr="00AA7406" w:rsidRDefault="004B53E8" w:rsidP="00AA7406">
            <w:pPr>
              <w:widowControl w:val="0"/>
              <w:spacing w:before="60" w:after="120" w:line="312" w:lineRule="auto"/>
              <w:jc w:val="both"/>
              <w:rPr>
                <w:rFonts w:ascii="Arial" w:hAnsi="Arial" w:cs="Arial"/>
                <w:b/>
                <w:bCs/>
              </w:rPr>
            </w:pPr>
            <w:r w:rsidRPr="00AA7406">
              <w:rPr>
                <w:rFonts w:ascii="Arial" w:hAnsi="Arial" w:cs="Arial"/>
                <w:b/>
                <w:bCs/>
              </w:rPr>
              <w:t>Đối tượng/Công trình</w:t>
            </w:r>
          </w:p>
        </w:tc>
        <w:tc>
          <w:tcPr>
            <w:tcW w:w="5058" w:type="dxa"/>
            <w:shd w:val="clear" w:color="auto" w:fill="auto"/>
          </w:tcPr>
          <w:p w:rsidR="004B53E8" w:rsidRPr="00AA7406" w:rsidRDefault="004B53E8" w:rsidP="00AA7406">
            <w:pPr>
              <w:widowControl w:val="0"/>
              <w:spacing w:before="60" w:after="120" w:line="312" w:lineRule="auto"/>
              <w:jc w:val="both"/>
              <w:rPr>
                <w:rFonts w:ascii="Arial" w:hAnsi="Arial" w:cs="Arial"/>
                <w:b/>
                <w:bCs/>
              </w:rPr>
            </w:pPr>
            <w:r w:rsidRPr="00AA7406">
              <w:rPr>
                <w:rFonts w:ascii="Arial" w:hAnsi="Arial" w:cs="Arial"/>
                <w:b/>
                <w:bCs/>
              </w:rPr>
              <w:t>Các đặc trưng kỹ thuật thành phần cơ bản đưa vào đánh giá tính dễ bị tổ thương</w:t>
            </w:r>
          </w:p>
        </w:tc>
      </w:tr>
      <w:tr w:rsidR="00944CE0" w:rsidRPr="00AA7406" w:rsidTr="00AA7406">
        <w:tc>
          <w:tcPr>
            <w:tcW w:w="693" w:type="dxa"/>
            <w:shd w:val="clear" w:color="auto" w:fill="auto"/>
          </w:tcPr>
          <w:p w:rsidR="00944CE0" w:rsidRPr="00AA7406" w:rsidRDefault="00944CE0" w:rsidP="00AA7406">
            <w:pPr>
              <w:widowControl w:val="0"/>
              <w:spacing w:before="60" w:after="120" w:line="312" w:lineRule="auto"/>
              <w:jc w:val="both"/>
              <w:rPr>
                <w:rFonts w:ascii="Arial" w:hAnsi="Arial" w:cs="Arial"/>
              </w:rPr>
            </w:pPr>
            <w:r w:rsidRPr="00AA7406">
              <w:rPr>
                <w:rFonts w:ascii="Arial" w:hAnsi="Arial" w:cs="Arial"/>
              </w:rPr>
              <w:t>1</w:t>
            </w:r>
          </w:p>
        </w:tc>
        <w:tc>
          <w:tcPr>
            <w:tcW w:w="3313" w:type="dxa"/>
            <w:shd w:val="clear" w:color="auto" w:fill="auto"/>
          </w:tcPr>
          <w:p w:rsidR="00944CE0" w:rsidRPr="00AA7406" w:rsidRDefault="00944CE0" w:rsidP="00AA7406">
            <w:pPr>
              <w:widowControl w:val="0"/>
              <w:spacing w:before="60" w:after="120" w:line="312" w:lineRule="auto"/>
              <w:jc w:val="both"/>
              <w:rPr>
                <w:rFonts w:ascii="Arial" w:hAnsi="Arial" w:cs="Arial"/>
              </w:rPr>
            </w:pPr>
            <w:r w:rsidRPr="00AA7406">
              <w:rPr>
                <w:rFonts w:ascii="Arial" w:hAnsi="Arial" w:cs="Arial"/>
              </w:rPr>
              <w:t>Đường Thủy Nội địa: Cảng, Bến thủy nội địa</w:t>
            </w:r>
          </w:p>
        </w:tc>
        <w:tc>
          <w:tcPr>
            <w:tcW w:w="5058" w:type="dxa"/>
            <w:vMerge w:val="restart"/>
            <w:shd w:val="clear" w:color="auto" w:fill="auto"/>
          </w:tcPr>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Công trình bến:</w:t>
            </w:r>
          </w:p>
          <w:p w:rsidR="00944CE0" w:rsidRPr="00AA7406" w:rsidRDefault="00944CE0" w:rsidP="00AA7406">
            <w:pPr>
              <w:pStyle w:val="ListParagraph"/>
              <w:widowControl w:val="0"/>
              <w:numPr>
                <w:ilvl w:val="0"/>
                <w:numId w:val="85"/>
              </w:numPr>
              <w:tabs>
                <w:tab w:val="left" w:pos="179"/>
              </w:tabs>
              <w:spacing w:before="60" w:after="120" w:line="312" w:lineRule="auto"/>
              <w:ind w:left="323" w:hanging="141"/>
              <w:jc w:val="both"/>
              <w:rPr>
                <w:rFonts w:ascii="Arial" w:hAnsi="Arial" w:cs="Arial"/>
              </w:rPr>
            </w:pPr>
            <w:r w:rsidRPr="00AA7406">
              <w:rPr>
                <w:rFonts w:ascii="Arial" w:hAnsi="Arial" w:cs="Arial"/>
              </w:rPr>
              <w:t>Cao độ đỉnh bến, Cao độ đáy bến,</w:t>
            </w:r>
          </w:p>
          <w:p w:rsidR="00944CE0" w:rsidRPr="00AA7406" w:rsidRDefault="00944CE0" w:rsidP="00AA7406">
            <w:pPr>
              <w:pStyle w:val="ListParagraph"/>
              <w:widowControl w:val="0"/>
              <w:numPr>
                <w:ilvl w:val="0"/>
                <w:numId w:val="85"/>
              </w:numPr>
              <w:tabs>
                <w:tab w:val="left" w:pos="179"/>
              </w:tabs>
              <w:spacing w:before="60" w:after="120" w:line="312" w:lineRule="auto"/>
              <w:ind w:left="323" w:hanging="141"/>
              <w:jc w:val="both"/>
              <w:rPr>
                <w:rFonts w:ascii="Arial" w:hAnsi="Arial" w:cs="Arial"/>
              </w:rPr>
            </w:pPr>
            <w:r w:rsidRPr="00AA7406">
              <w:rPr>
                <w:rFonts w:ascii="Arial" w:hAnsi="Arial" w:cs="Arial"/>
              </w:rPr>
              <w:t>Điều kiện tự nhiên: Đặc trưng dòng chảy, gió, sóng,</w:t>
            </w:r>
          </w:p>
          <w:p w:rsidR="00944CE0" w:rsidRPr="00AA7406" w:rsidRDefault="00944CE0" w:rsidP="00AA7406">
            <w:pPr>
              <w:pStyle w:val="ListParagraph"/>
              <w:widowControl w:val="0"/>
              <w:numPr>
                <w:ilvl w:val="0"/>
                <w:numId w:val="85"/>
              </w:numPr>
              <w:tabs>
                <w:tab w:val="left" w:pos="179"/>
              </w:tabs>
              <w:spacing w:before="60" w:after="120" w:line="312" w:lineRule="auto"/>
              <w:ind w:left="323" w:hanging="141"/>
              <w:jc w:val="both"/>
              <w:rPr>
                <w:rFonts w:ascii="Arial" w:hAnsi="Arial" w:cs="Arial"/>
              </w:rPr>
            </w:pPr>
            <w:r w:rsidRPr="00AA7406">
              <w:rPr>
                <w:rFonts w:ascii="Arial" w:hAnsi="Arial" w:cs="Arial"/>
              </w:rPr>
              <w:t>Mức độ ổn định công trình,</w:t>
            </w:r>
          </w:p>
          <w:p w:rsidR="00944CE0" w:rsidRPr="00AA7406" w:rsidRDefault="00944CE0" w:rsidP="00AA7406">
            <w:pPr>
              <w:pStyle w:val="ListParagraph"/>
              <w:widowControl w:val="0"/>
              <w:numPr>
                <w:ilvl w:val="0"/>
                <w:numId w:val="85"/>
              </w:numPr>
              <w:tabs>
                <w:tab w:val="left" w:pos="179"/>
              </w:tabs>
              <w:spacing w:before="60" w:after="120" w:line="312" w:lineRule="auto"/>
              <w:ind w:left="323" w:hanging="141"/>
              <w:jc w:val="both"/>
              <w:rPr>
                <w:rFonts w:ascii="Arial" w:hAnsi="Arial" w:cs="Arial"/>
              </w:rPr>
            </w:pPr>
            <w:r w:rsidRPr="00AA7406">
              <w:rPr>
                <w:rFonts w:ascii="Arial" w:hAnsi="Arial" w:cs="Arial"/>
              </w:rPr>
              <w:t>Tuổi công trình, tuổi thọ khai thác công trình.</w:t>
            </w:r>
          </w:p>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Công trình kho, bãi: cao độ nền, kết cấu bề mặt nền, hạ tầng điện, nước (nếu có).</w:t>
            </w:r>
          </w:p>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Trang thiết bị bốc xếp và phương tiện vận chuyển trong cảng</w:t>
            </w:r>
            <w:r w:rsidR="009D6FED" w:rsidRPr="00AA7406">
              <w:rPr>
                <w:rFonts w:ascii="Arial" w:hAnsi="Arial" w:cs="Arial"/>
              </w:rPr>
              <w:t xml:space="preserve"> (nếu có)</w:t>
            </w:r>
            <w:r w:rsidRPr="00AA7406">
              <w:rPr>
                <w:rFonts w:ascii="Arial" w:hAnsi="Arial" w:cs="Arial"/>
              </w:rPr>
              <w:t>.</w:t>
            </w:r>
          </w:p>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Phương pháp xử lý hàng hóa (nếu có).</w:t>
            </w:r>
          </w:p>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Các giải pháp khắc phục (nếu có).</w:t>
            </w:r>
          </w:p>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r w:rsidRPr="00AA7406">
              <w:rPr>
                <w:rFonts w:ascii="Arial" w:hAnsi="Arial" w:cs="Arial"/>
              </w:rPr>
              <w:t>Cơ sở hạ tầng cảng, tòa nhà và thiết bị hư hỏng (nếu có).</w:t>
            </w:r>
          </w:p>
        </w:tc>
      </w:tr>
      <w:tr w:rsidR="00944CE0" w:rsidRPr="00AA7406" w:rsidTr="00AA7406">
        <w:tc>
          <w:tcPr>
            <w:tcW w:w="693" w:type="dxa"/>
            <w:shd w:val="clear" w:color="auto" w:fill="auto"/>
          </w:tcPr>
          <w:p w:rsidR="00944CE0" w:rsidRPr="00AA7406" w:rsidRDefault="00944CE0" w:rsidP="00AA7406">
            <w:pPr>
              <w:widowControl w:val="0"/>
              <w:spacing w:before="60" w:after="120" w:line="312" w:lineRule="auto"/>
              <w:jc w:val="both"/>
              <w:rPr>
                <w:rFonts w:ascii="Arial" w:hAnsi="Arial" w:cs="Arial"/>
              </w:rPr>
            </w:pPr>
            <w:r w:rsidRPr="00AA7406">
              <w:rPr>
                <w:rFonts w:ascii="Arial" w:hAnsi="Arial" w:cs="Arial"/>
              </w:rPr>
              <w:t>2</w:t>
            </w:r>
          </w:p>
        </w:tc>
        <w:tc>
          <w:tcPr>
            <w:tcW w:w="3313" w:type="dxa"/>
            <w:shd w:val="clear" w:color="auto" w:fill="auto"/>
          </w:tcPr>
          <w:p w:rsidR="00944CE0" w:rsidRPr="00AA7406" w:rsidRDefault="00944CE0" w:rsidP="00AA7406">
            <w:pPr>
              <w:widowControl w:val="0"/>
              <w:spacing w:before="60" w:after="120" w:line="312" w:lineRule="auto"/>
              <w:jc w:val="both"/>
              <w:rPr>
                <w:rFonts w:ascii="Arial" w:hAnsi="Arial" w:cs="Arial"/>
              </w:rPr>
            </w:pPr>
            <w:r w:rsidRPr="00AA7406">
              <w:rPr>
                <w:rFonts w:ascii="Arial" w:hAnsi="Arial" w:cs="Arial"/>
              </w:rPr>
              <w:t>Hàng Hải: Cảng biển, bến cảng</w:t>
            </w:r>
          </w:p>
        </w:tc>
        <w:tc>
          <w:tcPr>
            <w:tcW w:w="5058" w:type="dxa"/>
            <w:vMerge/>
            <w:shd w:val="clear" w:color="auto" w:fill="auto"/>
          </w:tcPr>
          <w:p w:rsidR="00944CE0" w:rsidRPr="00AA7406" w:rsidRDefault="00944CE0" w:rsidP="00AA7406">
            <w:pPr>
              <w:pStyle w:val="ListParagraph"/>
              <w:widowControl w:val="0"/>
              <w:numPr>
                <w:ilvl w:val="0"/>
                <w:numId w:val="68"/>
              </w:numPr>
              <w:tabs>
                <w:tab w:val="left" w:pos="179"/>
              </w:tabs>
              <w:spacing w:before="60" w:after="120" w:line="312" w:lineRule="auto"/>
              <w:ind w:left="0" w:firstLine="0"/>
              <w:jc w:val="both"/>
              <w:rPr>
                <w:rFonts w:ascii="Arial" w:hAnsi="Arial" w:cs="Arial"/>
              </w:rPr>
            </w:pPr>
          </w:p>
        </w:tc>
      </w:tr>
    </w:tbl>
    <w:p w:rsidR="004B53E8" w:rsidRDefault="004B53E8" w:rsidP="004B53E8">
      <w:pPr>
        <w:keepNext/>
        <w:widowControl w:val="0"/>
        <w:spacing w:before="60" w:after="120" w:line="312" w:lineRule="auto"/>
        <w:jc w:val="both"/>
        <w:rPr>
          <w:rFonts w:ascii="Arial" w:hAnsi="Arial" w:cs="Arial"/>
          <w:b/>
          <w:bCs/>
          <w:highlight w:val="yellow"/>
        </w:rPr>
      </w:pPr>
    </w:p>
    <w:p w:rsidR="004B53E8" w:rsidRPr="00AA7406" w:rsidRDefault="004B53E8" w:rsidP="004B53E8">
      <w:pPr>
        <w:rPr>
          <w:rFonts w:ascii="Arial" w:eastAsia="Times New Roman" w:hAnsi="Arial" w:cs="Arial"/>
          <w:b/>
          <w:bCs/>
          <w:sz w:val="28"/>
          <w:szCs w:val="28"/>
          <w:lang w:val="en-GB" w:eastAsia="en-GB"/>
        </w:rPr>
      </w:pPr>
      <w:r>
        <w:br w:type="page"/>
      </w:r>
    </w:p>
    <w:p w:rsidR="001F5841" w:rsidRDefault="00102F1A" w:rsidP="00506953">
      <w:pPr>
        <w:pStyle w:val="Heading1"/>
      </w:pPr>
      <w:bookmarkStart w:id="73" w:name="_Toc98712382"/>
      <w:r w:rsidRPr="00102F1A">
        <w:t>X</w:t>
      </w:r>
      <w:r w:rsidRPr="00102F1A">
        <w:rPr>
          <w:rFonts w:hint="eastAsia"/>
        </w:rPr>
        <w:t>Â</w:t>
      </w:r>
      <w:r w:rsidRPr="00102F1A">
        <w:t>Y DỰNG CHUỖI ẢNH H</w:t>
      </w:r>
      <w:r w:rsidRPr="00102F1A">
        <w:rPr>
          <w:rFonts w:hint="eastAsia"/>
        </w:rPr>
        <w:t>Ư</w:t>
      </w:r>
      <w:r w:rsidRPr="00102F1A">
        <w:t xml:space="preserve">ỞNG CỦA BIẾN </w:t>
      </w:r>
      <w:r w:rsidRPr="00102F1A">
        <w:rPr>
          <w:rFonts w:hint="eastAsia"/>
        </w:rPr>
        <w:t>Đ</w:t>
      </w:r>
      <w:r w:rsidRPr="00102F1A">
        <w:t>ỔI KH</w:t>
      </w:r>
      <w:r w:rsidRPr="00102F1A">
        <w:rPr>
          <w:rFonts w:hint="eastAsia"/>
        </w:rPr>
        <w:t>Í</w:t>
      </w:r>
      <w:r w:rsidRPr="00102F1A">
        <w:t xml:space="preserve"> HẬU</w:t>
      </w:r>
      <w:bookmarkEnd w:id="73"/>
    </w:p>
    <w:p w:rsidR="000A2EDF" w:rsidRPr="000A2EDF" w:rsidRDefault="0026682F" w:rsidP="000A2EDF">
      <w:pPr>
        <w:rPr>
          <w:lang w:val="en-GB" w:eastAsia="en-GB"/>
        </w:rPr>
      </w:pPr>
      <w:r>
        <w:rPr>
          <w:noProof/>
        </w:rPr>
        <mc:AlternateContent>
          <mc:Choice Requires="wpg">
            <w:drawing>
              <wp:inline distT="0" distB="0" distL="0" distR="0">
                <wp:extent cx="5920740" cy="2827020"/>
                <wp:effectExtent l="9525" t="9525" r="13335" b="11430"/>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2827020"/>
                          <a:chOff x="0" y="0"/>
                          <a:chExt cx="59207" cy="28270"/>
                        </a:xfrm>
                      </wpg:grpSpPr>
                      <wps:wsp>
                        <wps:cNvPr id="7" name="Text Box 5"/>
                        <wps:cNvSpPr txBox="1">
                          <a:spLocks noChangeArrowheads="1"/>
                        </wps:cNvSpPr>
                        <wps:spPr bwMode="auto">
                          <a:xfrm>
                            <a:off x="15463" y="0"/>
                            <a:ext cx="13227" cy="7645"/>
                          </a:xfrm>
                          <a:prstGeom prst="rect">
                            <a:avLst/>
                          </a:prstGeom>
                          <a:solidFill>
                            <a:srgbClr val="767171"/>
                          </a:solidFill>
                          <a:ln w="12700">
                            <a:solidFill>
                              <a:srgbClr val="70AD47"/>
                            </a:solidFill>
                            <a:miter lim="800000"/>
                            <a:headEnd/>
                            <a:tailEnd/>
                          </a:ln>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Hiểm Họa:</w:t>
                              </w:r>
                            </w:p>
                            <w:p w:rsidR="000A2EDF" w:rsidRPr="00AA7406" w:rsidRDefault="000A2EDF" w:rsidP="000A2EDF">
                              <w:pPr>
                                <w:spacing w:after="0" w:line="260" w:lineRule="exact"/>
                                <w:rPr>
                                  <w:rFonts w:cs="Calibri"/>
                                  <w:sz w:val="20"/>
                                  <w:szCs w:val="20"/>
                                </w:rPr>
                              </w:pPr>
                              <w:r w:rsidRPr="00AA7406">
                                <w:rPr>
                                  <w:rFonts w:cs="Calibri"/>
                                  <w:sz w:val="20"/>
                                  <w:szCs w:val="20"/>
                                </w:rPr>
                                <w:t>- Gia tăng lượng mưa</w:t>
                              </w:r>
                            </w:p>
                            <w:p w:rsidR="000A2EDF" w:rsidRPr="00AA7406" w:rsidRDefault="000A2EDF" w:rsidP="000A2EDF">
                              <w:pPr>
                                <w:spacing w:after="0" w:line="260" w:lineRule="exact"/>
                                <w:rPr>
                                  <w:rFonts w:cs="Calibri"/>
                                  <w:sz w:val="20"/>
                                  <w:szCs w:val="20"/>
                                </w:rPr>
                              </w:pPr>
                              <w:r w:rsidRPr="00AA7406">
                                <w:rPr>
                                  <w:rFonts w:cs="Calibri"/>
                                  <w:sz w:val="20"/>
                                  <w:szCs w:val="20"/>
                                </w:rPr>
                                <w:t>- Bão/ ATNĐ</w:t>
                              </w:r>
                            </w:p>
                            <w:p w:rsidR="000A2EDF" w:rsidRPr="00AA7406" w:rsidRDefault="000A2EDF" w:rsidP="000A2EDF">
                              <w:pPr>
                                <w:spacing w:after="0" w:line="260" w:lineRule="exact"/>
                                <w:rPr>
                                  <w:rFonts w:cs="Calibri"/>
                                  <w:sz w:val="20"/>
                                  <w:szCs w:val="20"/>
                                </w:rPr>
                              </w:pPr>
                              <w:r w:rsidRPr="00AA7406">
                                <w:rPr>
                                  <w:rFonts w:cs="Calibri"/>
                                  <w:sz w:val="20"/>
                                  <w:szCs w:val="20"/>
                                </w:rPr>
                                <w:t>- Nước biển dâng</w:t>
                              </w:r>
                            </w:p>
                            <w:p w:rsidR="000A2EDF" w:rsidRPr="00AA7406" w:rsidRDefault="000A2EDF" w:rsidP="000A2EDF">
                              <w:pPr>
                                <w:spacing w:after="0" w:line="260" w:lineRule="exact"/>
                                <w:rPr>
                                  <w:rFonts w:cs="Calibri"/>
                                  <w:sz w:val="20"/>
                                  <w:szCs w:val="20"/>
                                </w:rPr>
                              </w:pP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15165" y="10779"/>
                            <a:ext cx="13159" cy="61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Tác động trung gian:</w:t>
                              </w:r>
                            </w:p>
                            <w:p w:rsidR="000A2EDF" w:rsidRPr="00AA7406" w:rsidRDefault="000A2EDF" w:rsidP="000A2EDF">
                              <w:pPr>
                                <w:spacing w:after="0" w:line="260" w:lineRule="exact"/>
                                <w:rPr>
                                  <w:rFonts w:cs="Calibri"/>
                                  <w:sz w:val="20"/>
                                  <w:szCs w:val="20"/>
                                </w:rPr>
                              </w:pPr>
                              <w:r w:rsidRPr="00AA7406">
                                <w:rPr>
                                  <w:rFonts w:cs="Calibri"/>
                                  <w:sz w:val="20"/>
                                  <w:szCs w:val="20"/>
                                </w:rPr>
                                <w:t>- Gia tăng Ngập, l</w:t>
                              </w:r>
                              <w:r w:rsidR="007129B8" w:rsidRPr="00AA7406">
                                <w:rPr>
                                  <w:rFonts w:cs="Calibri"/>
                                  <w:sz w:val="20"/>
                                  <w:szCs w:val="20"/>
                                </w:rPr>
                                <w:t>ụt</w:t>
                              </w:r>
                            </w:p>
                            <w:p w:rsidR="000A2EDF" w:rsidRPr="00AA7406" w:rsidRDefault="000A2EDF" w:rsidP="000A2EDF">
                              <w:pPr>
                                <w:spacing w:after="0" w:line="260" w:lineRule="exact"/>
                                <w:rPr>
                                  <w:rFonts w:cs="Calibri"/>
                                  <w:sz w:val="20"/>
                                  <w:szCs w:val="20"/>
                                </w:rPr>
                              </w:pPr>
                              <w:r w:rsidRPr="00AA7406">
                                <w:rPr>
                                  <w:rFonts w:cs="Calibri"/>
                                  <w:sz w:val="20"/>
                                  <w:szCs w:val="20"/>
                                </w:rPr>
                                <w:t>- Gia tăng Xói lở</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0" y="9371"/>
                            <a:ext cx="12261" cy="9450"/>
                          </a:xfrm>
                          <a:prstGeom prst="rect">
                            <a:avLst/>
                          </a:prstGeom>
                          <a:solidFill>
                            <a:srgbClr val="AFABAB"/>
                          </a:solidFill>
                          <a:ln w="12700">
                            <a:solidFill>
                              <a:srgbClr val="5B9BD5"/>
                            </a:solidFill>
                            <a:miter lim="800000"/>
                            <a:headEnd/>
                            <a:tailEnd/>
                          </a:ln>
                          <a:effectLst>
                            <a:outerShdw dist="50800" dir="599981" algn="ctr" rotWithShape="0">
                              <a:srgbClr val="000000">
                                <a:alpha val="43137"/>
                              </a:srgbClr>
                            </a:outerShdw>
                          </a:effectLst>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Phơi bày:</w:t>
                              </w:r>
                            </w:p>
                            <w:p w:rsidR="000A2EDF" w:rsidRPr="00AA7406" w:rsidRDefault="000A2EDF" w:rsidP="000A2EDF">
                              <w:pPr>
                                <w:spacing w:after="0" w:line="260" w:lineRule="exact"/>
                                <w:rPr>
                                  <w:rFonts w:cs="Calibri"/>
                                  <w:sz w:val="20"/>
                                  <w:szCs w:val="20"/>
                                </w:rPr>
                              </w:pPr>
                              <w:r w:rsidRPr="00AA7406">
                                <w:rPr>
                                  <w:rFonts w:cs="Calibri"/>
                                  <w:sz w:val="20"/>
                                  <w:szCs w:val="20"/>
                                </w:rPr>
                                <w:t xml:space="preserve"> - Cảng, bến thủy nội địa.</w:t>
                              </w:r>
                            </w:p>
                            <w:p w:rsidR="000A2EDF" w:rsidRPr="00AA7406" w:rsidRDefault="000A2EDF" w:rsidP="000A2EDF">
                              <w:pPr>
                                <w:spacing w:after="0" w:line="260" w:lineRule="exact"/>
                                <w:rPr>
                                  <w:rFonts w:cs="Calibri"/>
                                  <w:sz w:val="20"/>
                                  <w:szCs w:val="20"/>
                                </w:rPr>
                              </w:pPr>
                              <w:r w:rsidRPr="00AA7406">
                                <w:rPr>
                                  <w:rFonts w:cs="Calibri"/>
                                  <w:sz w:val="20"/>
                                  <w:szCs w:val="20"/>
                                </w:rPr>
                                <w:t>- Cảng</w:t>
                              </w:r>
                              <w:r w:rsidR="00776BEE" w:rsidRPr="00AA7406">
                                <w:rPr>
                                  <w:rFonts w:cs="Calibri"/>
                                  <w:sz w:val="20"/>
                                  <w:szCs w:val="20"/>
                                </w:rPr>
                                <w:t xml:space="preserve"> biển, bến cảng</w:t>
                              </w:r>
                            </w:p>
                            <w:p w:rsidR="000A2EDF" w:rsidRPr="00AA7406" w:rsidRDefault="000A2EDF" w:rsidP="000A2EDF">
                              <w:pPr>
                                <w:spacing w:after="0" w:line="260" w:lineRule="exact"/>
                                <w:rPr>
                                  <w:rFonts w:cs="Calibri"/>
                                  <w:sz w:val="20"/>
                                  <w:szCs w:val="20"/>
                                </w:rPr>
                              </w:pPr>
                            </w:p>
                            <w:p w:rsidR="000A2EDF" w:rsidRPr="00AA7406" w:rsidRDefault="000A2EDF" w:rsidP="000A2EDF">
                              <w:pPr>
                                <w:spacing w:after="0" w:line="260" w:lineRule="exact"/>
                                <w:rPr>
                                  <w:rFonts w:cs="Calibri"/>
                                  <w:sz w:val="20"/>
                                  <w:szCs w:val="20"/>
                                </w:rPr>
                              </w:pP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31743" y="4572"/>
                            <a:ext cx="12040" cy="18665"/>
                          </a:xfrm>
                          <a:prstGeom prst="rect">
                            <a:avLst/>
                          </a:prstGeom>
                          <a:blipFill dpi="0" rotWithShape="1">
                            <a:blip r:embed="rId17">
                              <a:alphaModFix amt="74000"/>
                            </a:blip>
                            <a:srcRect/>
                            <a:tile tx="0" ty="0" sx="100000" sy="100000" flip="none" algn="tl"/>
                          </a:blipFill>
                          <a:ln w="12700">
                            <a:solidFill>
                              <a:srgbClr val="FFC000"/>
                            </a:solidFill>
                            <a:miter lim="800000"/>
                            <a:headEnd/>
                            <a:tailEnd/>
                          </a:ln>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Nhạy cảm:</w:t>
                              </w:r>
                            </w:p>
                            <w:p w:rsidR="000A2EDF" w:rsidRPr="00AA7406" w:rsidRDefault="000A2EDF" w:rsidP="007129B8">
                              <w:pPr>
                                <w:spacing w:after="0" w:line="260" w:lineRule="exact"/>
                                <w:rPr>
                                  <w:rFonts w:cs="Calibri"/>
                                  <w:sz w:val="20"/>
                                  <w:szCs w:val="20"/>
                                </w:rPr>
                              </w:pPr>
                              <w:r w:rsidRPr="00AA7406">
                                <w:rPr>
                                  <w:rFonts w:cs="Calibri"/>
                                  <w:sz w:val="20"/>
                                  <w:szCs w:val="20"/>
                                </w:rPr>
                                <w:t xml:space="preserve">- </w:t>
                              </w:r>
                              <w:r w:rsidR="007129B8" w:rsidRPr="00AA7406">
                                <w:rPr>
                                  <w:rFonts w:cs="Calibri"/>
                                  <w:sz w:val="20"/>
                                  <w:szCs w:val="20"/>
                                </w:rPr>
                                <w:t>Kinh nghiệm trong quá khứ với bão</w:t>
                              </w:r>
                            </w:p>
                            <w:p w:rsidR="007129B8" w:rsidRPr="00AA7406" w:rsidRDefault="007129B8" w:rsidP="007129B8">
                              <w:pPr>
                                <w:spacing w:after="0" w:line="260" w:lineRule="exact"/>
                                <w:rPr>
                                  <w:rFonts w:cs="Calibri"/>
                                  <w:sz w:val="20"/>
                                  <w:szCs w:val="20"/>
                                </w:rPr>
                              </w:pPr>
                              <w:r w:rsidRPr="00AA7406">
                                <w:rPr>
                                  <w:rFonts w:cs="Calibri"/>
                                  <w:sz w:val="20"/>
                                  <w:szCs w:val="20"/>
                                </w:rPr>
                                <w:t xml:space="preserve">- Kết cấu bảo vệ </w:t>
                              </w:r>
                            </w:p>
                            <w:p w:rsidR="007129B8" w:rsidRPr="00AA7406" w:rsidRDefault="007129B8" w:rsidP="007129B8">
                              <w:pPr>
                                <w:spacing w:after="0" w:line="260" w:lineRule="exact"/>
                                <w:rPr>
                                  <w:rFonts w:cs="Calibri"/>
                                  <w:sz w:val="20"/>
                                  <w:szCs w:val="20"/>
                                </w:rPr>
                              </w:pPr>
                              <w:r w:rsidRPr="00AA7406">
                                <w:rPr>
                                  <w:rFonts w:cs="Calibri"/>
                                  <w:sz w:val="20"/>
                                  <w:szCs w:val="20"/>
                                </w:rPr>
                                <w:t>bờ</w:t>
                              </w:r>
                            </w:p>
                            <w:p w:rsidR="007129B8" w:rsidRPr="00AA7406" w:rsidRDefault="007129B8" w:rsidP="007129B8">
                              <w:pPr>
                                <w:spacing w:after="0" w:line="260" w:lineRule="exact"/>
                                <w:rPr>
                                  <w:rFonts w:cs="Calibri"/>
                                  <w:sz w:val="20"/>
                                  <w:szCs w:val="20"/>
                                </w:rPr>
                              </w:pPr>
                              <w:r w:rsidRPr="00AA7406">
                                <w:rPr>
                                  <w:rFonts w:cs="Calibri"/>
                                  <w:sz w:val="20"/>
                                  <w:szCs w:val="20"/>
                                </w:rPr>
                                <w:t>- Tuổi của bến, kết cấu</w:t>
                              </w:r>
                            </w:p>
                            <w:p w:rsidR="007129B8" w:rsidRPr="00AA7406" w:rsidRDefault="007129B8" w:rsidP="007129B8">
                              <w:pPr>
                                <w:spacing w:after="0" w:line="260" w:lineRule="exact"/>
                                <w:rPr>
                                  <w:rFonts w:cs="Calibri"/>
                                  <w:sz w:val="20"/>
                                  <w:szCs w:val="20"/>
                                </w:rPr>
                              </w:pPr>
                              <w:r w:rsidRPr="00AA7406">
                                <w:rPr>
                                  <w:rFonts w:cs="Calibri"/>
                                  <w:sz w:val="20"/>
                                  <w:szCs w:val="20"/>
                                </w:rPr>
                                <w:t>- Cao độ của cảng, bến</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46831" y="5865"/>
                            <a:ext cx="12376" cy="15838"/>
                          </a:xfrm>
                          <a:prstGeom prst="rect">
                            <a:avLst/>
                          </a:prstGeom>
                          <a:blipFill dpi="0" rotWithShape="1">
                            <a:blip r:embed="rId18">
                              <a:alphaModFix amt="89000"/>
                            </a:blip>
                            <a:srcRect/>
                            <a:tile tx="0" ty="0" sx="100000" sy="100000" flip="none" algn="tl"/>
                          </a:blipFill>
                          <a:ln w="12700">
                            <a:solidFill>
                              <a:srgbClr val="ED7D31"/>
                            </a:solidFill>
                            <a:miter lim="800000"/>
                            <a:headEnd/>
                            <a:tailEnd/>
                          </a:ln>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Khả năng thích ứng</w:t>
                              </w:r>
                              <w:r w:rsidR="00776BEE" w:rsidRPr="00AA7406">
                                <w:rPr>
                                  <w:rFonts w:cs="Calibri"/>
                                  <w:b/>
                                  <w:sz w:val="20"/>
                                  <w:szCs w:val="20"/>
                                  <w:u w:val="single"/>
                                </w:rPr>
                                <w:t>:</w:t>
                              </w:r>
                            </w:p>
                            <w:p w:rsidR="00776BEE"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 xml:space="preserve">Năng lực thi công nâng cấp/cải tạo </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Hệ thống giám sát an toàn (tự động)</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Năng lực tổ chức theo cấp kỹ thuật của cảng</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14273" y="21704"/>
                            <a:ext cx="16795" cy="6566"/>
                          </a:xfrm>
                          <a:prstGeom prst="rect">
                            <a:avLst/>
                          </a:prstGeom>
                          <a:blipFill dpi="0" rotWithShape="1">
                            <a:blip r:embed="rId19"/>
                            <a:srcRect/>
                            <a:tile tx="0" ty="0" sx="100000" sy="100000" flip="none" algn="tl"/>
                          </a:blipFill>
                          <a:ln w="12700">
                            <a:solidFill>
                              <a:srgbClr val="A5A5A5"/>
                            </a:solidFill>
                            <a:miter lim="800000"/>
                            <a:headEnd/>
                            <a:tailEnd/>
                          </a:ln>
                        </wps:spPr>
                        <wps:txb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Rủi ro khi không thích ứng:</w:t>
                              </w:r>
                            </w:p>
                            <w:p w:rsidR="000A2EDF" w:rsidRPr="00AA7406" w:rsidRDefault="000A2EDF" w:rsidP="000A2EDF">
                              <w:pPr>
                                <w:spacing w:after="0" w:line="260" w:lineRule="exact"/>
                                <w:rPr>
                                  <w:rFonts w:cs="Calibri"/>
                                  <w:sz w:val="20"/>
                                  <w:szCs w:val="20"/>
                                </w:rPr>
                              </w:pPr>
                              <w:r w:rsidRPr="00AA7406">
                                <w:rPr>
                                  <w:rFonts w:cs="Calibri"/>
                                  <w:sz w:val="20"/>
                                  <w:szCs w:val="20"/>
                                </w:rPr>
                                <w:t>-.</w:t>
                              </w:r>
                              <w:r w:rsidR="004A667E" w:rsidRPr="00AA7406">
                                <w:rPr>
                                  <w:rFonts w:cs="Calibri"/>
                                  <w:sz w:val="20"/>
                                  <w:szCs w:val="20"/>
                                </w:rPr>
                                <w:t>Ngập lụt</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4A667E" w:rsidRPr="00AA7406">
                                <w:rPr>
                                  <w:rFonts w:cs="Calibri"/>
                                  <w:sz w:val="20"/>
                                  <w:szCs w:val="20"/>
                                </w:rPr>
                                <w:t>Hư hỏng và dừng khai thác</w:t>
                              </w:r>
                            </w:p>
                          </w:txbxContent>
                        </wps:txbx>
                        <wps:bodyPr rot="0" vert="horz" wrap="square" lIns="91440" tIns="45720" rIns="91440" bIns="45720" anchor="t" anchorCtr="0" upright="1">
                          <a:noAutofit/>
                        </wps:bodyPr>
                      </wps:wsp>
                      <wps:wsp>
                        <wps:cNvPr id="13" name="Straight Connector 12"/>
                        <wps:cNvCnPr>
                          <a:cxnSpLocks noChangeShapeType="1"/>
                        </wps:cNvCnPr>
                        <wps:spPr bwMode="auto">
                          <a:xfrm>
                            <a:off x="28695" y="14124"/>
                            <a:ext cx="2825" cy="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wps:wsp>
                        <wps:cNvPr id="14" name="Straight Connector 15"/>
                        <wps:cNvCnPr>
                          <a:cxnSpLocks noChangeShapeType="1"/>
                        </wps:cNvCnPr>
                        <wps:spPr bwMode="auto">
                          <a:xfrm>
                            <a:off x="12415" y="13827"/>
                            <a:ext cx="2825" cy="0"/>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wps:wsp>
                        <wps:cNvPr id="15" name="Straight Connector 16"/>
                        <wps:cNvCnPr>
                          <a:cxnSpLocks noChangeShapeType="1"/>
                        </wps:cNvCnPr>
                        <wps:spPr bwMode="auto">
                          <a:xfrm>
                            <a:off x="44010" y="13901"/>
                            <a:ext cx="2825" cy="0"/>
                          </a:xfrm>
                          <a:prstGeom prst="line">
                            <a:avLst/>
                          </a:prstGeom>
                          <a:noFill/>
                          <a:ln w="19050">
                            <a:solidFill>
                              <a:srgbClr val="4472C4"/>
                            </a:solidFill>
                            <a:prstDash val="sysDash"/>
                            <a:miter lim="800000"/>
                            <a:headEnd/>
                            <a:tailEnd/>
                          </a:ln>
                          <a:extLst>
                            <a:ext uri="{909E8E84-426E-40DD-AFC4-6F175D3DCCD1}">
                              <a14:hiddenFill xmlns:a14="http://schemas.microsoft.com/office/drawing/2010/main">
                                <a:noFill/>
                              </a14:hiddenFill>
                            </a:ext>
                          </a:extLst>
                        </wps:spPr>
                        <wps:bodyPr/>
                      </wps:wsp>
                      <wps:wsp>
                        <wps:cNvPr id="16" name="Straight Connector 18"/>
                        <wps:cNvCnPr>
                          <a:cxnSpLocks noChangeShapeType="1"/>
                        </wps:cNvCnPr>
                        <wps:spPr bwMode="auto">
                          <a:xfrm>
                            <a:off x="22079" y="7731"/>
                            <a:ext cx="0" cy="2969"/>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wps:wsp>
                        <wps:cNvPr id="17" name="Straight Connector 19"/>
                        <wps:cNvCnPr>
                          <a:cxnSpLocks noChangeShapeType="1"/>
                        </wps:cNvCnPr>
                        <wps:spPr bwMode="auto">
                          <a:xfrm flipH="1">
                            <a:off x="21930" y="17024"/>
                            <a:ext cx="75" cy="4535"/>
                          </a:xfrm>
                          <a:prstGeom prst="line">
                            <a:avLst/>
                          </a:prstGeom>
                          <a:noFill/>
                          <a:ln w="19050">
                            <a:solidFill>
                              <a:srgbClr val="4472C4"/>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32" style="width:466.2pt;height:222.6pt;mso-position-horizontal-relative:char;mso-position-vertical-relative:line" coordsize="59207,28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">
                <v:shapetype id="_x0000_t202" coordsize="21600,21600" o:spt="202" path="m,l,21600r21600,l21600,xe">
                  <v:stroke joinstyle="miter"/>
                  <v:path gradientshapeok="t" o:connecttype="rect"/>
                </v:shapetype>
                <v:shape id="Text Box 5" o:spid="_x0000_s1033" type="#_x0000_t202" style="position:absolute;left:15463;width:13227;height: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" fillcolor="#767171" strokecolor="#70ad47" strokeweight="1pt">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Hiểm Họa:</w:t>
                        </w:r>
                      </w:p>
                      <w:p w:rsidR="000A2EDF" w:rsidRPr="00AA7406" w:rsidRDefault="000A2EDF" w:rsidP="000A2EDF">
                        <w:pPr>
                          <w:spacing w:after="0" w:line="260" w:lineRule="exact"/>
                          <w:rPr>
                            <w:rFonts w:cs="Calibri"/>
                            <w:sz w:val="20"/>
                            <w:szCs w:val="20"/>
                          </w:rPr>
                        </w:pPr>
                        <w:r w:rsidRPr="00AA7406">
                          <w:rPr>
                            <w:rFonts w:cs="Calibri"/>
                            <w:sz w:val="20"/>
                            <w:szCs w:val="20"/>
                          </w:rPr>
                          <w:t>- Gia tăng lượng mưa</w:t>
                        </w:r>
                      </w:p>
                      <w:p w:rsidR="000A2EDF" w:rsidRPr="00AA7406" w:rsidRDefault="000A2EDF" w:rsidP="000A2EDF">
                        <w:pPr>
                          <w:spacing w:after="0" w:line="260" w:lineRule="exact"/>
                          <w:rPr>
                            <w:rFonts w:cs="Calibri"/>
                            <w:sz w:val="20"/>
                            <w:szCs w:val="20"/>
                          </w:rPr>
                        </w:pPr>
                        <w:r w:rsidRPr="00AA7406">
                          <w:rPr>
                            <w:rFonts w:cs="Calibri"/>
                            <w:sz w:val="20"/>
                            <w:szCs w:val="20"/>
                          </w:rPr>
                          <w:t>- Bão/ ATNĐ</w:t>
                        </w:r>
                      </w:p>
                      <w:p w:rsidR="000A2EDF" w:rsidRPr="00AA7406" w:rsidRDefault="000A2EDF" w:rsidP="000A2EDF">
                        <w:pPr>
                          <w:spacing w:after="0" w:line="260" w:lineRule="exact"/>
                          <w:rPr>
                            <w:rFonts w:cs="Calibri"/>
                            <w:sz w:val="20"/>
                            <w:szCs w:val="20"/>
                          </w:rPr>
                        </w:pPr>
                        <w:r w:rsidRPr="00AA7406">
                          <w:rPr>
                            <w:rFonts w:cs="Calibri"/>
                            <w:sz w:val="20"/>
                            <w:szCs w:val="20"/>
                          </w:rPr>
                          <w:t>- Nước biển dâng</w:t>
                        </w:r>
                      </w:p>
                      <w:p w:rsidR="000A2EDF" w:rsidRPr="00AA7406" w:rsidRDefault="000A2EDF" w:rsidP="000A2EDF">
                        <w:pPr>
                          <w:spacing w:after="0" w:line="260" w:lineRule="exact"/>
                          <w:rPr>
                            <w:rFonts w:cs="Calibri"/>
                            <w:sz w:val="20"/>
                            <w:szCs w:val="20"/>
                          </w:rPr>
                        </w:pPr>
                      </w:p>
                    </w:txbxContent>
                  </v:textbox>
                </v:shape>
                <v:shape id="Text Box 7" o:spid="_x0000_s1034" type="#_x0000_t202" style="position:absolute;left:15165;top:10779;width:13159;height: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" filled="f" strokeweight=".5pt">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Tác động trung gian:</w:t>
                        </w:r>
                      </w:p>
                      <w:p w:rsidR="000A2EDF" w:rsidRPr="00AA7406" w:rsidRDefault="000A2EDF" w:rsidP="000A2EDF">
                        <w:pPr>
                          <w:spacing w:after="0" w:line="260" w:lineRule="exact"/>
                          <w:rPr>
                            <w:rFonts w:cs="Calibri"/>
                            <w:sz w:val="20"/>
                            <w:szCs w:val="20"/>
                          </w:rPr>
                        </w:pPr>
                        <w:r w:rsidRPr="00AA7406">
                          <w:rPr>
                            <w:rFonts w:cs="Calibri"/>
                            <w:sz w:val="20"/>
                            <w:szCs w:val="20"/>
                          </w:rPr>
                          <w:t>- Gia tăng Ngập, l</w:t>
                        </w:r>
                        <w:r w:rsidR="007129B8" w:rsidRPr="00AA7406">
                          <w:rPr>
                            <w:rFonts w:cs="Calibri"/>
                            <w:sz w:val="20"/>
                            <w:szCs w:val="20"/>
                          </w:rPr>
                          <w:t>ụt</w:t>
                        </w:r>
                      </w:p>
                      <w:p w:rsidR="000A2EDF" w:rsidRPr="00AA7406" w:rsidRDefault="000A2EDF" w:rsidP="000A2EDF">
                        <w:pPr>
                          <w:spacing w:after="0" w:line="260" w:lineRule="exact"/>
                          <w:rPr>
                            <w:rFonts w:cs="Calibri"/>
                            <w:sz w:val="20"/>
                            <w:szCs w:val="20"/>
                          </w:rPr>
                        </w:pPr>
                        <w:r w:rsidRPr="00AA7406">
                          <w:rPr>
                            <w:rFonts w:cs="Calibri"/>
                            <w:sz w:val="20"/>
                            <w:szCs w:val="20"/>
                          </w:rPr>
                          <w:t>- Gia tăng Xói lở</w:t>
                        </w:r>
                      </w:p>
                    </w:txbxContent>
                  </v:textbox>
                </v:shape>
                <v:shape id="Text Box 8" o:spid="_x0000_s1035" type="#_x0000_t202" style="position:absolute;top:9371;width:12261;height:9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" fillcolor="#afabab" strokecolor="#5b9bd5" strokeweight="1pt">
                  <v:shadow on="t" color="black" opacity="28270f" offset="1.38967mm,.24503mm"/>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Phơi bày:</w:t>
                        </w:r>
                      </w:p>
                      <w:p w:rsidR="000A2EDF" w:rsidRPr="00AA7406" w:rsidRDefault="000A2EDF" w:rsidP="000A2EDF">
                        <w:pPr>
                          <w:spacing w:after="0" w:line="260" w:lineRule="exact"/>
                          <w:rPr>
                            <w:rFonts w:cs="Calibri"/>
                            <w:sz w:val="20"/>
                            <w:szCs w:val="20"/>
                          </w:rPr>
                        </w:pPr>
                        <w:r w:rsidRPr="00AA7406">
                          <w:rPr>
                            <w:rFonts w:cs="Calibri"/>
                            <w:sz w:val="20"/>
                            <w:szCs w:val="20"/>
                          </w:rPr>
                          <w:t xml:space="preserve"> - Cảng, bến thủy nội địa.</w:t>
                        </w:r>
                      </w:p>
                      <w:p w:rsidR="000A2EDF" w:rsidRPr="00AA7406" w:rsidRDefault="000A2EDF" w:rsidP="000A2EDF">
                        <w:pPr>
                          <w:spacing w:after="0" w:line="260" w:lineRule="exact"/>
                          <w:rPr>
                            <w:rFonts w:cs="Calibri"/>
                            <w:sz w:val="20"/>
                            <w:szCs w:val="20"/>
                          </w:rPr>
                        </w:pPr>
                        <w:r w:rsidRPr="00AA7406">
                          <w:rPr>
                            <w:rFonts w:cs="Calibri"/>
                            <w:sz w:val="20"/>
                            <w:szCs w:val="20"/>
                          </w:rPr>
                          <w:t>- Cảng</w:t>
                        </w:r>
                        <w:r w:rsidR="00776BEE" w:rsidRPr="00AA7406">
                          <w:rPr>
                            <w:rFonts w:cs="Calibri"/>
                            <w:sz w:val="20"/>
                            <w:szCs w:val="20"/>
                          </w:rPr>
                          <w:t xml:space="preserve"> biển, bến cảng</w:t>
                        </w:r>
                      </w:p>
                      <w:p w:rsidR="000A2EDF" w:rsidRPr="00AA7406" w:rsidRDefault="000A2EDF" w:rsidP="000A2EDF">
                        <w:pPr>
                          <w:spacing w:after="0" w:line="260" w:lineRule="exact"/>
                          <w:rPr>
                            <w:rFonts w:cs="Calibri"/>
                            <w:sz w:val="20"/>
                            <w:szCs w:val="20"/>
                          </w:rPr>
                        </w:pPr>
                      </w:p>
                      <w:p w:rsidR="000A2EDF" w:rsidRPr="00AA7406" w:rsidRDefault="000A2EDF" w:rsidP="000A2EDF">
                        <w:pPr>
                          <w:spacing w:after="0" w:line="260" w:lineRule="exact"/>
                          <w:rPr>
                            <w:rFonts w:cs="Calibri"/>
                            <w:sz w:val="20"/>
                            <w:szCs w:val="20"/>
                          </w:rPr>
                        </w:pPr>
                      </w:p>
                    </w:txbxContent>
                  </v:textbox>
                </v:shape>
                <v:shape id="Text Box 9" o:spid="_x0000_s1036" type="#_x0000_t202" style="position:absolute;left:31743;top:4572;width:12040;height:18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" strokecolor="#ffc000" strokeweight="1pt">
                  <v:fill r:id="rId20" o:title="" opacity="48497f" recolor="t" rotate="t" type="tile"/>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Nhạy cảm:</w:t>
                        </w:r>
                      </w:p>
                      <w:p w:rsidR="000A2EDF" w:rsidRPr="00AA7406" w:rsidRDefault="000A2EDF" w:rsidP="007129B8">
                        <w:pPr>
                          <w:spacing w:after="0" w:line="260" w:lineRule="exact"/>
                          <w:rPr>
                            <w:rFonts w:cs="Calibri"/>
                            <w:sz w:val="20"/>
                            <w:szCs w:val="20"/>
                          </w:rPr>
                        </w:pPr>
                        <w:r w:rsidRPr="00AA7406">
                          <w:rPr>
                            <w:rFonts w:cs="Calibri"/>
                            <w:sz w:val="20"/>
                            <w:szCs w:val="20"/>
                          </w:rPr>
                          <w:t xml:space="preserve">- </w:t>
                        </w:r>
                        <w:r w:rsidR="007129B8" w:rsidRPr="00AA7406">
                          <w:rPr>
                            <w:rFonts w:cs="Calibri"/>
                            <w:sz w:val="20"/>
                            <w:szCs w:val="20"/>
                          </w:rPr>
                          <w:t>Kinh nghiệm trong quá khứ với bão</w:t>
                        </w:r>
                      </w:p>
                      <w:p w:rsidR="007129B8" w:rsidRPr="00AA7406" w:rsidRDefault="007129B8" w:rsidP="007129B8">
                        <w:pPr>
                          <w:spacing w:after="0" w:line="260" w:lineRule="exact"/>
                          <w:rPr>
                            <w:rFonts w:cs="Calibri"/>
                            <w:sz w:val="20"/>
                            <w:szCs w:val="20"/>
                          </w:rPr>
                        </w:pPr>
                        <w:r w:rsidRPr="00AA7406">
                          <w:rPr>
                            <w:rFonts w:cs="Calibri"/>
                            <w:sz w:val="20"/>
                            <w:szCs w:val="20"/>
                          </w:rPr>
                          <w:t xml:space="preserve">- Kết cấu bảo vệ </w:t>
                        </w:r>
                      </w:p>
                      <w:p w:rsidR="007129B8" w:rsidRPr="00AA7406" w:rsidRDefault="007129B8" w:rsidP="007129B8">
                        <w:pPr>
                          <w:spacing w:after="0" w:line="260" w:lineRule="exact"/>
                          <w:rPr>
                            <w:rFonts w:cs="Calibri"/>
                            <w:sz w:val="20"/>
                            <w:szCs w:val="20"/>
                          </w:rPr>
                        </w:pPr>
                        <w:r w:rsidRPr="00AA7406">
                          <w:rPr>
                            <w:rFonts w:cs="Calibri"/>
                            <w:sz w:val="20"/>
                            <w:szCs w:val="20"/>
                          </w:rPr>
                          <w:t>bờ</w:t>
                        </w:r>
                      </w:p>
                      <w:p w:rsidR="007129B8" w:rsidRPr="00AA7406" w:rsidRDefault="007129B8" w:rsidP="007129B8">
                        <w:pPr>
                          <w:spacing w:after="0" w:line="260" w:lineRule="exact"/>
                          <w:rPr>
                            <w:rFonts w:cs="Calibri"/>
                            <w:sz w:val="20"/>
                            <w:szCs w:val="20"/>
                          </w:rPr>
                        </w:pPr>
                        <w:r w:rsidRPr="00AA7406">
                          <w:rPr>
                            <w:rFonts w:cs="Calibri"/>
                            <w:sz w:val="20"/>
                            <w:szCs w:val="20"/>
                          </w:rPr>
                          <w:t>- Tuổi của bến, kết cấu</w:t>
                        </w:r>
                      </w:p>
                      <w:p w:rsidR="007129B8" w:rsidRPr="00AA7406" w:rsidRDefault="007129B8" w:rsidP="007129B8">
                        <w:pPr>
                          <w:spacing w:after="0" w:line="260" w:lineRule="exact"/>
                          <w:rPr>
                            <w:rFonts w:cs="Calibri"/>
                            <w:sz w:val="20"/>
                            <w:szCs w:val="20"/>
                          </w:rPr>
                        </w:pPr>
                        <w:r w:rsidRPr="00AA7406">
                          <w:rPr>
                            <w:rFonts w:cs="Calibri"/>
                            <w:sz w:val="20"/>
                            <w:szCs w:val="20"/>
                          </w:rPr>
                          <w:t>- Cao độ của cảng, bến</w:t>
                        </w:r>
                      </w:p>
                    </w:txbxContent>
                  </v:textbox>
                </v:shape>
                <v:shape id="Text Box 10" o:spid="_x0000_s1037" type="#_x0000_t202" style="position:absolute;left:46831;top:5865;width:12376;height:15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" strokecolor="#ed7d31" strokeweight="1pt">
                  <v:fill r:id="rId21" o:title="" opacity="58327f" recolor="t" rotate="t" type="tile"/>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Khả năng thích ứng</w:t>
                        </w:r>
                        <w:r w:rsidR="00776BEE" w:rsidRPr="00AA7406">
                          <w:rPr>
                            <w:rFonts w:cs="Calibri"/>
                            <w:b/>
                            <w:sz w:val="20"/>
                            <w:szCs w:val="20"/>
                            <w:u w:val="single"/>
                          </w:rPr>
                          <w:t>:</w:t>
                        </w:r>
                      </w:p>
                      <w:p w:rsidR="00776BEE"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 xml:space="preserve">Năng lực thi công nâng cấp/cải tạo </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Hệ thống giám sát an toàn (tự động)</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776BEE" w:rsidRPr="00AA7406">
                          <w:rPr>
                            <w:rFonts w:cs="Calibri"/>
                            <w:sz w:val="20"/>
                            <w:szCs w:val="20"/>
                          </w:rPr>
                          <w:t>Năng lực tổ chức theo cấp kỹ thuật của cảng</w:t>
                        </w:r>
                      </w:p>
                    </w:txbxContent>
                  </v:textbox>
                </v:shape>
                <v:shape id="Text Box 11" o:spid="_x0000_s1038" type="#_x0000_t202" style="position:absolute;left:14273;top:21704;width:16795;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" strokecolor="#a5a5a5" strokeweight="1pt">
                  <v:fill r:id="rId22" o:title="" recolor="t" rotate="t" type="tile"/>
                  <v:textbox>
                    <w:txbxContent>
                      <w:p w:rsidR="000A2EDF" w:rsidRPr="00AA7406" w:rsidRDefault="000A2EDF" w:rsidP="000A2EDF">
                        <w:pPr>
                          <w:spacing w:after="0" w:line="260" w:lineRule="exact"/>
                          <w:jc w:val="center"/>
                          <w:rPr>
                            <w:rFonts w:cs="Calibri"/>
                            <w:b/>
                            <w:sz w:val="20"/>
                            <w:szCs w:val="20"/>
                            <w:u w:val="single"/>
                          </w:rPr>
                        </w:pPr>
                        <w:r w:rsidRPr="00AA7406">
                          <w:rPr>
                            <w:rFonts w:cs="Calibri"/>
                            <w:b/>
                            <w:sz w:val="20"/>
                            <w:szCs w:val="20"/>
                            <w:u w:val="single"/>
                          </w:rPr>
                          <w:t>Rủi ro khi không thích ứng:</w:t>
                        </w:r>
                      </w:p>
                      <w:p w:rsidR="000A2EDF" w:rsidRPr="00AA7406" w:rsidRDefault="000A2EDF" w:rsidP="000A2EDF">
                        <w:pPr>
                          <w:spacing w:after="0" w:line="260" w:lineRule="exact"/>
                          <w:rPr>
                            <w:rFonts w:cs="Calibri"/>
                            <w:sz w:val="20"/>
                            <w:szCs w:val="20"/>
                          </w:rPr>
                        </w:pPr>
                        <w:r w:rsidRPr="00AA7406">
                          <w:rPr>
                            <w:rFonts w:cs="Calibri"/>
                            <w:sz w:val="20"/>
                            <w:szCs w:val="20"/>
                          </w:rPr>
                          <w:t>-.</w:t>
                        </w:r>
                        <w:r w:rsidR="004A667E" w:rsidRPr="00AA7406">
                          <w:rPr>
                            <w:rFonts w:cs="Calibri"/>
                            <w:sz w:val="20"/>
                            <w:szCs w:val="20"/>
                          </w:rPr>
                          <w:t>Ngập lụt</w:t>
                        </w:r>
                      </w:p>
                      <w:p w:rsidR="000A2EDF" w:rsidRPr="00AA7406" w:rsidRDefault="000A2EDF" w:rsidP="000A2EDF">
                        <w:pPr>
                          <w:spacing w:after="0" w:line="260" w:lineRule="exact"/>
                          <w:rPr>
                            <w:rFonts w:cs="Calibri"/>
                            <w:sz w:val="20"/>
                            <w:szCs w:val="20"/>
                          </w:rPr>
                        </w:pPr>
                        <w:r w:rsidRPr="00AA7406">
                          <w:rPr>
                            <w:rFonts w:cs="Calibri"/>
                            <w:sz w:val="20"/>
                            <w:szCs w:val="20"/>
                          </w:rPr>
                          <w:t xml:space="preserve">- </w:t>
                        </w:r>
                        <w:r w:rsidR="004A667E" w:rsidRPr="00AA7406">
                          <w:rPr>
                            <w:rFonts w:cs="Calibri"/>
                            <w:sz w:val="20"/>
                            <w:szCs w:val="20"/>
                          </w:rPr>
                          <w:t>Hư hỏng và dừng khai thác</w:t>
                        </w:r>
                      </w:p>
                    </w:txbxContent>
                  </v:textbox>
                </v:shape>
                <v:line id="Straight Connector 12" o:spid="_x0000_s1039" style="position:absolute;visibility:visible;mso-wrap-style:square" from="28695,14124" to="31520,1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" strokecolor="#4472c4" strokeweight="1.5pt">
                  <v:stroke joinstyle="miter"/>
                </v:line>
                <v:line id="Straight Connector 15" o:spid="_x0000_s1040" style="position:absolute;visibility:visible;mso-wrap-style:square" from="12415,13827" to="15240,1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" strokecolor="#4472c4" strokeweight="1.5pt">
                  <v:stroke joinstyle="miter"/>
                </v:line>
                <v:line id="Straight Connector 16" o:spid="_x0000_s1041" style="position:absolute;visibility:visible;mso-wrap-style:square" from="44010,13901" to="46835,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" strokecolor="#4472c4" strokeweight="1.5pt">
                  <v:stroke dashstyle="3 1" joinstyle="miter"/>
                </v:line>
                <v:line id="Straight Connector 18" o:spid="_x0000_s1042" style="position:absolute;visibility:visible;mso-wrap-style:square" from="22079,7731" to="22079,1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" strokecolor="#4472c4" strokeweight="1.5pt">
                  <v:stroke joinstyle="miter"/>
                </v:line>
                <v:line id="Straight Connector 19" o:spid="_x0000_s1043" style="position:absolute;flip:x;visibility:visible;mso-wrap-style:square" from="21930,17024" to="22005,2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" strokecolor="#4472c4" strokeweight="1.5pt">
                  <v:stroke joinstyle="miter"/>
                </v:line>
                <w10:anchorlock/>
              </v:group>
            </w:pict>
          </mc:Fallback>
        </mc:AlternateContent>
      </w:r>
    </w:p>
    <w:p w:rsidR="00815676" w:rsidRDefault="00815676" w:rsidP="002A0B0C">
      <w:pPr>
        <w:pStyle w:val="Caption"/>
      </w:pPr>
      <w:bookmarkStart w:id="74" w:name="_Toc98712713"/>
      <w:r w:rsidRPr="00090522">
        <w:rPr>
          <w:rFonts w:ascii="Arial" w:hAnsi="Arial" w:cs="Arial"/>
          <w:b/>
          <w:bCs/>
          <w:sz w:val="22"/>
          <w:szCs w:val="22"/>
        </w:rPr>
        <w:t xml:space="preserve">Hình </w:t>
      </w:r>
      <w:r w:rsidR="00D55421" w:rsidRPr="00090522">
        <w:rPr>
          <w:rFonts w:ascii="Arial" w:hAnsi="Arial" w:cs="Arial"/>
          <w:b/>
          <w:bCs/>
          <w:sz w:val="22"/>
          <w:szCs w:val="22"/>
        </w:rPr>
        <w:fldChar w:fldCharType="begin"/>
      </w:r>
      <w:r w:rsidR="009062BC" w:rsidRPr="00090522">
        <w:rPr>
          <w:rFonts w:ascii="Arial" w:hAnsi="Arial" w:cs="Arial"/>
          <w:b/>
          <w:bCs/>
          <w:sz w:val="22"/>
          <w:szCs w:val="22"/>
        </w:rPr>
        <w:instrText xml:space="preserve"> STYLEREF 1 \s </w:instrText>
      </w:r>
      <w:r w:rsidR="00D55421" w:rsidRPr="00090522">
        <w:rPr>
          <w:rFonts w:ascii="Arial" w:hAnsi="Arial" w:cs="Arial"/>
          <w:b/>
          <w:bCs/>
          <w:sz w:val="22"/>
          <w:szCs w:val="22"/>
        </w:rPr>
        <w:fldChar w:fldCharType="separate"/>
      </w:r>
      <w:r w:rsidR="009062BC" w:rsidRPr="00090522">
        <w:rPr>
          <w:rFonts w:ascii="Arial" w:hAnsi="Arial" w:cs="Arial"/>
          <w:b/>
          <w:bCs/>
          <w:noProof/>
          <w:sz w:val="22"/>
          <w:szCs w:val="22"/>
        </w:rPr>
        <w:t>3</w:t>
      </w:r>
      <w:r w:rsidR="00D55421" w:rsidRPr="00090522">
        <w:rPr>
          <w:rFonts w:ascii="Arial" w:hAnsi="Arial" w:cs="Arial"/>
          <w:b/>
          <w:bCs/>
          <w:sz w:val="22"/>
          <w:szCs w:val="22"/>
        </w:rPr>
        <w:fldChar w:fldCharType="end"/>
      </w:r>
      <w:r w:rsidR="009062BC" w:rsidRPr="00090522">
        <w:rPr>
          <w:rFonts w:ascii="Arial" w:hAnsi="Arial" w:cs="Arial"/>
          <w:b/>
          <w:bCs/>
          <w:sz w:val="22"/>
          <w:szCs w:val="22"/>
        </w:rPr>
        <w:t>.</w:t>
      </w:r>
      <w:r w:rsidR="00D55421" w:rsidRPr="00090522">
        <w:rPr>
          <w:rFonts w:ascii="Arial" w:hAnsi="Arial" w:cs="Arial"/>
          <w:b/>
          <w:bCs/>
          <w:sz w:val="22"/>
          <w:szCs w:val="22"/>
        </w:rPr>
        <w:fldChar w:fldCharType="begin"/>
      </w:r>
      <w:r w:rsidR="009062BC" w:rsidRPr="00090522">
        <w:rPr>
          <w:rFonts w:ascii="Arial" w:hAnsi="Arial" w:cs="Arial"/>
          <w:b/>
          <w:bCs/>
          <w:sz w:val="22"/>
          <w:szCs w:val="22"/>
        </w:rPr>
        <w:instrText xml:space="preserve"> SEQ Hình \* ARABIC \s 1 </w:instrText>
      </w:r>
      <w:r w:rsidR="00D55421" w:rsidRPr="00090522">
        <w:rPr>
          <w:rFonts w:ascii="Arial" w:hAnsi="Arial" w:cs="Arial"/>
          <w:b/>
          <w:bCs/>
          <w:sz w:val="22"/>
          <w:szCs w:val="22"/>
        </w:rPr>
        <w:fldChar w:fldCharType="separate"/>
      </w:r>
      <w:r w:rsidR="009062BC" w:rsidRPr="00090522">
        <w:rPr>
          <w:rFonts w:ascii="Arial" w:hAnsi="Arial" w:cs="Arial"/>
          <w:b/>
          <w:bCs/>
          <w:noProof/>
          <w:sz w:val="22"/>
          <w:szCs w:val="22"/>
        </w:rPr>
        <w:t>1</w:t>
      </w:r>
      <w:r w:rsidR="00D55421" w:rsidRPr="00090522">
        <w:rPr>
          <w:rFonts w:ascii="Arial" w:hAnsi="Arial" w:cs="Arial"/>
          <w:b/>
          <w:bCs/>
          <w:sz w:val="22"/>
          <w:szCs w:val="22"/>
        </w:rPr>
        <w:fldChar w:fldCharType="end"/>
      </w:r>
      <w:r w:rsidRPr="00090522">
        <w:rPr>
          <w:rFonts w:ascii="Arial" w:hAnsi="Arial" w:cs="Arial"/>
          <w:b/>
          <w:bCs/>
          <w:sz w:val="22"/>
          <w:szCs w:val="22"/>
        </w:rPr>
        <w:t>. Chuỗi tác động cơ bản đối với cảng, bến thủy nội địa và cảng biển, bến cảng.</w:t>
      </w:r>
      <w:r w:rsidR="008710B5">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288925</wp:posOffset>
            </wp:positionV>
            <wp:extent cx="5939790" cy="5217795"/>
            <wp:effectExtent l="19050" t="0" r="3810" b="0"/>
            <wp:wrapTopAndBottom/>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5939790" cy="5217795"/>
                    </a:xfrm>
                    <a:prstGeom prst="rect">
                      <a:avLst/>
                    </a:prstGeom>
                    <a:noFill/>
                    <a:ln w="9525">
                      <a:noFill/>
                      <a:miter lim="800000"/>
                      <a:headEnd/>
                      <a:tailEnd/>
                    </a:ln>
                  </pic:spPr>
                </pic:pic>
              </a:graphicData>
            </a:graphic>
          </wp:anchor>
        </w:drawing>
      </w:r>
      <w:bookmarkEnd w:id="74"/>
    </w:p>
    <w:p w:rsidR="009062BC" w:rsidRPr="00090522" w:rsidRDefault="009062BC" w:rsidP="009062BC">
      <w:pPr>
        <w:pStyle w:val="Caption"/>
        <w:rPr>
          <w:rFonts w:ascii="Arial" w:hAnsi="Arial" w:cs="Arial"/>
          <w:b/>
          <w:bCs/>
          <w:sz w:val="22"/>
          <w:szCs w:val="22"/>
        </w:rPr>
      </w:pPr>
      <w:bookmarkStart w:id="75" w:name="_Toc98712714"/>
      <w:r w:rsidRPr="00090522">
        <w:rPr>
          <w:rFonts w:ascii="Arial" w:hAnsi="Arial" w:cs="Arial"/>
          <w:b/>
          <w:bCs/>
          <w:sz w:val="22"/>
          <w:szCs w:val="22"/>
        </w:rPr>
        <w:t xml:space="preserve">Hình </w:t>
      </w:r>
      <w:r w:rsidR="00D55421" w:rsidRPr="00090522">
        <w:rPr>
          <w:rFonts w:ascii="Arial" w:hAnsi="Arial" w:cs="Arial"/>
          <w:b/>
          <w:bCs/>
          <w:sz w:val="22"/>
          <w:szCs w:val="22"/>
        </w:rPr>
        <w:fldChar w:fldCharType="begin"/>
      </w:r>
      <w:r w:rsidRPr="00090522">
        <w:rPr>
          <w:rFonts w:ascii="Arial" w:hAnsi="Arial" w:cs="Arial"/>
          <w:b/>
          <w:bCs/>
          <w:sz w:val="22"/>
          <w:szCs w:val="22"/>
        </w:rPr>
        <w:instrText xml:space="preserve"> STYLEREF 1 \s </w:instrText>
      </w:r>
      <w:r w:rsidR="00D55421" w:rsidRPr="00090522">
        <w:rPr>
          <w:rFonts w:ascii="Arial" w:hAnsi="Arial" w:cs="Arial"/>
          <w:b/>
          <w:bCs/>
          <w:sz w:val="22"/>
          <w:szCs w:val="22"/>
        </w:rPr>
        <w:fldChar w:fldCharType="separate"/>
      </w:r>
      <w:r w:rsidRPr="00090522">
        <w:rPr>
          <w:rFonts w:ascii="Arial" w:hAnsi="Arial" w:cs="Arial"/>
          <w:b/>
          <w:bCs/>
          <w:sz w:val="22"/>
          <w:szCs w:val="22"/>
        </w:rPr>
        <w:t>3</w:t>
      </w:r>
      <w:r w:rsidR="00D55421" w:rsidRPr="00090522">
        <w:rPr>
          <w:rFonts w:ascii="Arial" w:hAnsi="Arial" w:cs="Arial"/>
          <w:b/>
          <w:bCs/>
          <w:sz w:val="22"/>
          <w:szCs w:val="22"/>
        </w:rPr>
        <w:fldChar w:fldCharType="end"/>
      </w:r>
      <w:r w:rsidRPr="00090522">
        <w:rPr>
          <w:rFonts w:ascii="Arial" w:hAnsi="Arial" w:cs="Arial"/>
          <w:b/>
          <w:bCs/>
          <w:sz w:val="22"/>
          <w:szCs w:val="22"/>
        </w:rPr>
        <w:t>.</w:t>
      </w:r>
      <w:r w:rsidR="00D55421" w:rsidRPr="00090522">
        <w:rPr>
          <w:rFonts w:ascii="Arial" w:hAnsi="Arial" w:cs="Arial"/>
          <w:b/>
          <w:bCs/>
          <w:sz w:val="22"/>
          <w:szCs w:val="22"/>
        </w:rPr>
        <w:fldChar w:fldCharType="begin"/>
      </w:r>
      <w:r w:rsidRPr="00090522">
        <w:rPr>
          <w:rFonts w:ascii="Arial" w:hAnsi="Arial" w:cs="Arial"/>
          <w:b/>
          <w:bCs/>
          <w:sz w:val="22"/>
          <w:szCs w:val="22"/>
        </w:rPr>
        <w:instrText xml:space="preserve"> SEQ Hình \* ARABIC \s 1 </w:instrText>
      </w:r>
      <w:r w:rsidR="00D55421" w:rsidRPr="00090522">
        <w:rPr>
          <w:rFonts w:ascii="Arial" w:hAnsi="Arial" w:cs="Arial"/>
          <w:b/>
          <w:bCs/>
          <w:sz w:val="22"/>
          <w:szCs w:val="22"/>
        </w:rPr>
        <w:fldChar w:fldCharType="separate"/>
      </w:r>
      <w:r w:rsidRPr="00090522">
        <w:rPr>
          <w:rFonts w:ascii="Arial" w:hAnsi="Arial" w:cs="Arial"/>
          <w:b/>
          <w:bCs/>
          <w:sz w:val="22"/>
          <w:szCs w:val="22"/>
        </w:rPr>
        <w:t>2</w:t>
      </w:r>
      <w:r w:rsidR="00D55421" w:rsidRPr="00090522">
        <w:rPr>
          <w:rFonts w:ascii="Arial" w:hAnsi="Arial" w:cs="Arial"/>
          <w:b/>
          <w:bCs/>
          <w:sz w:val="22"/>
          <w:szCs w:val="22"/>
        </w:rPr>
        <w:fldChar w:fldCharType="end"/>
      </w:r>
      <w:r w:rsidRPr="00090522">
        <w:rPr>
          <w:rFonts w:ascii="Arial" w:hAnsi="Arial" w:cs="Arial"/>
          <w:b/>
          <w:bCs/>
          <w:sz w:val="22"/>
          <w:szCs w:val="22"/>
        </w:rPr>
        <w:t xml:space="preserve">. Chuỗi ảnh hưởng </w:t>
      </w:r>
      <w:r w:rsidR="00BE6259">
        <w:rPr>
          <w:rFonts w:ascii="Arial" w:hAnsi="Arial" w:cs="Arial"/>
          <w:b/>
          <w:bCs/>
          <w:sz w:val="22"/>
          <w:szCs w:val="22"/>
        </w:rPr>
        <w:t xml:space="preserve">trung bình </w:t>
      </w:r>
      <w:r w:rsidRPr="00090522">
        <w:rPr>
          <w:rFonts w:ascii="Arial" w:hAnsi="Arial" w:cs="Arial"/>
          <w:b/>
          <w:bCs/>
          <w:sz w:val="22"/>
          <w:szCs w:val="22"/>
        </w:rPr>
        <w:t>đến cảng, bến thủy nội và cảng biển, bến cảng</w:t>
      </w:r>
      <w:bookmarkEnd w:id="75"/>
    </w:p>
    <w:p w:rsidR="00102F1A" w:rsidRPr="00C93DE5" w:rsidRDefault="00506953" w:rsidP="00506953">
      <w:pPr>
        <w:pStyle w:val="Heading1"/>
      </w:pPr>
      <w:bookmarkStart w:id="76" w:name="_Toc98712383"/>
      <w:r>
        <w:t xml:space="preserve">XÂY DỰNG BỘ CHỈ SỐ MẪU </w:t>
      </w:r>
      <w:r w:rsidRPr="00C93DE5">
        <w:t xml:space="preserve">ĐÁNH GIÁ TÍNH DBTT VÀ RỦI RO CHO </w:t>
      </w:r>
      <w:r>
        <w:t xml:space="preserve">CẢNG, BẾN THỦY NỘI ĐỊA </w:t>
      </w:r>
      <w:r w:rsidRPr="00C93DE5">
        <w:t>CẢNG</w:t>
      </w:r>
      <w:r>
        <w:t xml:space="preserve"> BIỂN, BẾN CẢNG</w:t>
      </w:r>
      <w:bookmarkEnd w:id="76"/>
    </w:p>
    <w:p w:rsidR="006B1EBF" w:rsidRPr="00506953" w:rsidRDefault="00506953" w:rsidP="00506953">
      <w:pPr>
        <w:pStyle w:val="Level2"/>
        <w:tabs>
          <w:tab w:val="left" w:pos="709"/>
        </w:tabs>
        <w:rPr>
          <w:bCs/>
          <w:szCs w:val="22"/>
        </w:rPr>
      </w:pPr>
      <w:r w:rsidRPr="00506953">
        <w:t>Tổng hợp các nghiên cứu trong và ngoài nước</w:t>
      </w:r>
    </w:p>
    <w:p w:rsidR="006B1EBF" w:rsidRPr="00CC33EB" w:rsidRDefault="00506953" w:rsidP="00477F92">
      <w:pPr>
        <w:pStyle w:val="ListParagraph"/>
        <w:keepNext/>
        <w:widowControl w:val="0"/>
        <w:numPr>
          <w:ilvl w:val="1"/>
          <w:numId w:val="102"/>
        </w:numPr>
        <w:tabs>
          <w:tab w:val="left" w:pos="709"/>
        </w:tabs>
        <w:spacing w:before="60" w:after="120" w:line="312" w:lineRule="auto"/>
        <w:ind w:left="709" w:hanging="709"/>
        <w:jc w:val="both"/>
        <w:outlineLvl w:val="1"/>
        <w:rPr>
          <w:rFonts w:ascii="Arial" w:hAnsi="Arial" w:cs="Arial"/>
          <w:b/>
          <w:bCs/>
        </w:rPr>
      </w:pPr>
      <w:bookmarkStart w:id="77" w:name="_Toc92639955"/>
      <w:bookmarkStart w:id="78" w:name="_Toc98712384"/>
      <w:r w:rsidRPr="00CC33EB">
        <w:rPr>
          <w:rFonts w:ascii="Arial" w:hAnsi="Arial" w:cs="Arial"/>
          <w:b/>
          <w:bCs/>
        </w:rPr>
        <w:t>Rà soát kinh nghiệm trong nước</w:t>
      </w:r>
      <w:bookmarkEnd w:id="77"/>
      <w:bookmarkEnd w:id="78"/>
    </w:p>
    <w:p w:rsidR="00506953" w:rsidRPr="00506953" w:rsidRDefault="00506953" w:rsidP="00477F92">
      <w:pPr>
        <w:pStyle w:val="level4"/>
        <w:numPr>
          <w:ilvl w:val="2"/>
          <w:numId w:val="86"/>
        </w:numPr>
        <w:outlineLvl w:val="3"/>
      </w:pPr>
      <w:bookmarkStart w:id="79" w:name="_Toc98712385"/>
      <w:r w:rsidRPr="00102F1A">
        <w:rPr>
          <w:lang w:val="en-GB"/>
        </w:rPr>
        <w:t xml:space="preserve">Các quy định pháp luật liên quan đến </w:t>
      </w:r>
      <w:r>
        <w:rPr>
          <w:lang w:val="en-GB"/>
        </w:rPr>
        <w:t>BĐKH</w:t>
      </w:r>
      <w:bookmarkEnd w:id="79"/>
    </w:p>
    <w:p w:rsidR="006B1EBF" w:rsidRDefault="006B1EBF" w:rsidP="00477F92">
      <w:pPr>
        <w:pStyle w:val="level4"/>
        <w:numPr>
          <w:ilvl w:val="3"/>
          <w:numId w:val="103"/>
        </w:numPr>
        <w:outlineLvl w:val="4"/>
      </w:pPr>
      <w:bookmarkStart w:id="80" w:name="_Toc98712386"/>
      <w:r w:rsidRPr="00102F1A">
        <w:t>Luật Bảo vệ môi trường 2020</w:t>
      </w:r>
      <w:bookmarkEnd w:id="80"/>
    </w:p>
    <w:p w:rsidR="00860181" w:rsidRPr="00102F1A" w:rsidRDefault="00860181" w:rsidP="007207AE">
      <w:pPr>
        <w:pStyle w:val="level4"/>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71DCD" w:rsidRPr="00AA7406" w:rsidTr="00AA7406">
        <w:tc>
          <w:tcPr>
            <w:tcW w:w="9344" w:type="dxa"/>
            <w:shd w:val="clear" w:color="auto" w:fill="92D050"/>
          </w:tcPr>
          <w:p w:rsidR="00971DCD" w:rsidRPr="00AA7406" w:rsidRDefault="00971DCD" w:rsidP="00AA7406">
            <w:pPr>
              <w:widowControl w:val="0"/>
              <w:tabs>
                <w:tab w:val="left" w:pos="1740"/>
              </w:tabs>
              <w:spacing w:after="120" w:line="240" w:lineRule="auto"/>
              <w:jc w:val="both"/>
              <w:rPr>
                <w:rFonts w:ascii="Arial" w:eastAsia="Times New Roman" w:hAnsi="Arial" w:cs="Arial"/>
                <w:b/>
                <w:lang w:val="vi-VN" w:eastAsia="vi-VN"/>
              </w:rPr>
            </w:pPr>
            <w:bookmarkStart w:id="81" w:name="dieu_90"/>
            <w:r w:rsidRPr="00AA7406">
              <w:rPr>
                <w:rFonts w:ascii="Arial" w:eastAsia="Times New Roman" w:hAnsi="Arial" w:cs="Arial"/>
                <w:b/>
                <w:lang w:val="vi-VN" w:eastAsia="vi-VN"/>
              </w:rPr>
              <w:t>Điều 90. Thích ứng với biến đổi khí hậu</w:t>
            </w:r>
            <w:bookmarkEnd w:id="81"/>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1. Thích ứng với biến đổi khí hậu là các hoạt động nhằm tăng cường khả năng chống chịu của hệ thống tự nhiên và xã hội, giảm thiểu tác động tiêu cực của biến đổi khí hậu và tận dụng cơ hội do biến đổi khí hậu mang lại.</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2. Nội dung thích ứng với biến đổi khí hậu bao gồm:</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a) Đánh giá tác động, tính dễ bị tổn thương, rủi ro, tổn thất và thiệt hại do biến đổi khí hậu đối với các lĩnh vực, khu vực và cộng đồng dân cư trên cơ sở kịch bản biến đổi khí hậu và dự báo phát triển kinh tế - xã hội;</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b) Triển khai hoạt động thích ứng với biến đổi khí hậu, giảm nhẹ rủi ro thiên tai, mô hình thích ứng với biến đổi khí hậu dựa vào cộng đồng và dựa vào hệ sinh thái; ứng phó với nước biển dâng và ngập lụt đô thị;</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c) Xây dựng, triển khai hệ thống giám sát và đánh giá hoạt động thích ứng với biến đổi khí hậu.</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3. Bộ Tài nguyên và Môi trường chủ trì, phối hợp với các Bộ, cơ quan ngang Bộ có trách nhiệm sau đây:</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a) Tổ chức thực hiện quy định tại điểm a và điểm c khoản 2 Điều này;</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b) Trình Thủ tướng Chính phủ ban hành Kế hoạch quốc gia thích ứng với biến đổi khí hậu và định kỳ rà soát, cập nhật 05 năm một lần; hệ thống giám sát và đánh giá hoạt động thích ứng với biến đổi khí hậu cấp quốc gia; tiêu chí xác định dự án đầu tư, nhiệm vụ thích ứng với biến đổi khí hậu thuộc thẩm quyền phê duyệt của Thủ tướng Chính phủ; tiêu chí đánh giá rủi ro khí hậu;</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c) Hướng dẫn đánh giá tác động, tính dễ bị tổn thương, rủi ro, tổn thất và thiệt hại do biến đổi khí hậu;</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d) Xây dựng và tổ chức thực hiện Kế hoạch quốc gia thích ứng với biến đổi khí hậu;</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đ) Xây dựng và tổ chức thực hiện hệ thống giám sát và đánh giá hoạt động thích ứng với biến đổi khí hậu cấp quốc gia.</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4. Bộ, cơ quan ngang Bộ và Ủy ban nhân dân cấp tỉnh có trách nhiệm sau đây:</w:t>
            </w:r>
          </w:p>
          <w:p w:rsidR="00971DCD" w:rsidRPr="00AA7406" w:rsidRDefault="00971DCD" w:rsidP="00AA7406">
            <w:pPr>
              <w:widowControl w:val="0"/>
              <w:tabs>
                <w:tab w:val="left" w:pos="1740"/>
              </w:tabs>
              <w:spacing w:after="120" w:line="240" w:lineRule="auto"/>
              <w:jc w:val="both"/>
              <w:rPr>
                <w:rFonts w:ascii="Arial" w:eastAsia="Times New Roman" w:hAnsi="Arial" w:cs="Arial"/>
                <w:lang w:val="vi-VN" w:eastAsia="vi-VN"/>
              </w:rPr>
            </w:pPr>
            <w:r w:rsidRPr="00AA7406">
              <w:rPr>
                <w:rFonts w:ascii="Arial" w:eastAsia="Times New Roman" w:hAnsi="Arial" w:cs="Arial"/>
                <w:lang w:val="vi-VN" w:eastAsia="vi-VN"/>
              </w:rPr>
              <w:t>a) Thực hiện nội dung quy định tại điểm b khoản 2 Điều này theo quy định của Luật này và quy định khác của pháp luật có liên quan; tổ chức đánh giá tác động, tính dễ bị tổn thương, rủi ro, tổn thất và thiệt hại do biến đổi khí hậu; định kỳ hằng năm tổng hợp, gửi báo cáo về Bộ Tài nguyên và Môi trường;</w:t>
            </w:r>
          </w:p>
          <w:p w:rsidR="00971DCD" w:rsidRPr="00AA7406" w:rsidRDefault="00971DCD" w:rsidP="00AA7406">
            <w:pPr>
              <w:widowControl w:val="0"/>
              <w:tabs>
                <w:tab w:val="left" w:pos="1740"/>
              </w:tabs>
              <w:spacing w:after="120" w:line="240" w:lineRule="auto"/>
              <w:jc w:val="both"/>
              <w:rPr>
                <w:rFonts w:ascii="Arial" w:eastAsia="Times New Roman" w:hAnsi="Arial" w:cs="Arial"/>
                <w:b/>
                <w:lang w:val="vi-VN" w:eastAsia="vi-VN"/>
              </w:rPr>
            </w:pPr>
            <w:r w:rsidRPr="00AA7406">
              <w:rPr>
                <w:rFonts w:ascii="Arial" w:eastAsia="Times New Roman" w:hAnsi="Arial" w:cs="Arial"/>
                <w:lang w:val="vi-VN" w:eastAsia="vi-VN"/>
              </w:rPr>
              <w:t>b) Xây dựng và tổ chức thực hiện việc giám sát và đánh giá hoạt động thích ứng với biến đổi khí hậu cấp ngành, cấp địa phương trong phạm vi quản lý của ngành, lĩnh vực.</w:t>
            </w:r>
          </w:p>
        </w:tc>
      </w:tr>
    </w:tbl>
    <w:p w:rsidR="006B1EBF" w:rsidRPr="0084561A" w:rsidRDefault="006B1EBF" w:rsidP="00477F92">
      <w:pPr>
        <w:pStyle w:val="level4"/>
        <w:numPr>
          <w:ilvl w:val="3"/>
          <w:numId w:val="103"/>
        </w:numPr>
        <w:outlineLvl w:val="4"/>
      </w:pPr>
      <w:bookmarkStart w:id="82" w:name="_Toc98712387"/>
      <w:r w:rsidRPr="00391CB1">
        <w:t>Luật phòng chống thiên tai</w:t>
      </w:r>
      <w:bookmarkEnd w:id="82"/>
    </w:p>
    <w:p w:rsidR="006B1EBF" w:rsidRDefault="006B1EBF" w:rsidP="006B1EBF">
      <w:pPr>
        <w:autoSpaceDE w:val="0"/>
        <w:autoSpaceDN w:val="0"/>
        <w:spacing w:after="120" w:line="240" w:lineRule="auto"/>
        <w:jc w:val="both"/>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344"/>
      </w:tblGrid>
      <w:tr w:rsidR="00860181" w:rsidRPr="00AA7406" w:rsidTr="00AA7406">
        <w:tc>
          <w:tcPr>
            <w:tcW w:w="9344" w:type="dxa"/>
            <w:shd w:val="clear" w:color="auto" w:fill="92D050"/>
          </w:tcPr>
          <w:p w:rsidR="00860181" w:rsidRPr="00AA7406" w:rsidRDefault="00860181" w:rsidP="00AA7406">
            <w:pPr>
              <w:autoSpaceDE w:val="0"/>
              <w:autoSpaceDN w:val="0"/>
              <w:spacing w:after="120" w:line="240" w:lineRule="auto"/>
              <w:jc w:val="both"/>
              <w:rPr>
                <w:rFonts w:ascii="Arial" w:eastAsia="Times New Roman" w:hAnsi="Arial" w:cs="Arial"/>
                <w:b/>
                <w:bCs/>
              </w:rPr>
            </w:pPr>
            <w:r w:rsidRPr="00AA7406">
              <w:rPr>
                <w:rFonts w:ascii="Arial" w:eastAsia="Times New Roman" w:hAnsi="Arial" w:cs="Arial"/>
                <w:b/>
                <w:bCs/>
              </w:rPr>
              <w:t>Điều 19. Bảo đảm yêu cầu phòng, chống thiên tai đối với việc đầu tư xây dựng mới hoặc nâng cấp khu đô thị, điểm dân cư nông thôn và công trình hạ tầng kỹ thuật</w:t>
            </w:r>
          </w:p>
          <w:p w:rsidR="00860181" w:rsidRPr="00AA7406" w:rsidRDefault="00860181"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1. Chủ đầu tư khi lập và thực hiện dự án đầu tư xây dựng mới hoặc nâng cấp khu đô thị, điểm dân cư nông thôn và công trình hạ tầng kỹ thuật phải bảo đảm các yêu cầu về phòng, chống thiên tai, bao gồm:</w:t>
            </w:r>
          </w:p>
          <w:p w:rsidR="00860181" w:rsidRPr="00AA7406" w:rsidRDefault="00860181"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a) Hạn chế đến mức thấp nhất hoặc không làm tăng nguy cơ rủi ro thiên tai và bảo đảm tính ổn định của công trình trước thiên tai;</w:t>
            </w:r>
          </w:p>
          <w:p w:rsidR="00860181" w:rsidRPr="00AA7406" w:rsidRDefault="00860181" w:rsidP="00AA7406">
            <w:pPr>
              <w:autoSpaceDE w:val="0"/>
              <w:autoSpaceDN w:val="0"/>
              <w:spacing w:after="120" w:line="240" w:lineRule="auto"/>
              <w:jc w:val="both"/>
              <w:rPr>
                <w:rFonts w:ascii="Arial" w:eastAsia="Times New Roman" w:hAnsi="Arial" w:cs="Arial"/>
                <w:b/>
                <w:bCs/>
              </w:rPr>
            </w:pPr>
            <w:r w:rsidRPr="00AA7406">
              <w:rPr>
                <w:rFonts w:ascii="Arial" w:eastAsia="Times New Roman" w:hAnsi="Arial" w:cs="Arial"/>
              </w:rPr>
              <w:t>b) Tuân thủ quy định của pháp luật về bảo vệ môi trường, về xây dựng và về quy hoạch đô thị.</w:t>
            </w:r>
          </w:p>
        </w:tc>
      </w:tr>
    </w:tbl>
    <w:p w:rsidR="006B1EBF" w:rsidRPr="0084561A" w:rsidRDefault="006B1EBF" w:rsidP="00477F92">
      <w:pPr>
        <w:pStyle w:val="level4"/>
        <w:numPr>
          <w:ilvl w:val="3"/>
          <w:numId w:val="103"/>
        </w:numPr>
        <w:outlineLvl w:val="4"/>
      </w:pPr>
      <w:bookmarkStart w:id="83" w:name="_Toc98712388"/>
      <w:r w:rsidRPr="0084561A">
        <w:t xml:space="preserve">Luật sửa đổi </w:t>
      </w:r>
      <w:r w:rsidRPr="00391CB1">
        <w:t>(Luật phòng chống thiên tai)</w:t>
      </w:r>
      <w:bookmarkEnd w:id="83"/>
    </w:p>
    <w:p w:rsidR="006B1EBF" w:rsidRDefault="006B1EBF" w:rsidP="006B1EBF">
      <w:pPr>
        <w:widowControl w:val="0"/>
        <w:tabs>
          <w:tab w:val="left" w:pos="1071"/>
        </w:tabs>
        <w:spacing w:after="120" w:line="240" w:lineRule="auto"/>
        <w:jc w:val="both"/>
        <w:rPr>
          <w:rFonts w:ascii="Arial" w:hAnsi="Arial" w:cs="Arial"/>
          <w:shd w:val="clear" w:color="auto" w:fill="FFFFFF"/>
          <w:lang w:eastAsia="vi-VN"/>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499"/>
      </w:tblGrid>
      <w:tr w:rsidR="00860181" w:rsidRPr="00AA7406" w:rsidTr="00AA7406">
        <w:trPr>
          <w:trHeight w:val="11195"/>
        </w:trPr>
        <w:tc>
          <w:tcPr>
            <w:tcW w:w="9499" w:type="dxa"/>
            <w:shd w:val="clear" w:color="auto" w:fill="39FB25"/>
          </w:tcPr>
          <w:p w:rsidR="00860181" w:rsidRPr="00AA7406" w:rsidRDefault="00860181" w:rsidP="00AA7406">
            <w:pPr>
              <w:widowControl w:val="0"/>
              <w:tabs>
                <w:tab w:val="left" w:pos="1071"/>
              </w:tabs>
              <w:spacing w:after="120" w:line="240" w:lineRule="auto"/>
              <w:jc w:val="both"/>
              <w:rPr>
                <w:rFonts w:ascii="Arial" w:hAnsi="Arial" w:cs="Arial"/>
                <w:highlight w:val="green"/>
                <w:shd w:val="clear" w:color="auto" w:fill="FFFFFF"/>
                <w:lang w:eastAsia="vi-VN"/>
              </w:rPr>
            </w:pPr>
            <w:r w:rsidRPr="00AA7406">
              <w:rPr>
                <w:rFonts w:ascii="Arial" w:hAnsi="Arial" w:cs="Arial"/>
                <w:highlight w:val="green"/>
                <w:shd w:val="clear" w:color="auto" w:fill="FFFFFF"/>
                <w:lang w:eastAsia="vi-VN"/>
              </w:rPr>
              <w:t>Sửa đổi, bổ sung Điều 19 như sau:</w:t>
            </w:r>
          </w:p>
          <w:p w:rsidR="00F336BE" w:rsidRPr="00AA7406" w:rsidRDefault="00F336BE" w:rsidP="00AA7406">
            <w:pPr>
              <w:widowControl w:val="0"/>
              <w:spacing w:after="120" w:line="240" w:lineRule="auto"/>
              <w:jc w:val="both"/>
              <w:rPr>
                <w:rFonts w:ascii="Arial" w:hAnsi="Arial" w:cs="Arial"/>
                <w:highlight w:val="green"/>
              </w:rPr>
            </w:pPr>
            <w:r w:rsidRPr="00AA7406">
              <w:rPr>
                <w:rFonts w:ascii="Arial" w:hAnsi="Arial" w:cs="Arial"/>
                <w:b/>
                <w:bCs/>
                <w:highlight w:val="green"/>
                <w:shd w:val="clear" w:color="auto" w:fill="FFFFFF"/>
                <w:lang w:eastAsia="vi-VN"/>
              </w:rPr>
              <w:t>“Điều 19. Bảo đảm yêu cầu phòng, chống thiên tai đối với việc đầu tư xây dựng mới hoặc cải tạo, chỉnh trang khu đô thị; điểm du lịch, khu du lịch; khu công nghiệp; điểm dân cư nông thôn; công trình phòng, chống thiên tai, giao thông, điện lực và công trình hạ tầng kỹ thuật khác</w:t>
            </w:r>
          </w:p>
          <w:p w:rsidR="00F336BE" w:rsidRPr="00AA7406" w:rsidRDefault="00F336BE" w:rsidP="00AA7406">
            <w:pPr>
              <w:widowControl w:val="0"/>
              <w:tabs>
                <w:tab w:val="left" w:pos="929"/>
              </w:tabs>
              <w:spacing w:after="120" w:line="240" w:lineRule="auto"/>
              <w:jc w:val="both"/>
              <w:rPr>
                <w:rFonts w:ascii="Arial" w:hAnsi="Arial" w:cs="Arial"/>
                <w:highlight w:val="green"/>
              </w:rPr>
            </w:pPr>
            <w:r w:rsidRPr="00AA7406">
              <w:rPr>
                <w:rFonts w:ascii="Arial" w:hAnsi="Arial" w:cs="Arial"/>
                <w:highlight w:val="green"/>
                <w:shd w:val="clear" w:color="auto" w:fill="FFFFFF"/>
                <w:lang w:eastAsia="vi-VN"/>
              </w:rPr>
              <w:t>1. Chủ đầu tư khi lập và thực hiện dự án đầu tư xây dựng mới hoặc cải tạo, chỉnh trang khu đô thị; điểm du lịch, khu du lịch; khu công nghiệp; điểm dân cư nông thôn; công trình phòng, chống thiên tai, giao thông, điện lực và công trình hạ tầng kỹ thuật khác phải bảo đảm yêu cầu phòng, chống thiên tai, bao gồm:</w:t>
            </w:r>
          </w:p>
          <w:p w:rsidR="00F336BE" w:rsidRPr="00AA7406" w:rsidRDefault="00F336BE" w:rsidP="00AA7406">
            <w:pPr>
              <w:widowControl w:val="0"/>
              <w:tabs>
                <w:tab w:val="left" w:pos="946"/>
              </w:tabs>
              <w:spacing w:after="120" w:line="240" w:lineRule="auto"/>
              <w:jc w:val="both"/>
              <w:rPr>
                <w:rFonts w:ascii="Arial" w:hAnsi="Arial" w:cs="Arial"/>
                <w:highlight w:val="green"/>
              </w:rPr>
            </w:pPr>
            <w:r w:rsidRPr="00AA7406">
              <w:rPr>
                <w:rFonts w:ascii="Arial" w:hAnsi="Arial" w:cs="Arial"/>
                <w:highlight w:val="green"/>
                <w:shd w:val="clear" w:color="auto" w:fill="FFFFFF"/>
                <w:lang w:eastAsia="vi-VN"/>
              </w:rPr>
              <w:t>a) Hạn chế đến mức thấp nhất hoặc không làm tăng nguy cơ rủi ro thiên tai và bảo đảm tính ổn định của công trình trước thiên tai;</w:t>
            </w:r>
          </w:p>
          <w:p w:rsidR="00F336BE" w:rsidRPr="00AA7406" w:rsidRDefault="00F336BE" w:rsidP="00AA7406">
            <w:pPr>
              <w:widowControl w:val="0"/>
              <w:tabs>
                <w:tab w:val="left" w:pos="951"/>
              </w:tabs>
              <w:spacing w:after="120" w:line="240" w:lineRule="auto"/>
              <w:jc w:val="both"/>
              <w:rPr>
                <w:rFonts w:ascii="Arial" w:hAnsi="Arial" w:cs="Arial"/>
                <w:highlight w:val="green"/>
              </w:rPr>
            </w:pPr>
            <w:r w:rsidRPr="00AA7406">
              <w:rPr>
                <w:rFonts w:ascii="Arial" w:hAnsi="Arial" w:cs="Arial"/>
                <w:highlight w:val="green"/>
                <w:shd w:val="clear" w:color="auto" w:fill="FFFFFF"/>
                <w:lang w:eastAsia="vi-VN"/>
              </w:rPr>
              <w:t>b) Tuân thủ quy định của pháp luật về bảo vệ môi trường, pháp luật về xây dựng và pháp luật về quy hoạch.</w:t>
            </w:r>
          </w:p>
          <w:p w:rsidR="00F336BE" w:rsidRPr="00AA7406" w:rsidRDefault="00F336BE" w:rsidP="00AA7406">
            <w:pPr>
              <w:widowControl w:val="0"/>
              <w:shd w:val="clear" w:color="auto" w:fill="92D050"/>
              <w:tabs>
                <w:tab w:val="left" w:pos="929"/>
              </w:tabs>
              <w:spacing w:after="120" w:line="240" w:lineRule="auto"/>
              <w:jc w:val="both"/>
              <w:rPr>
                <w:rFonts w:ascii="Arial" w:hAnsi="Arial" w:cs="Arial"/>
              </w:rPr>
            </w:pPr>
            <w:r w:rsidRPr="00AA7406">
              <w:rPr>
                <w:rFonts w:ascii="Arial" w:hAnsi="Arial" w:cs="Arial"/>
                <w:highlight w:val="green"/>
                <w:shd w:val="clear" w:color="auto" w:fill="FFFFFF"/>
                <w:lang w:eastAsia="vi-VN"/>
              </w:rPr>
              <w:t>2. Người quyết định đầu tư có trách nhiệm tổ chức thẩm định nội dung bảo đảm yêu cầu phòng, chống thiên tai trong hồ sơ dự án đầu tư xây dựng mới hoặc cải tạo, chỉnh trang khu đô thị; điểm du lịch, khu du lịch; khu công nghiệp; điểm dân cư nông thôn; công trình phòng, chống thiên tai, giao thông, điện lực và công trình hạ tầng kỹ thuật khác trước khi phê duyệt dự án và quyết định đầu tư.</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b/>
                <w:bCs/>
              </w:rPr>
              <w:t>Điều 35. Quyền và nghĩa vụ của tổ chức kinh tế</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1. Tổ chức kinh tế có quyền sau đây:</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a) Được trả công lao động, hoàn trả hoặc bồi thường vật tư, phương tiện, trang thiết bị tham gia ứng phó khẩn cấp thiên tai đối với cộng đồng theo lệnh huy động của cơ quan, người có thẩm quyền;</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b) Tham gia đầu tư dự án xây dựng công trình phòng, chống thiên tai kết hợp đa mục tiêu theo quy hoạch, kế hoạch của bộ, cơ quan ngang bộ, cơ quan thuộc Chính phủ, địa phương và được khai thác lợi ích do việc đầu tư mang lại theo quy định của pháp luật.</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2. Tổ chức kinh tế có nghĩa vụ sau đây:</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b) Xây dựng và tổ chức thực hiện phương án phòng, chống thiên tai;</w:t>
            </w:r>
          </w:p>
          <w:p w:rsidR="00F336BE" w:rsidRPr="00AA7406" w:rsidRDefault="00F336BE" w:rsidP="00AA7406">
            <w:pPr>
              <w:autoSpaceDE w:val="0"/>
              <w:autoSpaceDN w:val="0"/>
              <w:spacing w:after="120" w:line="240" w:lineRule="auto"/>
              <w:jc w:val="both"/>
              <w:rPr>
                <w:rFonts w:ascii="Arial" w:eastAsia="Times New Roman" w:hAnsi="Arial" w:cs="Arial"/>
                <w:i/>
                <w:u w:val="single"/>
              </w:rPr>
            </w:pPr>
            <w:r w:rsidRPr="00AA7406">
              <w:rPr>
                <w:rFonts w:ascii="Arial" w:eastAsia="Times New Roman" w:hAnsi="Arial" w:cs="Arial"/>
                <w:i/>
                <w:u w:val="single"/>
              </w:rPr>
              <w:t>c) Khi đầu tư xây dựng công trình phải áp dụng quy chuẩn kỹ thuật quốc gia về an toàn trước rủi ro thiên tai; chấp hành quy định về bảo vệ công trình phòng, chống thiên tai;</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b/>
                <w:bCs/>
              </w:rPr>
              <w:t>Điều 42. Trách nhiệm quản lý nhà nước của Chính phủ, bộ và cơ quan ngang bộ</w:t>
            </w:r>
          </w:p>
          <w:p w:rsidR="00F336BE" w:rsidRPr="00AA7406" w:rsidRDefault="00F336BE" w:rsidP="00AA7406">
            <w:pPr>
              <w:autoSpaceDE w:val="0"/>
              <w:autoSpaceDN w:val="0"/>
              <w:spacing w:after="120" w:line="240" w:lineRule="auto"/>
              <w:jc w:val="both"/>
              <w:rPr>
                <w:rFonts w:ascii="Arial" w:eastAsia="Times New Roman" w:hAnsi="Arial" w:cs="Arial"/>
              </w:rPr>
            </w:pPr>
            <w:r w:rsidRPr="00AA7406">
              <w:rPr>
                <w:rFonts w:ascii="Arial" w:eastAsia="Times New Roman" w:hAnsi="Arial" w:cs="Arial"/>
              </w:rPr>
              <w:t>9. Bộ Xây dựng có trách nhiệm sau đây:</w:t>
            </w:r>
          </w:p>
          <w:p w:rsidR="00F336BE" w:rsidRPr="00AA7406" w:rsidRDefault="00F336BE" w:rsidP="00AA7406">
            <w:pPr>
              <w:widowControl w:val="0"/>
              <w:tabs>
                <w:tab w:val="left" w:pos="1071"/>
              </w:tabs>
              <w:spacing w:after="120" w:line="240" w:lineRule="auto"/>
              <w:jc w:val="both"/>
              <w:rPr>
                <w:rFonts w:ascii="Arial" w:hAnsi="Arial" w:cs="Arial"/>
              </w:rPr>
            </w:pPr>
            <w:r w:rsidRPr="00AA7406">
              <w:rPr>
                <w:rFonts w:ascii="Arial" w:eastAsia="Times New Roman" w:hAnsi="Arial" w:cs="Arial"/>
              </w:rPr>
              <w:t>a) Ban hành theo thẩm quyền hoặc trình cấp có thẩm quyền ban hành và chỉ đạo thực hiện văn bản quy phạm pháp luật về bảo đảm an toàn cho công trình xây dựng phù hợp với pháp luật về phòng, chống thiên tai; chủ trì, phối hợp và hướng dẫn địa phương thực hiện quy hoạch xây dựng, bảo đảm an toàn công trình trước thiên tai;</w:t>
            </w:r>
          </w:p>
        </w:tc>
      </w:tr>
    </w:tbl>
    <w:p w:rsidR="00860181" w:rsidRPr="00391CB1" w:rsidRDefault="00860181" w:rsidP="006B1EBF">
      <w:pPr>
        <w:widowControl w:val="0"/>
        <w:tabs>
          <w:tab w:val="left" w:pos="1071"/>
        </w:tabs>
        <w:spacing w:after="120" w:line="240" w:lineRule="auto"/>
        <w:jc w:val="both"/>
        <w:rPr>
          <w:rFonts w:ascii="Arial" w:hAnsi="Arial" w:cs="Arial"/>
        </w:rPr>
      </w:pPr>
    </w:p>
    <w:p w:rsidR="006B1EBF" w:rsidRPr="00391CB1" w:rsidRDefault="006B1EBF" w:rsidP="006B1EBF">
      <w:pPr>
        <w:autoSpaceDE w:val="0"/>
        <w:autoSpaceDN w:val="0"/>
        <w:spacing w:after="120" w:line="240" w:lineRule="auto"/>
        <w:jc w:val="both"/>
        <w:rPr>
          <w:rFonts w:ascii="Arial" w:eastAsia="Times New Roman" w:hAnsi="Arial" w:cs="Arial"/>
        </w:rPr>
      </w:pPr>
    </w:p>
    <w:p w:rsidR="006B1EBF" w:rsidRPr="0084561A" w:rsidRDefault="006B1EBF" w:rsidP="00477F92">
      <w:pPr>
        <w:pStyle w:val="level4"/>
        <w:numPr>
          <w:ilvl w:val="3"/>
          <w:numId w:val="103"/>
        </w:numPr>
        <w:outlineLvl w:val="4"/>
      </w:pPr>
      <w:bookmarkStart w:id="84" w:name="_Toc98712389"/>
      <w:r w:rsidRPr="0084561A">
        <w:t>Luật xây dựng</w:t>
      </w:r>
      <w:bookmarkEnd w:id="84"/>
    </w:p>
    <w:p w:rsidR="006B1EBF" w:rsidRDefault="006B1EBF" w:rsidP="006B1EBF">
      <w:pPr>
        <w:rPr>
          <w:rFonts w:ascii="Arial" w:eastAsia="Times New Roman" w:hAnsi="Arial" w:cs="Arial"/>
          <w:b/>
          <w:bCs/>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344"/>
      </w:tblGrid>
      <w:tr w:rsidR="00F336BE" w:rsidRPr="00AA7406" w:rsidTr="00AA7406">
        <w:tc>
          <w:tcPr>
            <w:tcW w:w="9344" w:type="dxa"/>
            <w:shd w:val="clear" w:color="auto" w:fill="92D050"/>
          </w:tcPr>
          <w:p w:rsidR="00F336BE" w:rsidRPr="00AA7406" w:rsidRDefault="00F336BE" w:rsidP="00AA7406">
            <w:pPr>
              <w:spacing w:after="0" w:line="240" w:lineRule="auto"/>
              <w:rPr>
                <w:rFonts w:ascii="Arial" w:eastAsia="Times New Roman" w:hAnsi="Arial" w:cs="Arial"/>
                <w:b/>
                <w:bCs/>
                <w:lang w:val="vi-VN" w:eastAsia="vi-VN"/>
              </w:rPr>
            </w:pPr>
            <w:r w:rsidRPr="00AA7406">
              <w:rPr>
                <w:rFonts w:ascii="Arial" w:eastAsia="Times New Roman" w:hAnsi="Arial" w:cs="Arial"/>
                <w:b/>
                <w:bCs/>
                <w:lang w:val="vi-VN" w:eastAsia="vi-VN"/>
              </w:rPr>
              <w:t>Điều 51. Yêu cầu đối với dự án đầu tư xây dựng</w:t>
            </w:r>
          </w:p>
          <w:p w:rsidR="00F336BE" w:rsidRPr="00AA7406" w:rsidRDefault="00F336BE" w:rsidP="00AA7406">
            <w:pPr>
              <w:spacing w:before="120" w:after="120" w:line="320" w:lineRule="exact"/>
              <w:jc w:val="both"/>
              <w:rPr>
                <w:rFonts w:ascii="Arial" w:eastAsia="Times New Roman" w:hAnsi="Arial" w:cs="Arial"/>
                <w:lang w:val="vi-VN" w:eastAsia="vi-VN"/>
              </w:rPr>
            </w:pPr>
            <w:r w:rsidRPr="00AA7406">
              <w:rPr>
                <w:rFonts w:ascii="Arial" w:eastAsia="Times New Roman" w:hAnsi="Arial" w:cs="Arial"/>
                <w:lang w:val="vi-VN" w:eastAsia="vi-VN"/>
              </w:rPr>
              <w:t>Dự án đầu tư xây dựng không phân biệt các loại nguồn vốn sử dụng phải đáp ứng các yêu cầu sau:</w:t>
            </w:r>
          </w:p>
          <w:p w:rsidR="00F336BE" w:rsidRPr="00AA7406" w:rsidRDefault="00F336BE" w:rsidP="00AA7406">
            <w:pPr>
              <w:spacing w:before="120" w:after="120" w:line="320" w:lineRule="exact"/>
              <w:jc w:val="both"/>
              <w:rPr>
                <w:rFonts w:ascii="Arial" w:eastAsia="Times New Roman" w:hAnsi="Arial" w:cs="Arial"/>
                <w:lang w:val="vi-VN" w:eastAsia="vi-VN"/>
              </w:rPr>
            </w:pPr>
            <w:r w:rsidRPr="00AA7406">
              <w:rPr>
                <w:rFonts w:ascii="Arial" w:eastAsia="Times New Roman" w:hAnsi="Arial" w:cs="Arial"/>
                <w:lang w:val="vi-VN" w:eastAsia="vi-VN"/>
              </w:rPr>
              <w:t>3. Bảo đảm chất lượng, an toàn trong xây dựng, vận hành, khai thác, sử dụng công trình, phòng, chống cháy, nổ và bảo vệ môi trường</w:t>
            </w:r>
            <w:r w:rsidRPr="00AA7406">
              <w:rPr>
                <w:rFonts w:ascii="Arial" w:eastAsia="Times New Roman" w:hAnsi="Arial" w:cs="Arial"/>
                <w:lang w:eastAsia="vi-VN"/>
              </w:rPr>
              <w:t>, ứng phó với biến đổi khí hậu</w:t>
            </w:r>
            <w:r w:rsidRPr="00AA7406">
              <w:rPr>
                <w:rFonts w:ascii="Arial" w:eastAsia="Times New Roman" w:hAnsi="Arial" w:cs="Arial"/>
                <w:lang w:val="vi-VN" w:eastAsia="vi-VN"/>
              </w:rPr>
              <w:t>.</w:t>
            </w:r>
          </w:p>
          <w:p w:rsidR="00F336BE" w:rsidRPr="00AA7406" w:rsidRDefault="00F336BE" w:rsidP="00AA7406">
            <w:pPr>
              <w:spacing w:before="120" w:after="120" w:line="320" w:lineRule="exact"/>
              <w:jc w:val="both"/>
              <w:rPr>
                <w:rFonts w:ascii="Arial" w:eastAsia="Times New Roman" w:hAnsi="Arial" w:cs="Arial"/>
                <w:lang w:val="vi-VN" w:eastAsia="vi-VN"/>
              </w:rPr>
            </w:pPr>
            <w:r w:rsidRPr="00AA7406">
              <w:rPr>
                <w:rFonts w:ascii="Arial" w:eastAsia="Times New Roman" w:hAnsi="Arial" w:cs="Arial"/>
                <w:lang w:val="vi-VN" w:eastAsia="vi-VN"/>
              </w:rPr>
              <w:t>4. Bảo đảm cấp đủ vốn đúng tiến độ của dự án, hiệu quả tài chính, hiệu quả kinh tế - xã hội của dự án.</w:t>
            </w:r>
          </w:p>
          <w:p w:rsidR="00F336BE" w:rsidRPr="00AA7406" w:rsidRDefault="00F336BE" w:rsidP="00AA7406">
            <w:pPr>
              <w:spacing w:after="0" w:line="240" w:lineRule="auto"/>
              <w:jc w:val="both"/>
              <w:rPr>
                <w:rFonts w:ascii="Arial" w:eastAsia="Times New Roman" w:hAnsi="Arial" w:cs="Arial"/>
                <w:lang w:val="vi-VN" w:eastAsia="vi-VN"/>
              </w:rPr>
            </w:pPr>
            <w:r w:rsidRPr="00AA7406">
              <w:rPr>
                <w:rFonts w:ascii="Arial" w:eastAsia="Times New Roman" w:hAnsi="Arial" w:cs="Arial"/>
                <w:lang w:val="vi-VN" w:eastAsia="vi-VN"/>
              </w:rPr>
              <w:t xml:space="preserve">5. Tuân thủ quy định </w:t>
            </w:r>
            <w:r w:rsidRPr="00AA7406">
              <w:rPr>
                <w:rFonts w:ascii="Arial" w:eastAsia="Times New Roman" w:hAnsi="Arial" w:cs="Arial"/>
                <w:lang w:eastAsia="vi-VN"/>
              </w:rPr>
              <w:t>khác</w:t>
            </w:r>
            <w:r w:rsidRPr="00AA7406">
              <w:rPr>
                <w:rFonts w:ascii="Arial" w:eastAsia="Times New Roman" w:hAnsi="Arial" w:cs="Arial"/>
                <w:lang w:val="vi-VN" w:eastAsia="vi-VN"/>
              </w:rPr>
              <w:t xml:space="preserve"> của pháp luật có liên quan.</w:t>
            </w:r>
          </w:p>
          <w:p w:rsidR="00F336BE" w:rsidRPr="00AA7406" w:rsidRDefault="00F336BE" w:rsidP="00AA7406">
            <w:pPr>
              <w:spacing w:before="120" w:after="120" w:line="320" w:lineRule="exact"/>
              <w:jc w:val="both"/>
              <w:rPr>
                <w:rFonts w:ascii="Arial" w:eastAsia="Times New Roman" w:hAnsi="Arial" w:cs="Arial"/>
                <w:b/>
                <w:lang w:val="vi-VN" w:eastAsia="vi-VN"/>
              </w:rPr>
            </w:pPr>
            <w:r w:rsidRPr="00AA7406">
              <w:rPr>
                <w:rFonts w:ascii="Arial" w:eastAsia="Times New Roman" w:hAnsi="Arial" w:cs="Arial"/>
                <w:b/>
                <w:lang w:val="vi-VN" w:eastAsia="vi-VN"/>
              </w:rPr>
              <w:t xml:space="preserve">Điều 54. Nội dung Báo cáo nghiên cứu khả thi đầu tư xây dựng </w:t>
            </w:r>
          </w:p>
          <w:p w:rsidR="00F336BE" w:rsidRPr="00AA7406" w:rsidRDefault="00F336BE" w:rsidP="00AA7406">
            <w:pPr>
              <w:spacing w:before="120" w:after="120" w:line="320" w:lineRule="exact"/>
              <w:jc w:val="both"/>
              <w:rPr>
                <w:rFonts w:ascii="Arial" w:eastAsia="Times New Roman" w:hAnsi="Arial" w:cs="Arial"/>
                <w:spacing w:val="-6"/>
                <w:lang w:val="vi-VN" w:eastAsia="vi-VN"/>
              </w:rPr>
            </w:pPr>
            <w:r w:rsidRPr="00AA7406">
              <w:rPr>
                <w:rFonts w:ascii="Arial" w:eastAsia="Times New Roman" w:hAnsi="Arial" w:cs="Arial"/>
                <w:spacing w:val="-6"/>
                <w:lang w:val="vi-VN" w:eastAsia="vi-VN"/>
              </w:rPr>
              <w:t xml:space="preserve">2. Các nội dung khác của Báo cáo nghiên cứu khả thi đầu tư xây dựng gồm: </w:t>
            </w:r>
          </w:p>
          <w:p w:rsidR="00F336BE" w:rsidRPr="00AA7406" w:rsidRDefault="00F336BE" w:rsidP="00AA7406">
            <w:pPr>
              <w:spacing w:before="120" w:after="120" w:line="320" w:lineRule="exact"/>
              <w:jc w:val="both"/>
              <w:rPr>
                <w:rFonts w:ascii="Arial" w:eastAsia="Times New Roman" w:hAnsi="Arial" w:cs="Arial"/>
                <w:lang w:val="vi-VN" w:eastAsia="vi-VN"/>
              </w:rPr>
            </w:pPr>
            <w:r w:rsidRPr="00AA7406">
              <w:rPr>
                <w:rFonts w:ascii="Arial" w:eastAsia="Times New Roman" w:hAnsi="Arial" w:cs="Arial"/>
                <w:lang w:val="vi-VN" w:eastAsia="vi-VN"/>
              </w:rPr>
              <w:t>b) Khả năng bảo đảm các yếu tố để thực hiện dự án như sử dụng tài nguyên, lựa chọn công nghệ thiết bị, sử dụng lao động, hạ tầng kỹ thuật, tiêu thụ sản phẩm, yêu cầu trong khai thác sử dụng, thời gian thực hiện, phương án giải phóng mặt bằng xây dựng</w:t>
            </w:r>
            <w:r w:rsidRPr="00AA7406">
              <w:rPr>
                <w:rFonts w:ascii="Arial" w:eastAsia="Times New Roman" w:hAnsi="Arial" w:cs="Arial"/>
                <w:lang w:eastAsia="vi-VN"/>
              </w:rPr>
              <w:t>,</w:t>
            </w:r>
            <w:r w:rsidRPr="00AA7406">
              <w:rPr>
                <w:rFonts w:ascii="Arial" w:eastAsia="Times New Roman" w:hAnsi="Arial" w:cs="Arial"/>
                <w:lang w:val="vi-VN" w:eastAsia="vi-VN"/>
              </w:rPr>
              <w:t xml:space="preserve"> tái định cư (nếu có), giải pháp tổ chức quản lý thực hiện dự án, vận hành, sử dụng công trình và bảo vệ môi trường;</w:t>
            </w:r>
          </w:p>
          <w:p w:rsidR="00F336BE" w:rsidRPr="00AA7406" w:rsidRDefault="00F336BE" w:rsidP="00AA7406">
            <w:pPr>
              <w:spacing w:before="120" w:after="120" w:line="320" w:lineRule="exact"/>
              <w:jc w:val="both"/>
              <w:rPr>
                <w:rFonts w:ascii="Arial" w:eastAsia="Times New Roman" w:hAnsi="Arial" w:cs="Arial"/>
                <w:lang w:val="vi-VN" w:eastAsia="vi-VN"/>
              </w:rPr>
            </w:pPr>
            <w:r w:rsidRPr="00AA7406">
              <w:rPr>
                <w:rFonts w:ascii="Arial" w:eastAsia="Times New Roman" w:hAnsi="Arial" w:cs="Arial"/>
                <w:lang w:val="vi-VN" w:eastAsia="vi-VN"/>
              </w:rPr>
              <w:t>c) Đánh giá tác động của dự án liên quan đến việc thu hồi đất, giải phóng mặt bằng, tái định cư; bảo vệ cảnh quan, môi trường sinh thái, an toàn trong xây dựng, phòng</w:t>
            </w:r>
            <w:r w:rsidRPr="00AA7406">
              <w:rPr>
                <w:rFonts w:ascii="Arial" w:eastAsia="Times New Roman" w:hAnsi="Arial" w:cs="Arial"/>
                <w:lang w:eastAsia="vi-VN"/>
              </w:rPr>
              <w:t>,</w:t>
            </w:r>
            <w:r w:rsidRPr="00AA7406">
              <w:rPr>
                <w:rFonts w:ascii="Arial" w:eastAsia="Times New Roman" w:hAnsi="Arial" w:cs="Arial"/>
                <w:lang w:val="vi-VN" w:eastAsia="vi-VN"/>
              </w:rPr>
              <w:t xml:space="preserve"> chống cháy, nổ và các nội dung cần thiết khác; </w:t>
            </w:r>
          </w:p>
          <w:p w:rsidR="00F336BE" w:rsidRPr="00AA7406" w:rsidRDefault="00F336BE" w:rsidP="00AA7406">
            <w:pPr>
              <w:spacing w:before="120" w:after="120" w:line="320" w:lineRule="exact"/>
              <w:jc w:val="both"/>
              <w:rPr>
                <w:rFonts w:ascii="Arial" w:eastAsia="Times New Roman" w:hAnsi="Arial" w:cs="Arial"/>
                <w:lang w:eastAsia="vi-VN"/>
              </w:rPr>
            </w:pPr>
            <w:r w:rsidRPr="00AA7406">
              <w:rPr>
                <w:rFonts w:ascii="Arial" w:eastAsia="Times New Roman" w:hAnsi="Arial" w:cs="Arial"/>
                <w:lang w:val="vi-VN" w:eastAsia="vi-VN"/>
              </w:rPr>
              <w:t>đ) Các nội dung khác có liên quan.</w:t>
            </w:r>
          </w:p>
          <w:p w:rsidR="00F336BE" w:rsidRPr="00AA7406" w:rsidRDefault="00F336BE" w:rsidP="00AA7406">
            <w:pPr>
              <w:spacing w:before="120" w:after="120" w:line="320" w:lineRule="exact"/>
              <w:jc w:val="both"/>
              <w:rPr>
                <w:rFonts w:ascii="Arial" w:eastAsia="Times New Roman" w:hAnsi="Arial" w:cs="Arial"/>
                <w:b/>
                <w:bCs/>
                <w:lang w:val="vi-VN"/>
              </w:rPr>
            </w:pPr>
            <w:r w:rsidRPr="00AA7406">
              <w:rPr>
                <w:rFonts w:ascii="Arial" w:eastAsia="Times New Roman" w:hAnsi="Arial" w:cs="Arial"/>
                <w:b/>
                <w:bCs/>
                <w:lang w:val="vi-VN"/>
              </w:rPr>
              <w:t xml:space="preserve">Điều 79. Yêu cầu đối với thiết kế xây dựng   </w:t>
            </w:r>
          </w:p>
          <w:p w:rsidR="00F336BE" w:rsidRPr="00AA7406" w:rsidRDefault="00F336BE" w:rsidP="00AA7406">
            <w:pPr>
              <w:spacing w:before="120" w:after="120" w:line="320" w:lineRule="exact"/>
              <w:jc w:val="both"/>
              <w:rPr>
                <w:rFonts w:ascii="Arial" w:eastAsia="Times New Roman" w:hAnsi="Arial" w:cs="Arial"/>
                <w:bCs/>
                <w:spacing w:val="-4"/>
                <w:lang w:val="vi-VN" w:eastAsia="vi-VN"/>
              </w:rPr>
            </w:pPr>
            <w:r w:rsidRPr="00AA7406">
              <w:rPr>
                <w:rFonts w:ascii="Arial" w:eastAsia="Times New Roman" w:hAnsi="Arial" w:cs="Arial"/>
                <w:bCs/>
                <w:spacing w:val="-4"/>
                <w:lang w:val="vi-VN" w:eastAsia="vi-VN"/>
              </w:rPr>
              <w:t>1. Đáp ứng yêu cầu của nhiệm vụ thiết kế</w:t>
            </w:r>
            <w:r w:rsidRPr="00AA7406">
              <w:rPr>
                <w:rFonts w:ascii="Arial" w:eastAsia="Times New Roman" w:hAnsi="Arial" w:cs="Arial"/>
                <w:bCs/>
                <w:spacing w:val="-4"/>
                <w:lang w:eastAsia="vi-VN"/>
              </w:rPr>
              <w:t>;</w:t>
            </w:r>
            <w:r w:rsidRPr="00AA7406">
              <w:rPr>
                <w:rFonts w:ascii="Arial" w:eastAsia="Times New Roman" w:hAnsi="Arial" w:cs="Arial"/>
                <w:bCs/>
                <w:spacing w:val="-4"/>
                <w:lang w:val="vi-VN" w:eastAsia="vi-VN"/>
              </w:rPr>
              <w:t xml:space="preserve"> phù hợp với nội dung dự án đầu tư xây dựng được duyệt, quy hoạch xây dựng, cảnh quan kiến trúc, điều kiện tự nhiên, văn hoá - xã hội tại khu vực xây dựng. </w:t>
            </w:r>
          </w:p>
          <w:p w:rsidR="00F336BE" w:rsidRPr="00AA7406" w:rsidRDefault="00F336BE" w:rsidP="00AA7406">
            <w:pPr>
              <w:spacing w:before="120" w:after="120" w:line="320" w:lineRule="exact"/>
              <w:jc w:val="both"/>
              <w:rPr>
                <w:rFonts w:ascii="Arial" w:eastAsia="Times New Roman" w:hAnsi="Arial" w:cs="Arial"/>
                <w:spacing w:val="-4"/>
                <w:lang w:val="vi-VN" w:eastAsia="vi-VN"/>
              </w:rPr>
            </w:pPr>
            <w:r w:rsidRPr="00AA7406">
              <w:rPr>
                <w:rFonts w:ascii="Arial" w:eastAsia="Times New Roman" w:hAnsi="Arial" w:cs="Arial"/>
                <w:spacing w:val="-4"/>
                <w:lang w:val="vi-VN" w:eastAsia="vi-VN"/>
              </w:rPr>
              <w:t xml:space="preserve">3. Tuân thủ tiêu chuẩn áp dụng, quy chuẩn kỹ thuật, </w:t>
            </w:r>
            <w:r w:rsidRPr="00AA7406">
              <w:rPr>
                <w:rFonts w:ascii="Arial" w:eastAsia="Times New Roman" w:hAnsi="Arial" w:cs="Arial"/>
                <w:bCs/>
                <w:iCs/>
                <w:lang w:val="vi-VN" w:eastAsia="vi-VN"/>
              </w:rPr>
              <w:t>quy định của pháp luật về sử dụng vật liệu xây dựng,</w:t>
            </w:r>
            <w:r w:rsidRPr="00AA7406">
              <w:rPr>
                <w:rFonts w:ascii="Arial" w:eastAsia="Times New Roman" w:hAnsi="Arial" w:cs="Arial"/>
                <w:spacing w:val="-4"/>
                <w:lang w:val="vi-VN" w:eastAsia="vi-VN"/>
              </w:rPr>
              <w:t xml:space="preserve"> đáp ứng yêu cầu về công năng sử dụng, công nghệ áp dụng (nếu có); bảo đảm an toàn chịu lực, an toàn trong sử dụng, mỹ quan, bảo vệ môi trường,</w:t>
            </w:r>
            <w:r w:rsidRPr="00AA7406">
              <w:rPr>
                <w:rFonts w:ascii="Arial" w:eastAsia="Times New Roman" w:hAnsi="Arial" w:cs="Arial"/>
                <w:spacing w:val="-4"/>
                <w:lang w:eastAsia="vi-VN"/>
              </w:rPr>
              <w:t xml:space="preserve"> ứng phó với biến đổi khí hậu,</w:t>
            </w:r>
            <w:r w:rsidRPr="00AA7406">
              <w:rPr>
                <w:rFonts w:ascii="Arial" w:eastAsia="Times New Roman" w:hAnsi="Arial" w:cs="Arial"/>
                <w:spacing w:val="-4"/>
                <w:lang w:val="vi-VN" w:eastAsia="vi-VN"/>
              </w:rPr>
              <w:t xml:space="preserve"> phòng</w:t>
            </w:r>
            <w:r w:rsidRPr="00AA7406">
              <w:rPr>
                <w:rFonts w:ascii="Arial" w:eastAsia="Times New Roman" w:hAnsi="Arial" w:cs="Arial"/>
                <w:spacing w:val="-4"/>
                <w:lang w:eastAsia="vi-VN"/>
              </w:rPr>
              <w:t>,</w:t>
            </w:r>
            <w:r w:rsidRPr="00AA7406">
              <w:rPr>
                <w:rFonts w:ascii="Arial" w:eastAsia="Times New Roman" w:hAnsi="Arial" w:cs="Arial"/>
                <w:spacing w:val="-4"/>
                <w:lang w:val="vi-VN" w:eastAsia="vi-VN"/>
              </w:rPr>
              <w:t xml:space="preserve"> chống cháy, nổ và điều kiện an toàn khác.</w:t>
            </w:r>
          </w:p>
          <w:p w:rsidR="00F336BE" w:rsidRPr="00AA7406" w:rsidRDefault="00F336BE" w:rsidP="00AA7406">
            <w:pPr>
              <w:spacing w:before="120" w:after="120" w:line="320" w:lineRule="exact"/>
              <w:jc w:val="both"/>
              <w:rPr>
                <w:rFonts w:ascii="Arial" w:eastAsia="Times New Roman" w:hAnsi="Arial" w:cs="Arial"/>
                <w:spacing w:val="-4"/>
                <w:lang w:val="vi-VN" w:eastAsia="vi-VN"/>
              </w:rPr>
            </w:pPr>
            <w:r w:rsidRPr="00AA7406">
              <w:rPr>
                <w:rFonts w:ascii="Arial" w:eastAsia="Times New Roman" w:hAnsi="Arial" w:cs="Arial"/>
                <w:spacing w:val="-4"/>
                <w:lang w:val="vi-VN" w:eastAsia="vi-VN"/>
              </w:rPr>
              <w:t>4. Có giải pháp thiết kế phù hợp và chi phí xây dựng hợp lý; bảo đảm đồng bộ trong từng công trình và với các công trình liên quan; bảo đảm điều kiện về tiện nghi, vệ sinh, sức khoẻ cho người sử dụng; tạo điều kiện cho người khuyết tật, người cao tuổi, trẻ em sử dụng công trình. Khai thác lợi thế và hạn chế tác động bất lợi của điều kiện tự nhiên; ưu tiên sử dụng vật liệu tại chỗ, vật liệu thân thiện với môi trường.</w:t>
            </w:r>
          </w:p>
          <w:p w:rsidR="00F336BE" w:rsidRPr="00AA7406" w:rsidRDefault="00F336BE" w:rsidP="00AA7406">
            <w:pPr>
              <w:spacing w:before="120" w:after="120" w:line="320" w:lineRule="exact"/>
              <w:jc w:val="both"/>
              <w:rPr>
                <w:rFonts w:ascii="Arial" w:eastAsia="Times New Roman" w:hAnsi="Arial" w:cs="Arial"/>
                <w:b/>
                <w:bCs/>
                <w:lang w:val="vi-VN"/>
              </w:rPr>
            </w:pPr>
            <w:r w:rsidRPr="00AA7406">
              <w:rPr>
                <w:rFonts w:ascii="Arial" w:eastAsia="Times New Roman" w:hAnsi="Arial" w:cs="Arial"/>
                <w:b/>
                <w:bCs/>
                <w:lang w:val="vi-VN"/>
              </w:rPr>
              <w:t xml:space="preserve">Điều 80. Nội dung chủ yếu của thiết kế xây dựng triển khai sau thiết kế cơ sở </w:t>
            </w:r>
          </w:p>
          <w:p w:rsidR="00F336BE" w:rsidRPr="00AA7406" w:rsidRDefault="00F336BE" w:rsidP="00AA7406">
            <w:pPr>
              <w:spacing w:before="120" w:after="120" w:line="320" w:lineRule="exact"/>
              <w:jc w:val="both"/>
              <w:rPr>
                <w:rFonts w:ascii="Arial" w:eastAsia="Times New Roman" w:hAnsi="Arial" w:cs="Arial"/>
                <w:lang w:val="vi-VN"/>
              </w:rPr>
            </w:pPr>
            <w:r w:rsidRPr="00AA7406">
              <w:rPr>
                <w:rFonts w:ascii="Arial" w:eastAsia="Times New Roman" w:hAnsi="Arial" w:cs="Arial"/>
                <w:lang w:val="vi-VN"/>
              </w:rPr>
              <w:t xml:space="preserve">8. Phương án sử dụng năng lượng </w:t>
            </w:r>
            <w:r w:rsidRPr="00AA7406">
              <w:rPr>
                <w:rFonts w:ascii="Arial" w:eastAsia="Times New Roman" w:hAnsi="Arial" w:cs="Arial"/>
              </w:rPr>
              <w:t>tiết kiệm, hiệu quả</w:t>
            </w:r>
            <w:r w:rsidRPr="00AA7406">
              <w:rPr>
                <w:rFonts w:ascii="Arial" w:eastAsia="Times New Roman" w:hAnsi="Arial" w:cs="Arial"/>
                <w:lang w:val="vi-VN"/>
              </w:rPr>
              <w:t>.</w:t>
            </w:r>
          </w:p>
          <w:p w:rsidR="00F336BE" w:rsidRPr="00AA7406" w:rsidRDefault="00F336BE" w:rsidP="00AA7406">
            <w:pPr>
              <w:spacing w:before="120" w:after="120" w:line="320" w:lineRule="exact"/>
              <w:jc w:val="both"/>
              <w:rPr>
                <w:rFonts w:ascii="Arial" w:eastAsia="Times New Roman" w:hAnsi="Arial" w:cs="Arial"/>
                <w:b/>
                <w:bCs/>
                <w:lang w:val="vi-VN" w:eastAsia="vi-VN"/>
              </w:rPr>
            </w:pPr>
            <w:r w:rsidRPr="00AA7406">
              <w:rPr>
                <w:rFonts w:ascii="Arial" w:eastAsia="Times New Roman" w:hAnsi="Arial" w:cs="Arial"/>
                <w:spacing w:val="-6"/>
                <w:lang w:val="vi-VN"/>
              </w:rPr>
              <w:t>9. Giải pháp bảo vệ môi trường</w:t>
            </w:r>
            <w:r w:rsidRPr="00AA7406">
              <w:rPr>
                <w:rFonts w:ascii="Arial" w:eastAsia="Times New Roman" w:hAnsi="Arial" w:cs="Arial"/>
                <w:spacing w:val="-6"/>
              </w:rPr>
              <w:t>, ứng phó với biến đổi khí hậu.</w:t>
            </w:r>
          </w:p>
        </w:tc>
      </w:tr>
    </w:tbl>
    <w:p w:rsidR="00F336BE" w:rsidRPr="00391CB1" w:rsidRDefault="00F336BE" w:rsidP="006B1EBF">
      <w:pPr>
        <w:rPr>
          <w:rFonts w:ascii="Arial" w:eastAsia="Times New Roman" w:hAnsi="Arial" w:cs="Arial"/>
          <w:b/>
          <w:bCs/>
          <w:lang w:val="vi-VN" w:eastAsia="vi-VN"/>
        </w:rPr>
      </w:pPr>
    </w:p>
    <w:p w:rsidR="006B1EBF" w:rsidRDefault="00CC33EB" w:rsidP="00477F92">
      <w:pPr>
        <w:pStyle w:val="level4"/>
        <w:numPr>
          <w:ilvl w:val="3"/>
          <w:numId w:val="103"/>
        </w:numPr>
        <w:outlineLvl w:val="4"/>
      </w:pPr>
      <w:bookmarkStart w:id="85" w:name="_Toc98712390"/>
      <w:r w:rsidRPr="0094347B">
        <w:t>H</w:t>
      </w:r>
      <w:r w:rsidR="006B1EBF" w:rsidRPr="0084561A">
        <w:t>ướng dẫn về Phương pháp đánh giá tác động, tính dễ bị tổn thương và rủi ro do BĐKH, Bộ Tài nguyên và Môi trường 2021</w:t>
      </w:r>
      <w:bookmarkEnd w:id="85"/>
    </w:p>
    <w:p w:rsidR="00F336BE" w:rsidRPr="0084561A" w:rsidRDefault="00F336BE" w:rsidP="007207AE">
      <w:pPr>
        <w:pStyle w:val="level4"/>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336BE" w:rsidRPr="00AA7406" w:rsidTr="00AA7406">
        <w:tc>
          <w:tcPr>
            <w:tcW w:w="9344" w:type="dxa"/>
            <w:shd w:val="clear" w:color="auto" w:fill="92D050"/>
          </w:tcPr>
          <w:p w:rsidR="00F336BE" w:rsidRPr="00AA7406" w:rsidRDefault="00F336BE" w:rsidP="00AA7406">
            <w:pPr>
              <w:spacing w:before="120" w:after="120" w:line="312" w:lineRule="auto"/>
              <w:ind w:firstLine="567"/>
              <w:jc w:val="both"/>
              <w:rPr>
                <w:rFonts w:ascii="Arial" w:eastAsia="Times New Roman" w:hAnsi="Arial" w:cs="Arial"/>
              </w:rPr>
            </w:pPr>
            <w:r w:rsidRPr="00AA7406">
              <w:rPr>
                <w:rFonts w:ascii="Arial" w:eastAsia="Times New Roman" w:hAnsi="Arial" w:cs="Arial"/>
              </w:rPr>
              <w:t xml:space="preserve">Theo [26] phương pháp đánh </w:t>
            </w:r>
            <w:r w:rsidRPr="00AA7406">
              <w:rPr>
                <w:rFonts w:ascii="Arial" w:hAnsi="Arial" w:cs="Arial"/>
                <w:bCs/>
              </w:rPr>
              <w:t xml:space="preserve">tác động, rủi ro và tính dễ bị tổn thương do biến đổi khí hậu </w:t>
            </w:r>
            <w:r w:rsidRPr="00AA7406">
              <w:rPr>
                <w:rFonts w:ascii="Arial" w:eastAsia="Times New Roman" w:hAnsi="Arial" w:cs="Arial"/>
              </w:rPr>
              <w:t>như sau:</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Trên cơ sở hướng dẫn của IPCC-AR 5 về khung đánh giá TDBTT và rủi ro do BĐKH, quá trình đánh giá TDBTT, rủi ro do BĐKH có thể sử dụng một loạt các công cụ, tùy thuộc vào bối cảnh, tính sẵn có của thông tin, dữ liệu, công nghệ và sự tham gia của các bên liên quan. Các phương pháp phổ biến bao gồm: Điều tra, khảo sát, phỏng vấn, nghiên cứu tài liệu, tham vấn cộng đồng. Các phương pháp, kỹ thuật đặc thù: các mô hình khí tượng, hải văn, ngập lụt; thống kê; sạt lở; chồng chập bản đồ; GIS.</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Việc tính toán các chỉ số: TDBTT (V) và rủi ro (R) từ bảng số liệu các chỉ số về hiểm họa (H), mức độ phơi bày (E), mức độ nhạy cảm (S) và khả năng thích ứng (AC) có thể được xử lý trên Excel hay một số ngôn ngữ lập trình như Fortran, Matlab, hay Python tùy vào khả năng để lựa chọn cho phù hợp.</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Đánh giá TDBTT và rủi ro có thể là định tính hoặc/và định lượng tùy vào điều kiện cụ thể. Phương pháp định tính sử dụng việc phân cấp độ từ thấp đến cao để mô tả mức độ của các thành phần TDBTT, rủi ro. Đánh giá định tính thường được tiến hành thông qua một quá trình tham gia của nhiều bên liên quan và tham vấn, sử dụng ý kiến của các chuyên gia để mô tả các hiểm họa, khả năng xảy ra và mức độ rủi ro. Vì vậy, đánh giá định tính hữu ích cho việc sàng lọc rủi ro, phù hợp trong xác định các rủi ro với các mức độ chắc chắn không cao và đáp ứng việc hỗ trợ cộng đồng/địa phương/cơ quan quản lý ngành, lĩnh vực hiểu hơn về những rủi ro do BĐKH cùng với sự không chắc chắn về thời gian, vị trí và tốc độ của rủi ro. Như vậy, đánh giá định tính có thể được thực hiện khi không có dữ liệu chi tiết về thay đổi khí hậu; nguồn tài chính hạn chế.</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Phương pháp đánh giá định lượng sẽ lượng hóa các tham số đầu vào để tính toán ra chỉ số TDBTT, rủi ro. Đối với đánh giá định lượng, có nhiều phương pháp tính nhưng phổ biến nhất là phương pháp của IPCC. Theo cách tiếp cận cập nhật mới nhất của IPCC (AR5, 2014) và SREX (2015), rủi ro được cấu thành từ 3 yếu tố: Hiểm họa (H); Mức độ phơi bày trước hiểm họa (E); và TDBTT (V):</w:t>
            </w:r>
          </w:p>
          <w:p w:rsidR="00F336BE" w:rsidRPr="00AA7406" w:rsidRDefault="00F336BE" w:rsidP="00AA7406">
            <w:pPr>
              <w:pStyle w:val="BodyText"/>
              <w:spacing w:after="120" w:line="360" w:lineRule="exact"/>
              <w:jc w:val="center"/>
              <w:rPr>
                <w:rStyle w:val="BodyTextChar1"/>
                <w:rFonts w:ascii="Arial" w:hAnsi="Arial" w:cs="Arial"/>
                <w:b/>
                <w:sz w:val="22"/>
                <w:szCs w:val="22"/>
                <w:lang w:eastAsia="vi-VN"/>
              </w:rPr>
            </w:pPr>
            <w:r w:rsidRPr="00AA7406">
              <w:rPr>
                <w:rStyle w:val="BodyTextChar1"/>
                <w:rFonts w:ascii="Arial" w:hAnsi="Arial" w:cs="Arial"/>
                <w:b/>
                <w:sz w:val="22"/>
                <w:szCs w:val="22"/>
                <w:lang w:eastAsia="vi-VN"/>
              </w:rPr>
              <w:t>R = f (H, E, V)</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Trong đó, TDBTT (V) được được cấu thành từ mức độ nhạy cảm (S) và khả năng thích ứng (AC) của đối tượng bị tác động bởi BĐKH:</w:t>
            </w:r>
          </w:p>
          <w:p w:rsidR="00F336BE" w:rsidRPr="00AA7406" w:rsidRDefault="00F336BE" w:rsidP="00AA7406">
            <w:pPr>
              <w:pStyle w:val="BodyText"/>
              <w:spacing w:after="120" w:line="360" w:lineRule="exact"/>
              <w:jc w:val="center"/>
              <w:rPr>
                <w:rStyle w:val="BodyTextChar1"/>
                <w:rFonts w:ascii="Arial" w:hAnsi="Arial" w:cs="Arial"/>
                <w:b/>
                <w:sz w:val="22"/>
                <w:szCs w:val="22"/>
                <w:lang w:eastAsia="vi-VN"/>
              </w:rPr>
            </w:pPr>
            <w:r w:rsidRPr="00AA7406">
              <w:rPr>
                <w:rStyle w:val="BodyTextChar1"/>
                <w:rFonts w:ascii="Arial" w:hAnsi="Arial" w:cs="Arial"/>
                <w:b/>
                <w:sz w:val="22"/>
                <w:szCs w:val="22"/>
                <w:lang w:eastAsia="vi-VN"/>
              </w:rPr>
              <w:t>V = f (S, AC)</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Với phương pháp đánh giá định lượng, TDBTT (V) và rủi ro (R) do BĐKH sẽ được xác định qua việc tính toán chỉ số tổn thương và chỉ số rủi ro từ các thông số của các yếu tố thành phần là: hiểm họa (H), mức độ phơi bày (E), mức độ nhạy cảm (S) và khả năng thích ứng (AC).</w:t>
            </w:r>
          </w:p>
          <w:p w:rsidR="00F336BE" w:rsidRPr="00AA7406" w:rsidRDefault="00F336BE" w:rsidP="00AA7406">
            <w:pPr>
              <w:pStyle w:val="BodyText"/>
              <w:spacing w:after="120" w:line="360" w:lineRule="exact"/>
              <w:ind w:firstLine="567"/>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Các nội dung cụ thể thực hiện các bước đánh giá TDBTT, rủi ro do BĐKH:</w:t>
            </w:r>
          </w:p>
          <w:p w:rsidR="00F336BE" w:rsidRPr="00AA7406" w:rsidRDefault="00F336BE" w:rsidP="00AA7406">
            <w:pPr>
              <w:pStyle w:val="BodyText"/>
              <w:numPr>
                <w:ilvl w:val="0"/>
                <w:numId w:val="60"/>
              </w:numPr>
              <w:autoSpaceDE/>
              <w:autoSpaceDN/>
              <w:adjustRightInd/>
              <w:spacing w:after="120" w:line="360" w:lineRule="exact"/>
              <w:ind w:left="426"/>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Bước 1: Xác định mục tiêu, đối tượng và phạm vi đánh giá: (Xác định mục tiêu, xác định đối tượng cụ thể để đánh giá TDBTT và rủi ro theo kịch bản BĐKH; Xác định phạm vi địa lý (quốc gia, vùng, tỉnh) và phạm vi thời gian cụ thể của đánh giá).</w:t>
            </w:r>
          </w:p>
          <w:p w:rsidR="00F336BE" w:rsidRPr="00AA7406" w:rsidRDefault="00F336BE" w:rsidP="00AA7406">
            <w:pPr>
              <w:pStyle w:val="BodyText"/>
              <w:numPr>
                <w:ilvl w:val="0"/>
                <w:numId w:val="60"/>
              </w:numPr>
              <w:autoSpaceDE/>
              <w:autoSpaceDN/>
              <w:adjustRightInd/>
              <w:spacing w:after="120" w:line="360" w:lineRule="exact"/>
              <w:ind w:left="426"/>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Bước 2: Lựa chọn công cụ và phương pháp đánh giá: Tùy thuộc vào bối cảnh, tính sẵn có của thông tin, dữ liệu, công nghệ và sự tham gia của các bên liên quan để lựa chọn các phương pháp, công cụ đánh giá phù hợp.</w:t>
            </w:r>
          </w:p>
          <w:p w:rsidR="00F336BE" w:rsidRPr="00AA7406" w:rsidRDefault="00F336BE" w:rsidP="00AA7406">
            <w:pPr>
              <w:pStyle w:val="BodyText"/>
              <w:numPr>
                <w:ilvl w:val="0"/>
                <w:numId w:val="60"/>
              </w:numPr>
              <w:autoSpaceDE/>
              <w:autoSpaceDN/>
              <w:adjustRightInd/>
              <w:spacing w:after="120" w:line="360" w:lineRule="exact"/>
              <w:ind w:left="426"/>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Bước 3: Xác định các chỉ số về hiểm họa (H), mức độ phơi bày (E), mức độ nhạy cảm (S) và khả năng thích ứng (AC)</w:t>
            </w:r>
          </w:p>
          <w:p w:rsidR="00F336BE" w:rsidRPr="00AA7406" w:rsidRDefault="00F336BE" w:rsidP="00AA7406">
            <w:pPr>
              <w:spacing w:before="120" w:after="120" w:line="320" w:lineRule="exact"/>
              <w:jc w:val="both"/>
              <w:rPr>
                <w:rFonts w:ascii="Arial" w:hAnsi="Arial" w:cs="Arial"/>
                <w:bCs/>
              </w:rPr>
            </w:pPr>
            <w:r w:rsidRPr="00AA7406">
              <w:rPr>
                <w:rFonts w:ascii="Arial" w:hAnsi="Arial" w:cs="Arial"/>
                <w:bCs/>
              </w:rPr>
              <w:t>Dựa trên các quy định pháp luật có liên quan thì việc “</w:t>
            </w:r>
            <w:r w:rsidRPr="00AA7406">
              <w:rPr>
                <w:rFonts w:ascii="Arial" w:eastAsia="Times New Roman" w:hAnsi="Arial" w:cs="Arial"/>
                <w:lang w:eastAsia="vi-VN"/>
              </w:rPr>
              <w:t>đ</w:t>
            </w:r>
            <w:r w:rsidRPr="00AA7406">
              <w:rPr>
                <w:rFonts w:ascii="Arial" w:eastAsia="Times New Roman" w:hAnsi="Arial" w:cs="Arial"/>
                <w:lang w:val="vi-VN" w:eastAsia="vi-VN"/>
              </w:rPr>
              <w:t>ánh giá tác động, tính dễ bị tổn thương, rủi ro, tổn thất và thiệt hại do biến đổi khí hậu đối với các lĩnh vực, khu vực và cộng đồng dân cư trên cơ sở kịch bản biến đổi khí hậu và dự báo phát triển kinh tế - xã hội</w:t>
            </w:r>
            <w:r w:rsidRPr="00AA7406">
              <w:rPr>
                <w:rFonts w:ascii="Arial" w:eastAsia="Times New Roman" w:hAnsi="Arial" w:cs="Arial"/>
                <w:lang w:eastAsia="vi-VN"/>
              </w:rPr>
              <w:t xml:space="preserve">” và </w:t>
            </w:r>
            <w:r w:rsidRPr="00AA7406">
              <w:rPr>
                <w:rFonts w:ascii="Arial" w:hAnsi="Arial" w:cs="Arial"/>
                <w:bCs/>
              </w:rPr>
              <w:t>việc thích ứng với biến đổi khí hậu và phòng chống tiên tai là nội dung bắt buộc khi thực hiện dự án đầu tư xây dựng cơ sở hạ tầng đường bộ.</w:t>
            </w:r>
          </w:p>
          <w:p w:rsidR="00F336BE" w:rsidRPr="00AA7406" w:rsidRDefault="00F336BE" w:rsidP="00AA7406">
            <w:pPr>
              <w:spacing w:before="120" w:after="120" w:line="320" w:lineRule="exact"/>
              <w:jc w:val="both"/>
              <w:rPr>
                <w:rFonts w:ascii="Arial" w:hAnsi="Arial" w:cs="Arial"/>
                <w:bCs/>
              </w:rPr>
            </w:pPr>
            <w:r w:rsidRPr="00AA7406">
              <w:rPr>
                <w:rFonts w:ascii="Arial" w:hAnsi="Arial" w:cs="Arial"/>
                <w:bCs/>
              </w:rPr>
              <w:t>Để thực hiện thích ứng với biến đổi khí hậu và phòng chống tiên tai thì mỗi dự án cần phải tiến hành đánh giá tác động rủi ro do BĐKH và thiên tai có thể gây ra đối với môi trường và công trình giao thông đường bộ.</w:t>
            </w:r>
          </w:p>
          <w:p w:rsidR="00F336BE" w:rsidRPr="00AA7406" w:rsidRDefault="00F336BE" w:rsidP="00AA7406">
            <w:pPr>
              <w:spacing w:before="120" w:after="120" w:line="320" w:lineRule="exact"/>
              <w:jc w:val="both"/>
              <w:rPr>
                <w:rFonts w:ascii="Arial" w:eastAsia="Times New Roman" w:hAnsi="Arial" w:cs="Arial"/>
              </w:rPr>
            </w:pPr>
            <w:r w:rsidRPr="00AA7406">
              <w:rPr>
                <w:rFonts w:ascii="Arial" w:hAnsi="Arial" w:cs="Arial"/>
                <w:bCs/>
              </w:rPr>
              <w:t xml:space="preserve">Do các quy định về pháp luật chưa chỉ ra cụ thể các hướng dẫn và ban hành các tiêu chuẩn về nội dung </w:t>
            </w:r>
            <w:r w:rsidRPr="00AA7406">
              <w:rPr>
                <w:rFonts w:ascii="Arial" w:eastAsia="Times New Roman" w:hAnsi="Arial" w:cs="Arial"/>
                <w:lang w:eastAsia="vi-VN"/>
              </w:rPr>
              <w:t>đ</w:t>
            </w:r>
            <w:r w:rsidRPr="00AA7406">
              <w:rPr>
                <w:rFonts w:ascii="Arial" w:eastAsia="Times New Roman" w:hAnsi="Arial" w:cs="Arial"/>
                <w:lang w:val="vi-VN" w:eastAsia="vi-VN"/>
              </w:rPr>
              <w:t>ánh giá tác động, tính dễ bị tổn thương, rủi ro</w:t>
            </w:r>
            <w:r w:rsidRPr="00AA7406">
              <w:rPr>
                <w:rFonts w:ascii="Arial" w:eastAsia="Times New Roman" w:hAnsi="Arial" w:cs="Arial"/>
                <w:lang w:eastAsia="vi-VN"/>
              </w:rPr>
              <w:t xml:space="preserve"> đối với phân ngành đường bộ</w:t>
            </w:r>
            <w:r w:rsidRPr="00AA7406">
              <w:rPr>
                <w:rFonts w:ascii="Arial" w:hAnsi="Arial" w:cs="Arial"/>
                <w:bCs/>
              </w:rPr>
              <w:t xml:space="preserve"> cũng như đối tượng lồng ghép BĐKH trong thực hiện Dự án đầu tư xây dựng công trình giao thông nói chung và lĩnh vực đường bộ nói riêng. Vì vậy, việc hướng dẫn thực hiện đánh giá rủi ro và tính dễ bị tổn thương do BĐKH đối với phân ngành đường bộ là phù hợp trong bối cảnh hiện nay. </w:t>
            </w:r>
          </w:p>
        </w:tc>
      </w:tr>
    </w:tbl>
    <w:p w:rsidR="006B1EBF" w:rsidRPr="00EA7003" w:rsidRDefault="006B1EBF" w:rsidP="00477F92">
      <w:pPr>
        <w:pStyle w:val="level4"/>
        <w:numPr>
          <w:ilvl w:val="2"/>
          <w:numId w:val="86"/>
        </w:numPr>
        <w:outlineLvl w:val="3"/>
        <w:rPr>
          <w:lang w:val="en-GB"/>
        </w:rPr>
      </w:pPr>
      <w:bookmarkStart w:id="86" w:name="_Toc92639957"/>
      <w:bookmarkStart w:id="87" w:name="_Toc98712391"/>
      <w:r w:rsidRPr="00EA7003">
        <w:rPr>
          <w:lang w:val="en-GB"/>
        </w:rPr>
        <w:t>Các nghiên cứu dự án trong nước</w:t>
      </w:r>
      <w:bookmarkEnd w:id="86"/>
      <w:bookmarkEnd w:id="87"/>
    </w:p>
    <w:p w:rsidR="00CF52AA" w:rsidRPr="00CF52AA" w:rsidRDefault="00CF52AA" w:rsidP="00CF52AA">
      <w:pPr>
        <w:pStyle w:val="MC11TH"/>
        <w:numPr>
          <w:ilvl w:val="3"/>
          <w:numId w:val="64"/>
        </w:numPr>
        <w:spacing w:before="0"/>
        <w:outlineLvl w:val="3"/>
        <w:rPr>
          <w:rFonts w:ascii="Arial" w:hAnsi="Arial" w:cs="Arial"/>
          <w:bCs w:val="0"/>
          <w:iCs/>
          <w:sz w:val="22"/>
          <w:szCs w:val="22"/>
          <w:lang w:val="en-US" w:eastAsia="ja-JP"/>
        </w:rPr>
      </w:pPr>
      <w:bookmarkStart w:id="88" w:name="_Toc87454308"/>
      <w:bookmarkStart w:id="89" w:name="_Toc98712392"/>
      <w:r w:rsidRPr="00CF52AA">
        <w:rPr>
          <w:rFonts w:ascii="Arial" w:hAnsi="Arial" w:cs="Arial"/>
          <w:bCs w:val="0"/>
          <w:iCs/>
          <w:sz w:val="22"/>
          <w:szCs w:val="22"/>
          <w:lang w:val="en-US" w:eastAsia="ja-JP"/>
        </w:rPr>
        <w:t>Phương pháp điều tra, khảo sát, GIS kết hợp với mô hình Mike cho hệ thống cảng biển [4]</w:t>
      </w:r>
      <w:bookmarkEnd w:id="88"/>
      <w:bookmarkEnd w:id="89"/>
    </w:p>
    <w:p w:rsidR="00CF52AA" w:rsidRPr="0056473B" w:rsidRDefault="00CF52AA" w:rsidP="00CF52AA">
      <w:pPr>
        <w:spacing w:before="120" w:after="120" w:line="312" w:lineRule="auto"/>
        <w:ind w:firstLine="709"/>
        <w:jc w:val="both"/>
        <w:rPr>
          <w:rFonts w:ascii="Arial" w:eastAsia="Times New Roman" w:hAnsi="Arial" w:cs="Arial"/>
        </w:rPr>
      </w:pPr>
      <w:r>
        <w:rPr>
          <w:rFonts w:ascii="Arial" w:eastAsia="Times New Roman" w:hAnsi="Arial" w:cs="Arial"/>
        </w:rPr>
        <w:t>Ph</w:t>
      </w:r>
      <w:r w:rsidRPr="0056473B">
        <w:rPr>
          <w:rFonts w:ascii="Arial" w:eastAsia="Times New Roman" w:hAnsi="Arial" w:cs="Arial"/>
        </w:rPr>
        <w:t xml:space="preserve">ương pháp điều tra, khảo sát </w:t>
      </w:r>
      <w:r>
        <w:rPr>
          <w:rFonts w:ascii="Arial" w:eastAsia="Times New Roman" w:hAnsi="Arial" w:cs="Arial"/>
        </w:rPr>
        <w:t xml:space="preserve">đã được sử dụng để thiết kế cấu trúc cơ sở dữ liệu nền </w:t>
      </w:r>
      <w:r w:rsidRPr="0056473B">
        <w:rPr>
          <w:rFonts w:ascii="Arial" w:eastAsia="Times New Roman" w:hAnsi="Arial" w:cs="Arial"/>
        </w:rPr>
        <w:t>GIScho hệ thống cảng biển Việt Nam</w:t>
      </w:r>
      <w:r>
        <w:rPr>
          <w:rFonts w:ascii="Arial" w:eastAsia="Times New Roman" w:hAnsi="Arial" w:cs="Arial"/>
        </w:rPr>
        <w:t xml:space="preserve">. Sau đó tiến hành </w:t>
      </w:r>
      <w:r w:rsidRPr="0056473B">
        <w:rPr>
          <w:rFonts w:ascii="Arial" w:eastAsia="Times New Roman" w:hAnsi="Arial" w:cs="Arial"/>
        </w:rPr>
        <w:t>tính toán</w:t>
      </w:r>
      <w:r>
        <w:rPr>
          <w:rFonts w:ascii="Arial" w:eastAsia="Times New Roman" w:hAnsi="Arial" w:cs="Arial"/>
        </w:rPr>
        <w:t>,</w:t>
      </w:r>
      <w:r w:rsidRPr="0056473B">
        <w:rPr>
          <w:rFonts w:ascii="Arial" w:eastAsia="Times New Roman" w:hAnsi="Arial" w:cs="Arial"/>
        </w:rPr>
        <w:t xml:space="preserve"> mô phỏng </w:t>
      </w:r>
      <w:r>
        <w:rPr>
          <w:rFonts w:ascii="Arial" w:eastAsia="Times New Roman" w:hAnsi="Arial" w:cs="Arial"/>
        </w:rPr>
        <w:t xml:space="preserve">bằng </w:t>
      </w:r>
      <w:r w:rsidRPr="0056473B">
        <w:rPr>
          <w:rFonts w:ascii="Arial" w:eastAsia="Times New Roman" w:hAnsi="Arial" w:cs="Arial"/>
        </w:rPr>
        <w:t>mô hình hóa sự thay đổi về chế độ thủy văn và dòng chảy</w:t>
      </w:r>
      <w:r>
        <w:rPr>
          <w:rFonts w:ascii="Arial" w:eastAsia="Times New Roman" w:hAnsi="Arial" w:cs="Arial"/>
        </w:rPr>
        <w:t xml:space="preserve">, </w:t>
      </w:r>
      <w:r w:rsidRPr="0056473B">
        <w:rPr>
          <w:rFonts w:ascii="Arial" w:eastAsia="Times New Roman" w:hAnsi="Arial" w:cs="Arial"/>
        </w:rPr>
        <w:t>sự thay đổi về thủy lực và đường tần suất mực nước, sự thay đổi về thủy văn và đường tần suất mực nướctheo các kịch bản biến đổi khí hậu cho các khu vực bị ảnh hưởng bởi hiện tượng nước biển dâng</w:t>
      </w:r>
      <w:r>
        <w:rPr>
          <w:rFonts w:ascii="Arial" w:eastAsia="Times New Roman" w:hAnsi="Arial" w:cs="Arial"/>
        </w:rPr>
        <w:t xml:space="preserve"> (Mô hình Mike). </w:t>
      </w:r>
      <w:r w:rsidRPr="0056473B">
        <w:rPr>
          <w:rFonts w:ascii="Arial" w:eastAsia="Times New Roman" w:hAnsi="Arial" w:cs="Arial"/>
        </w:rPr>
        <w:t>Kết quả tính toán nước biển dâng thông qua các mô phỏng tính toán về sự thay đổi của thủy văn và dòng chảy được tích hợp với hệ thống cơ sở dữ liệu GIS của hệ thống cảng biển Việt Nam để từ đó xây dựng hoàn chỉnh mô hình mô phỏng nước biển dâng trong không gian 3 chiều theo các kịch bản biến đổi khí hậu cho hệ thống cảng biển Việt Nam. Mô hình mô phỏng này được sử dụng để đánh giá cụ thể tác động của biến đổi khí hậu và nước biển dâng đối với kết cấu hạ tầng dễ bị tổn thương của ngành hàng hải Việt Nammà ở đây là hệ thống cảng biển, luồng và báo hiệu hàng hải Việt Nam</w:t>
      </w:r>
      <w:r>
        <w:rPr>
          <w:rFonts w:ascii="Arial" w:eastAsia="Times New Roman" w:hAnsi="Arial" w:cs="Arial"/>
        </w:rPr>
        <w:t>.</w:t>
      </w:r>
      <w:r w:rsidRPr="0056473B">
        <w:rPr>
          <w:rFonts w:ascii="Arial" w:eastAsia="Times New Roman" w:hAnsi="Arial" w:cs="Arial"/>
        </w:rPr>
        <w:t xml:space="preserve"> Tác động của nước biển dâng đối với kết cấu hạ tầng hàng hải dễ tổn thương, cụ thể là giá tác động của nguy cơ ngập lụt của hệ thống hạ tầng cảng biển được đánh giá theo 2 loại ngập lụt: Ngập lụt tạm thời do bão hoặc nước dâng trong bão, và ngập lụt vĩnh viễn.</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Đối với các bến cảng, ngập lụt là yếu tố rất nhạy cảm. Sự ngập lụt làm cho các hoạt động khai thác trên cảng bị đình trệ hoàn toàn; bên cạnh đó hạ tầng kết nối giao thông sau cảng bị lụt gây ách tắc hàng hóa thông qua cảng gây thiệt hại kinh tế.Đối với các bến cảng, cao trình thiết kế đã tính toán tới yếu tố gây nguy cơ lụt với căn cứ là mực nước biển trung bình tại khu vực. Khi nước biển dâng cao theo các kịch bản BĐKH, thì cao trình của các bến cảng sẽ không đáp ứng được yêu cầu khai thác theo các mực nước mới, ví dụ như:</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Ngập lụt do sóng, thủy triều trong khoảng thời gian nhất định theo chu kỳ sóng, hay thủy triều theo ngày, giờ.</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Ngập lụt vĩnh viễn.</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Bản đồ nguy cơ ngập theo các mực nước biển dâng được xây dựng để chỉ ra các khu vực có nguy cơ bị tác động trực tiếp do nước biển dâng.</w:t>
      </w:r>
    </w:p>
    <w:p w:rsidR="00CF52AA" w:rsidRPr="00E017D9" w:rsidRDefault="00CF52AA" w:rsidP="00D90FFF">
      <w:pPr>
        <w:pStyle w:val="ListParagraph"/>
        <w:numPr>
          <w:ilvl w:val="0"/>
          <w:numId w:val="112"/>
        </w:numPr>
        <w:spacing w:before="120" w:after="120" w:line="312" w:lineRule="auto"/>
        <w:ind w:hanging="720"/>
        <w:jc w:val="both"/>
        <w:rPr>
          <w:rFonts w:ascii="Arial" w:eastAsia="Times New Roman" w:hAnsi="Arial" w:cs="Arial"/>
          <w:b/>
          <w:i/>
        </w:rPr>
      </w:pPr>
      <w:r w:rsidRPr="00E017D9">
        <w:rPr>
          <w:rFonts w:ascii="Arial" w:eastAsia="Times New Roman" w:hAnsi="Arial" w:cs="Arial"/>
          <w:b/>
          <w:i/>
        </w:rPr>
        <w:t>Dữ liệu được dùng để xây dựng bản đồ nguy cơ ngập bao gồm:</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Bản đồ số địa hình các tỉnh ven biển </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Dữ liệu nền địa lý về giao thông các tỉnh ven biển tỷ lệ 1:25.000</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Bản đồ nguy cơ ngập lụt của một khu vực được xây dựng dựa trên một giá trị mực nước chung (coi mặt nước là tĩnh và phẳng trong cả khu vực). Nói cách khác, đây là phương pháp “nâng bề mặt nước” theo các giá trị nước dâng được lựa chọn. Phương pháp này được sử dụng phổ biến trong xây dựng bản đồ nguy cơ ngập do nước biển dâng.</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Các lớp thông tin được chồng ghép trong hệ thống GIS để thể hiện bản đồ nguy cơ ngập.</w:t>
      </w:r>
    </w:p>
    <w:p w:rsidR="00CF52AA" w:rsidRPr="0083475F" w:rsidRDefault="00CF52AA" w:rsidP="00D90FFF">
      <w:pPr>
        <w:pStyle w:val="ListParagraph"/>
        <w:numPr>
          <w:ilvl w:val="0"/>
          <w:numId w:val="112"/>
        </w:numPr>
        <w:spacing w:before="120" w:after="120" w:line="312" w:lineRule="auto"/>
        <w:ind w:hanging="720"/>
        <w:jc w:val="both"/>
        <w:rPr>
          <w:rFonts w:ascii="Arial" w:eastAsia="Times New Roman" w:hAnsi="Arial" w:cs="Arial"/>
          <w:b/>
          <w:i/>
        </w:rPr>
      </w:pPr>
      <w:bookmarkStart w:id="90" w:name="_Toc430355866"/>
      <w:bookmarkStart w:id="91" w:name="_Toc430349792"/>
      <w:bookmarkStart w:id="92" w:name="_Toc391035556"/>
      <w:bookmarkStart w:id="93" w:name="_Toc430412861"/>
      <w:bookmarkStart w:id="94" w:name="_Toc430515693"/>
      <w:bookmarkStart w:id="95" w:name="_Toc430589395"/>
      <w:bookmarkStart w:id="96" w:name="_Toc430598808"/>
      <w:r w:rsidRPr="0083475F">
        <w:rPr>
          <w:rFonts w:ascii="Arial" w:eastAsia="Times New Roman" w:hAnsi="Arial" w:cs="Arial"/>
          <w:b/>
          <w:i/>
        </w:rPr>
        <w:t>Nguồn tham khảo và cấu trúc cơ sở dữ liệu nền GIS.</w:t>
      </w:r>
      <w:bookmarkEnd w:id="90"/>
      <w:bookmarkEnd w:id="91"/>
      <w:bookmarkEnd w:id="92"/>
      <w:bookmarkEnd w:id="93"/>
      <w:bookmarkEnd w:id="94"/>
      <w:bookmarkEnd w:id="95"/>
      <w:bookmarkEnd w:id="96"/>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CSDL nền GIS được xây dựng từ 2 nguồn dữ liệu bản đồ tham khảo: </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Nguồn ảnh vệ tinh độ phân giải 60mx60m</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Nguồn khác: các bản đồ giấy, hải đồ giấy, bình đồ, …. </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Hai nguồn dữ liệu bản đồ trên được số hóa và biên tập thành CSDL nền GIS bằng chương trình ArcGIS.</w:t>
      </w:r>
    </w:p>
    <w:p w:rsidR="00CF52AA" w:rsidRPr="0083475F" w:rsidRDefault="00CF52AA" w:rsidP="00D90FFF">
      <w:pPr>
        <w:pStyle w:val="ListParagraph"/>
        <w:numPr>
          <w:ilvl w:val="0"/>
          <w:numId w:val="112"/>
        </w:numPr>
        <w:spacing w:before="120" w:after="120" w:line="312" w:lineRule="auto"/>
        <w:ind w:hanging="720"/>
        <w:jc w:val="both"/>
        <w:rPr>
          <w:rFonts w:ascii="Arial" w:eastAsia="Times New Roman" w:hAnsi="Arial" w:cs="Arial"/>
          <w:b/>
          <w:i/>
        </w:rPr>
      </w:pPr>
      <w:r w:rsidRPr="0083475F">
        <w:rPr>
          <w:rFonts w:ascii="Arial" w:eastAsia="Times New Roman" w:hAnsi="Arial" w:cs="Arial"/>
          <w:b/>
          <w:i/>
        </w:rPr>
        <w:t>Cấu trúc CSDL nền bao gồm:</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- 7 lớp thông tin bản đồ: Địa giới hành chính, Dân cư, Giao thông, Thủy văn, Địa hình, Cơ sở toán học, Thực vật.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Mô hình số độ cao địa hình.</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97" w:name="_Toc430355870"/>
      <w:bookmarkStart w:id="98" w:name="_Toc430349796"/>
      <w:bookmarkStart w:id="99" w:name="_Toc391035568"/>
      <w:bookmarkStart w:id="100" w:name="_Toc430412865"/>
      <w:bookmarkStart w:id="101" w:name="_Toc430515698"/>
      <w:bookmarkStart w:id="102" w:name="_Toc430589400"/>
      <w:bookmarkStart w:id="103" w:name="_Toc430598813"/>
      <w:r>
        <w:rPr>
          <w:rFonts w:ascii="Arial" w:eastAsia="Times New Roman" w:hAnsi="Arial" w:cs="Arial"/>
        </w:rPr>
        <w:t xml:space="preserve">- </w:t>
      </w:r>
      <w:r w:rsidRPr="0056473B">
        <w:rPr>
          <w:rFonts w:ascii="Arial" w:eastAsia="Times New Roman" w:hAnsi="Arial" w:cs="Arial"/>
        </w:rPr>
        <w:t>Nhóm lớp thông tin quy hoạch cảng biển</w:t>
      </w:r>
      <w:bookmarkEnd w:id="97"/>
      <w:bookmarkEnd w:id="98"/>
      <w:bookmarkEnd w:id="99"/>
      <w:bookmarkEnd w:id="100"/>
      <w:bookmarkEnd w:id="101"/>
      <w:bookmarkEnd w:id="102"/>
      <w:bookmarkEnd w:id="103"/>
      <w:r>
        <w:rPr>
          <w:rFonts w:ascii="Arial" w:eastAsia="Times New Roman" w:hAnsi="Arial" w:cs="Arial"/>
        </w:rPr>
        <w:t xml:space="preserve">: </w:t>
      </w:r>
      <w:r w:rsidRPr="0056473B">
        <w:rPr>
          <w:rFonts w:ascii="Arial" w:eastAsia="Times New Roman" w:hAnsi="Arial" w:cs="Arial"/>
        </w:rPr>
        <w:t>được thể hiện dưới dạng các đối tượng vùng (Polygon), biên tập trên nền ảnh vệ tinh dựa trên quy hoạch nhóm cảng biển của BGTVT, và được phân thành 6 lớp dữ liệu tương ứng 6 nhóm cảng biển đã qui hoạch.</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Nhóm lớp thông tin này bao gồm các thông tin về quy hoạch cảng, như:</w:t>
      </w:r>
    </w:p>
    <w:p w:rsidR="00CF52AA" w:rsidRPr="0083475F" w:rsidRDefault="00CF52AA" w:rsidP="00CF52AA">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 xml:space="preserve">+ </w:t>
      </w:r>
      <w:r w:rsidRPr="0083475F">
        <w:rPr>
          <w:rFonts w:ascii="Arial" w:eastAsia="Times New Roman" w:hAnsi="Arial" w:cs="Arial"/>
        </w:rPr>
        <w:t>Quy hoạch các nhóm cảng biển đến các năm: 2015, 2020, 2030.</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 xml:space="preserve">+ </w:t>
      </w:r>
      <w:r w:rsidRPr="0056473B">
        <w:rPr>
          <w:rFonts w:ascii="Arial" w:eastAsia="Times New Roman" w:hAnsi="Arial" w:cs="Arial"/>
        </w:rPr>
        <w:t>Chỉ tiêu quy hoạch:Công suất cảng</w:t>
      </w:r>
      <w:r>
        <w:rPr>
          <w:rFonts w:ascii="Arial" w:eastAsia="Times New Roman" w:hAnsi="Arial" w:cs="Arial"/>
        </w:rPr>
        <w:t xml:space="preserve">; </w:t>
      </w:r>
      <w:r w:rsidRPr="0056473B">
        <w:rPr>
          <w:rFonts w:ascii="Arial" w:eastAsia="Times New Roman" w:hAnsi="Arial" w:cs="Arial"/>
        </w:rPr>
        <w:t>Cỡ tàu lớn nhất ra vào cảng</w:t>
      </w:r>
      <w:r>
        <w:rPr>
          <w:rFonts w:ascii="Arial" w:eastAsia="Times New Roman" w:hAnsi="Arial" w:cs="Arial"/>
        </w:rPr>
        <w:t xml:space="preserve">; </w:t>
      </w:r>
      <w:r w:rsidRPr="0056473B">
        <w:rPr>
          <w:rFonts w:ascii="Arial" w:eastAsia="Times New Roman" w:hAnsi="Arial" w:cs="Arial"/>
        </w:rPr>
        <w:t>Tổng chiều dài bến</w:t>
      </w:r>
      <w:r>
        <w:rPr>
          <w:rFonts w:ascii="Arial" w:eastAsia="Times New Roman" w:hAnsi="Arial" w:cs="Arial"/>
        </w:rPr>
        <w:t xml:space="preserve">; </w:t>
      </w:r>
      <w:r w:rsidRPr="0056473B">
        <w:rPr>
          <w:rFonts w:ascii="Arial" w:eastAsia="Times New Roman" w:hAnsi="Arial" w:cs="Arial"/>
        </w:rPr>
        <w:t>Số cầu bến/chiều dài</w:t>
      </w:r>
      <w:r>
        <w:rPr>
          <w:rFonts w:ascii="Arial" w:eastAsia="Times New Roman" w:hAnsi="Arial" w:cs="Arial"/>
        </w:rPr>
        <w:t xml:space="preserve">; </w:t>
      </w:r>
      <w:r w:rsidRPr="0056473B">
        <w:rPr>
          <w:rFonts w:ascii="Arial" w:eastAsia="Times New Roman" w:hAnsi="Arial" w:cs="Arial"/>
        </w:rPr>
        <w:t>Diện tích chiếm đất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04" w:name="_Toc430355871"/>
      <w:bookmarkStart w:id="105" w:name="_Toc430349797"/>
      <w:bookmarkStart w:id="106" w:name="_Toc391035569"/>
      <w:bookmarkStart w:id="107" w:name="_Toc430412866"/>
      <w:bookmarkStart w:id="108" w:name="_Toc430515700"/>
      <w:bookmarkStart w:id="109" w:name="_Toc430589402"/>
      <w:bookmarkStart w:id="110" w:name="_Toc430598815"/>
      <w:r>
        <w:rPr>
          <w:rFonts w:ascii="Arial" w:eastAsia="Times New Roman" w:hAnsi="Arial" w:cs="Arial"/>
        </w:rPr>
        <w:t xml:space="preserve">- </w:t>
      </w:r>
      <w:r w:rsidRPr="0083475F">
        <w:rPr>
          <w:rFonts w:ascii="Arial" w:eastAsia="Times New Roman" w:hAnsi="Arial" w:cs="Arial"/>
        </w:rPr>
        <w:t>Nhóm lớp thông tin về cảng</w:t>
      </w:r>
      <w:bookmarkEnd w:id="104"/>
      <w:bookmarkEnd w:id="105"/>
      <w:bookmarkEnd w:id="106"/>
      <w:bookmarkEnd w:id="107"/>
      <w:bookmarkEnd w:id="108"/>
      <w:bookmarkEnd w:id="109"/>
      <w:bookmarkEnd w:id="110"/>
      <w:r>
        <w:rPr>
          <w:rFonts w:ascii="Arial" w:eastAsia="Times New Roman" w:hAnsi="Arial" w:cs="Arial"/>
        </w:rPr>
        <w:t xml:space="preserve">: </w:t>
      </w:r>
      <w:r w:rsidRPr="0056473B">
        <w:rPr>
          <w:rFonts w:ascii="Arial" w:eastAsia="Times New Roman" w:hAnsi="Arial" w:cs="Arial"/>
        </w:rPr>
        <w:t>chia thành các lớp thông tin:</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11" w:name="_Toc391035570"/>
      <w:r>
        <w:rPr>
          <w:rFonts w:ascii="Arial" w:eastAsia="Times New Roman" w:hAnsi="Arial" w:cs="Arial"/>
        </w:rPr>
        <w:t xml:space="preserve">+ </w:t>
      </w:r>
      <w:r w:rsidRPr="0056473B">
        <w:rPr>
          <w:rFonts w:ascii="Arial" w:eastAsia="Times New Roman" w:hAnsi="Arial" w:cs="Arial"/>
        </w:rPr>
        <w:t>Lớp thông tin cơ bản</w:t>
      </w:r>
      <w:bookmarkEnd w:id="111"/>
      <w:r>
        <w:rPr>
          <w:rFonts w:ascii="Arial" w:eastAsia="Times New Roman" w:hAnsi="Arial" w:cs="Arial"/>
        </w:rPr>
        <w:t xml:space="preserve">: </w:t>
      </w:r>
      <w:r w:rsidRPr="0056473B">
        <w:rPr>
          <w:rFonts w:ascii="Arial" w:eastAsia="Times New Roman" w:hAnsi="Arial" w:cs="Arial"/>
        </w:rPr>
        <w:t>Tên bến cảng/ Cầu cảng</w:t>
      </w:r>
      <w:r>
        <w:rPr>
          <w:rFonts w:ascii="Arial" w:eastAsia="Times New Roman" w:hAnsi="Arial" w:cs="Arial"/>
        </w:rPr>
        <w:t xml:space="preserve">; </w:t>
      </w:r>
      <w:r w:rsidRPr="0056473B">
        <w:rPr>
          <w:rFonts w:ascii="Arial" w:eastAsia="Times New Roman" w:hAnsi="Arial" w:cs="Arial"/>
        </w:rPr>
        <w:t>Nhóm cảng;Văn bản thỏa thuận công bố;Thời gian xây dựng/khai thác;Đơn vị khai thác/chủ đầu tư;Địa chỉ đơn vị khai thác</w:t>
      </w:r>
      <w:r>
        <w:rPr>
          <w:rFonts w:ascii="Arial" w:eastAsia="Times New Roman" w:hAnsi="Arial" w:cs="Arial"/>
        </w:rPr>
        <w:t xml:space="preserve">; </w:t>
      </w:r>
      <w:r w:rsidRPr="0056473B">
        <w:rPr>
          <w:rFonts w:ascii="Arial" w:eastAsia="Times New Roman" w:hAnsi="Arial" w:cs="Arial"/>
        </w:rPr>
        <w:t>Tọa độ địa lý gần đúng của cảng</w:t>
      </w:r>
      <w:r>
        <w:rPr>
          <w:rFonts w:ascii="Arial" w:eastAsia="Times New Roman" w:hAnsi="Arial" w:cs="Arial"/>
        </w:rPr>
        <w:t xml:space="preserve">; </w:t>
      </w:r>
      <w:r w:rsidRPr="0056473B">
        <w:rPr>
          <w:rFonts w:ascii="Arial" w:eastAsia="Times New Roman" w:hAnsi="Arial" w:cs="Arial"/>
        </w:rPr>
        <w:t>Mép cầu thượng lưu:Mép cầu hạ lưu;Cảng vụ quản lý</w:t>
      </w:r>
      <w:r>
        <w:rPr>
          <w:rFonts w:ascii="Arial" w:eastAsia="Times New Roman" w:hAnsi="Arial" w:cs="Arial"/>
        </w:rPr>
        <w:t xml:space="preserve">; </w:t>
      </w:r>
      <w:r w:rsidRPr="0056473B">
        <w:rPr>
          <w:rFonts w:ascii="Arial" w:eastAsia="Times New Roman" w:hAnsi="Arial" w:cs="Arial"/>
        </w:rPr>
        <w:t>Loại cảng</w:t>
      </w:r>
      <w:r>
        <w:rPr>
          <w:rFonts w:ascii="Arial" w:eastAsia="Times New Roman" w:hAnsi="Arial" w:cs="Arial"/>
        </w:rPr>
        <w:t xml:space="preserve">; </w:t>
      </w:r>
      <w:r w:rsidRPr="0056473B">
        <w:rPr>
          <w:rFonts w:ascii="Arial" w:eastAsia="Times New Roman" w:hAnsi="Arial" w:cs="Arial"/>
        </w:rPr>
        <w:t>Năng lực thiết kế</w:t>
      </w:r>
      <w:r>
        <w:rPr>
          <w:rFonts w:ascii="Arial" w:eastAsia="Times New Roman" w:hAnsi="Arial" w:cs="Arial"/>
        </w:rPr>
        <w:t xml:space="preserve">; </w:t>
      </w:r>
      <w:r w:rsidRPr="0056473B">
        <w:rPr>
          <w:rFonts w:ascii="Arial" w:eastAsia="Times New Roman" w:hAnsi="Arial" w:cs="Arial"/>
        </w:rPr>
        <w:t>Tình trạng sử dụng</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12" w:name="_Toc391035571"/>
      <w:r>
        <w:rPr>
          <w:rFonts w:ascii="Arial" w:eastAsia="Times New Roman" w:hAnsi="Arial" w:cs="Arial"/>
        </w:rPr>
        <w:t xml:space="preserve">+ </w:t>
      </w:r>
      <w:r w:rsidRPr="0056473B">
        <w:rPr>
          <w:rFonts w:ascii="Arial" w:eastAsia="Times New Roman" w:hAnsi="Arial" w:cs="Arial"/>
        </w:rPr>
        <w:t>Lớp thông số kỹ thuật cảng</w:t>
      </w:r>
      <w:bookmarkEnd w:id="112"/>
      <w:r>
        <w:rPr>
          <w:rFonts w:ascii="Arial" w:eastAsia="Times New Roman" w:hAnsi="Arial" w:cs="Arial"/>
        </w:rPr>
        <w:t xml:space="preserve">: </w:t>
      </w:r>
      <w:r w:rsidRPr="0056473B">
        <w:rPr>
          <w:rFonts w:ascii="Arial" w:eastAsia="Times New Roman" w:hAnsi="Arial" w:cs="Arial"/>
        </w:rPr>
        <w:t>Chế độ thủy triều ( triều max, triều min);Thông số khai thác tàu;Vùng nước trước cảng/vũng quay tàu;Phương thức rút hàng sau cảng;Vùng đất cảng;Bến cảng/cầu cảng;Kho hàng</w:t>
      </w:r>
      <w:r>
        <w:rPr>
          <w:rFonts w:ascii="Arial" w:eastAsia="Times New Roman" w:hAnsi="Arial" w:cs="Arial"/>
        </w:rPr>
        <w:t xml:space="preserve">; </w:t>
      </w:r>
      <w:r w:rsidRPr="0056473B">
        <w:rPr>
          <w:rFonts w:ascii="Arial" w:eastAsia="Times New Roman" w:hAnsi="Arial" w:cs="Arial"/>
        </w:rPr>
        <w:t>Bãi hàng</w:t>
      </w:r>
      <w:r>
        <w:rPr>
          <w:rFonts w:ascii="Arial" w:eastAsia="Times New Roman" w:hAnsi="Arial" w:cs="Arial"/>
        </w:rPr>
        <w:t xml:space="preserve">; </w:t>
      </w:r>
      <w:r w:rsidRPr="0056473B">
        <w:rPr>
          <w:rFonts w:ascii="Arial" w:eastAsia="Times New Roman" w:hAnsi="Arial" w:cs="Arial"/>
        </w:rPr>
        <w:t>Đường giao thông trong cảng</w:t>
      </w:r>
      <w:r>
        <w:rPr>
          <w:rFonts w:ascii="Arial" w:eastAsia="Times New Roman" w:hAnsi="Arial" w:cs="Arial"/>
        </w:rPr>
        <w:t xml:space="preserve">; </w:t>
      </w:r>
      <w:r w:rsidRPr="0056473B">
        <w:rPr>
          <w:rFonts w:ascii="Arial" w:eastAsia="Times New Roman" w:hAnsi="Arial" w:cs="Arial"/>
        </w:rPr>
        <w:t>Thiết bị xếp dỡ</w:t>
      </w:r>
      <w:r>
        <w:rPr>
          <w:rFonts w:ascii="Arial" w:eastAsia="Times New Roman" w:hAnsi="Arial" w:cs="Arial"/>
        </w:rPr>
        <w:t xml:space="preserve">; </w:t>
      </w:r>
      <w:r w:rsidRPr="0056473B">
        <w:rPr>
          <w:rFonts w:ascii="Arial" w:eastAsia="Times New Roman" w:hAnsi="Arial" w:cs="Arial"/>
        </w:rPr>
        <w:t>Luồng tàu khai thác</w:t>
      </w:r>
      <w:r>
        <w:rPr>
          <w:rFonts w:ascii="Arial" w:eastAsia="Times New Roman" w:hAnsi="Arial" w:cs="Arial"/>
        </w:rPr>
        <w: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13" w:name="_Toc430355872"/>
      <w:bookmarkStart w:id="114" w:name="_Toc430349798"/>
      <w:bookmarkStart w:id="115" w:name="_Toc391035572"/>
      <w:bookmarkStart w:id="116" w:name="_Toc430412867"/>
      <w:bookmarkStart w:id="117" w:name="_Toc430515702"/>
      <w:bookmarkStart w:id="118" w:name="_Toc430589404"/>
      <w:bookmarkStart w:id="119" w:name="_Toc430598817"/>
      <w:r>
        <w:rPr>
          <w:rFonts w:ascii="Arial" w:eastAsia="Times New Roman" w:hAnsi="Arial" w:cs="Arial"/>
        </w:rPr>
        <w:t xml:space="preserve">+ </w:t>
      </w:r>
      <w:r w:rsidRPr="0056473B">
        <w:rPr>
          <w:rFonts w:ascii="Arial" w:eastAsia="Times New Roman" w:hAnsi="Arial" w:cs="Arial"/>
        </w:rPr>
        <w:t>Lớp kho bãi trên cảng</w:t>
      </w:r>
      <w:bookmarkEnd w:id="113"/>
      <w:bookmarkEnd w:id="114"/>
      <w:bookmarkEnd w:id="115"/>
      <w:bookmarkEnd w:id="116"/>
      <w:bookmarkEnd w:id="117"/>
      <w:bookmarkEnd w:id="118"/>
      <w:bookmarkEnd w:id="119"/>
      <w:r>
        <w:rPr>
          <w:rFonts w:ascii="Arial" w:eastAsia="Times New Roman" w:hAnsi="Arial" w:cs="Arial"/>
        </w:rPr>
        <w:t xml:space="preserve">: </w:t>
      </w:r>
      <w:r w:rsidRPr="0056473B">
        <w:rPr>
          <w:rFonts w:ascii="Arial" w:eastAsia="Times New Roman" w:hAnsi="Arial" w:cs="Arial"/>
        </w:rPr>
        <w:t>Dữ liệu về kho bãi trên cảng được biểu diễn dưới dạng vùng. Dữ liệu này mô tả các kho hàng, bãi hàng hay các kho, bồn xăng dầu. Các thông tin chính bao gồm: Tên (kho hàng, bãi hàng, bồn xăng dầu), diện tích.Lớp dữ liệu này được xây dựng từ ảnh vệ tinh của hãng ESRI.</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20" w:name="_Toc430355873"/>
      <w:bookmarkStart w:id="121" w:name="_Toc430349799"/>
      <w:bookmarkStart w:id="122" w:name="_Toc391035573"/>
      <w:bookmarkStart w:id="123" w:name="_Toc430412868"/>
      <w:bookmarkStart w:id="124" w:name="_Toc430515704"/>
      <w:bookmarkStart w:id="125" w:name="_Toc430589406"/>
      <w:bookmarkStart w:id="126" w:name="_Toc430598819"/>
      <w:r>
        <w:rPr>
          <w:rFonts w:ascii="Arial" w:eastAsia="Times New Roman" w:hAnsi="Arial" w:cs="Arial"/>
        </w:rPr>
        <w:t xml:space="preserve">+ </w:t>
      </w:r>
      <w:r w:rsidRPr="0056473B">
        <w:rPr>
          <w:rFonts w:ascii="Arial" w:eastAsia="Times New Roman" w:hAnsi="Arial" w:cs="Arial"/>
        </w:rPr>
        <w:t>Lớp thông tin kết nối giao thông sau cảng</w:t>
      </w:r>
      <w:bookmarkEnd w:id="120"/>
      <w:bookmarkEnd w:id="121"/>
      <w:bookmarkEnd w:id="122"/>
      <w:bookmarkEnd w:id="123"/>
      <w:bookmarkEnd w:id="124"/>
      <w:bookmarkEnd w:id="125"/>
      <w:bookmarkEnd w:id="126"/>
      <w:r>
        <w:rPr>
          <w:rFonts w:ascii="Arial" w:eastAsia="Times New Roman" w:hAnsi="Arial" w:cs="Arial"/>
        </w:rPr>
        <w:t xml:space="preserve">: </w:t>
      </w:r>
      <w:r w:rsidRPr="0056473B">
        <w:rPr>
          <w:rFonts w:ascii="Arial" w:eastAsia="Times New Roman" w:hAnsi="Arial" w:cs="Arial"/>
        </w:rPr>
        <w:t>Dữ liệu GIS về kết nối giao thông sau cảng được xây dựng và thập từ dữ liệu Quốc gia về đường giao thông, được thể hiện dưới dạng đường Polyline.</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27" w:name="_Toc430355874"/>
      <w:bookmarkStart w:id="128" w:name="_Toc430349800"/>
      <w:bookmarkStart w:id="129" w:name="_Toc391035574"/>
      <w:bookmarkStart w:id="130" w:name="_Toc430412869"/>
      <w:bookmarkStart w:id="131" w:name="_Toc430515706"/>
      <w:bookmarkStart w:id="132" w:name="_Toc430589408"/>
      <w:bookmarkStart w:id="133" w:name="_Toc430598821"/>
      <w:r>
        <w:rPr>
          <w:rFonts w:ascii="Arial" w:eastAsia="Times New Roman" w:hAnsi="Arial" w:cs="Arial"/>
        </w:rPr>
        <w:t xml:space="preserve">+ </w:t>
      </w:r>
      <w:r w:rsidRPr="0056473B">
        <w:rPr>
          <w:rFonts w:ascii="Arial" w:eastAsia="Times New Roman" w:hAnsi="Arial" w:cs="Arial"/>
        </w:rPr>
        <w:t>Lớp thông tin hệ thống đèn biển</w:t>
      </w:r>
      <w:bookmarkEnd w:id="127"/>
      <w:bookmarkEnd w:id="128"/>
      <w:bookmarkEnd w:id="129"/>
      <w:bookmarkEnd w:id="130"/>
      <w:bookmarkEnd w:id="131"/>
      <w:bookmarkEnd w:id="132"/>
      <w:bookmarkEnd w:id="133"/>
      <w:r>
        <w:rPr>
          <w:rFonts w:ascii="Arial" w:eastAsia="Times New Roman" w:hAnsi="Arial" w:cs="Arial"/>
        </w:rPr>
        <w:t xml:space="preserve">: </w:t>
      </w:r>
      <w:r w:rsidRPr="0056473B">
        <w:rPr>
          <w:rFonts w:ascii="Arial" w:eastAsia="Times New Roman" w:hAnsi="Arial" w:cs="Arial"/>
        </w:rPr>
        <w:t>Tổng công ty Bảo đảm an toàn hàng hải miền Bắc và Tổng công ty Bảo đảm an toàn hàng hải miền Nam đang quản lý 92 đèn trong đó bao gồm 26 đèn cấp I, 30 đèn cấp II và 36 đèn cấp III. Thông tin về toàn bộ hệ thống 92 đèn biển này được biên tập thành CSDL GIS, bao gồm các lớp: Tác dụng/vị trí</w:t>
      </w:r>
      <w:r>
        <w:rPr>
          <w:rFonts w:ascii="Arial" w:eastAsia="Times New Roman" w:hAnsi="Arial" w:cs="Arial"/>
        </w:rPr>
        <w:t xml:space="preserve">; </w:t>
      </w:r>
      <w:r w:rsidRPr="0056473B">
        <w:rPr>
          <w:rFonts w:ascii="Arial" w:eastAsia="Times New Roman" w:hAnsi="Arial" w:cs="Arial"/>
        </w:rPr>
        <w:t>Năm thiết lập</w:t>
      </w:r>
      <w:r>
        <w:rPr>
          <w:rFonts w:ascii="Arial" w:eastAsia="Times New Roman" w:hAnsi="Arial" w:cs="Arial"/>
        </w:rPr>
        <w:t xml:space="preserve">; </w:t>
      </w:r>
      <w:r w:rsidRPr="0056473B">
        <w:rPr>
          <w:rFonts w:ascii="Arial" w:eastAsia="Times New Roman" w:hAnsi="Arial" w:cs="Arial"/>
        </w:rPr>
        <w:t>Tọa độ</w:t>
      </w:r>
      <w:r>
        <w:rPr>
          <w:rFonts w:ascii="Arial" w:eastAsia="Times New Roman" w:hAnsi="Arial" w:cs="Arial"/>
        </w:rPr>
        <w:t xml:space="preserve">; </w:t>
      </w:r>
      <w:r w:rsidRPr="0056473B">
        <w:rPr>
          <w:rFonts w:ascii="Arial" w:eastAsia="Times New Roman" w:hAnsi="Arial" w:cs="Arial"/>
        </w:rPr>
        <w:t>Tầm hiệu lực</w:t>
      </w:r>
      <w:r>
        <w:rPr>
          <w:rFonts w:ascii="Arial" w:eastAsia="Times New Roman" w:hAnsi="Arial" w:cs="Arial"/>
        </w:rPr>
        <w:t xml:space="preserve">; </w:t>
      </w:r>
      <w:r w:rsidRPr="0056473B">
        <w:rPr>
          <w:rFonts w:ascii="Arial" w:eastAsia="Times New Roman" w:hAnsi="Arial" w:cs="Arial"/>
        </w:rPr>
        <w:t>Chiều cao tháp đèn</w:t>
      </w:r>
      <w:r>
        <w:rPr>
          <w:rFonts w:ascii="Arial" w:eastAsia="Times New Roman" w:hAnsi="Arial" w:cs="Arial"/>
        </w:rPr>
        <w:t xml:space="preserve">; </w:t>
      </w:r>
      <w:r w:rsidRPr="0056473B">
        <w:rPr>
          <w:rFonts w:ascii="Arial" w:eastAsia="Times New Roman" w:hAnsi="Arial" w:cs="Arial"/>
        </w:rPr>
        <w:t>Chiều cao tâm sáng</w:t>
      </w:r>
      <w:r>
        <w:rPr>
          <w:rFonts w:ascii="Arial" w:eastAsia="Times New Roman" w:hAnsi="Arial" w:cs="Arial"/>
        </w:rPr>
        <w:t xml:space="preserve">; </w:t>
      </w:r>
      <w:r w:rsidRPr="0056473B">
        <w:rPr>
          <w:rFonts w:ascii="Arial" w:eastAsia="Times New Roman" w:hAnsi="Arial" w:cs="Arial"/>
        </w:rPr>
        <w:t>Màu sắc</w:t>
      </w:r>
      <w:r>
        <w:rPr>
          <w:rFonts w:ascii="Arial" w:eastAsia="Times New Roman" w:hAnsi="Arial" w:cs="Arial"/>
        </w:rPr>
        <w:t xml:space="preserve">; </w:t>
      </w:r>
      <w:r w:rsidRPr="0056473B">
        <w:rPr>
          <w:rFonts w:ascii="Arial" w:eastAsia="Times New Roman" w:hAnsi="Arial" w:cs="Arial"/>
        </w:rPr>
        <w:t>Đặc tính chớp</w:t>
      </w:r>
      <w:r>
        <w:rPr>
          <w:rFonts w:ascii="Arial" w:eastAsia="Times New Roman" w:hAnsi="Arial" w:cs="Arial"/>
        </w:rPr>
        <w:t xml:space="preserve">; </w:t>
      </w:r>
      <w:r w:rsidRPr="0056473B">
        <w:rPr>
          <w:rFonts w:ascii="Arial" w:eastAsia="Times New Roman" w:hAnsi="Arial" w:cs="Arial"/>
        </w:rPr>
        <w:t>Màu sắc thân đèn</w:t>
      </w:r>
      <w:r>
        <w:rPr>
          <w:rFonts w:ascii="Arial" w:eastAsia="Times New Roman" w:hAnsi="Arial" w:cs="Arial"/>
        </w:rPr>
        <w:t>; Loại đèn.</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34" w:name="_Toc430355875"/>
      <w:bookmarkStart w:id="135" w:name="_Toc430349801"/>
      <w:bookmarkStart w:id="136" w:name="_Toc391035575"/>
      <w:bookmarkStart w:id="137" w:name="_Toc430412870"/>
      <w:bookmarkStart w:id="138" w:name="_Toc430515708"/>
      <w:bookmarkStart w:id="139" w:name="_Toc430589410"/>
      <w:bookmarkStart w:id="140" w:name="_Toc430598823"/>
      <w:r>
        <w:rPr>
          <w:rFonts w:ascii="Arial" w:eastAsia="Times New Roman" w:hAnsi="Arial" w:cs="Arial"/>
        </w:rPr>
        <w:t xml:space="preserve">+ </w:t>
      </w:r>
      <w:r w:rsidRPr="0056473B">
        <w:rPr>
          <w:rFonts w:ascii="Arial" w:eastAsia="Times New Roman" w:hAnsi="Arial" w:cs="Arial"/>
        </w:rPr>
        <w:t>Lớp thông tin tuyến luồng</w:t>
      </w:r>
      <w:bookmarkEnd w:id="134"/>
      <w:bookmarkEnd w:id="135"/>
      <w:bookmarkEnd w:id="136"/>
      <w:bookmarkEnd w:id="137"/>
      <w:bookmarkEnd w:id="138"/>
      <w:bookmarkEnd w:id="139"/>
      <w:bookmarkEnd w:id="140"/>
      <w:r>
        <w:rPr>
          <w:rFonts w:ascii="Arial" w:eastAsia="Times New Roman" w:hAnsi="Arial" w:cs="Arial"/>
        </w:rPr>
        <w:t xml:space="preserve">: </w:t>
      </w:r>
      <w:r w:rsidRPr="0056473B">
        <w:rPr>
          <w:rFonts w:ascii="Arial" w:eastAsia="Times New Roman" w:hAnsi="Arial" w:cs="Arial"/>
        </w:rPr>
        <w:t>Tên gọi</w:t>
      </w:r>
      <w:r>
        <w:rPr>
          <w:rFonts w:ascii="Arial" w:eastAsia="Times New Roman" w:hAnsi="Arial" w:cs="Arial"/>
        </w:rPr>
        <w:t xml:space="preserve">; </w:t>
      </w:r>
      <w:r w:rsidRPr="0056473B">
        <w:rPr>
          <w:rFonts w:ascii="Arial" w:eastAsia="Times New Roman" w:hAnsi="Arial" w:cs="Arial"/>
        </w:rPr>
        <w:t>Đơn vị quản lý</w:t>
      </w:r>
      <w:r>
        <w:rPr>
          <w:rFonts w:ascii="Arial" w:eastAsia="Times New Roman" w:hAnsi="Arial" w:cs="Arial"/>
        </w:rPr>
        <w:t xml:space="preserve">; </w:t>
      </w:r>
      <w:r w:rsidRPr="0056473B">
        <w:rPr>
          <w:rFonts w:ascii="Arial" w:eastAsia="Times New Roman" w:hAnsi="Arial" w:cs="Arial"/>
        </w:rPr>
        <w:t>Vị trí Km bắt đầu</w:t>
      </w:r>
      <w:r>
        <w:rPr>
          <w:rFonts w:ascii="Arial" w:eastAsia="Times New Roman" w:hAnsi="Arial" w:cs="Arial"/>
        </w:rPr>
        <w:t xml:space="preserve">; </w:t>
      </w:r>
      <w:r w:rsidRPr="0056473B">
        <w:rPr>
          <w:rFonts w:ascii="Arial" w:eastAsia="Times New Roman" w:hAnsi="Arial" w:cs="Arial"/>
        </w:rPr>
        <w:t>Vị trí Km kết thúc</w:t>
      </w:r>
      <w:r>
        <w:rPr>
          <w:rFonts w:ascii="Arial" w:eastAsia="Times New Roman" w:hAnsi="Arial" w:cs="Arial"/>
        </w:rPr>
        <w:t xml:space="preserve">; </w:t>
      </w:r>
      <w:r w:rsidRPr="0056473B">
        <w:rPr>
          <w:rFonts w:ascii="Arial" w:eastAsia="Times New Roman" w:hAnsi="Arial" w:cs="Arial"/>
        </w:rPr>
        <w:t>Tọa độ trục tim tuyến luồng</w:t>
      </w:r>
      <w:r>
        <w:rPr>
          <w:rFonts w:ascii="Arial" w:eastAsia="Times New Roman" w:hAnsi="Arial" w:cs="Arial"/>
        </w:rPr>
        <w:t xml:space="preserve">; </w:t>
      </w:r>
      <w:r w:rsidRPr="0056473B">
        <w:rPr>
          <w:rFonts w:ascii="Arial" w:eastAsia="Times New Roman" w:hAnsi="Arial" w:cs="Arial"/>
        </w:rPr>
        <w:t>Chiều dài</w:t>
      </w:r>
      <w:r>
        <w:rPr>
          <w:rFonts w:ascii="Arial" w:eastAsia="Times New Roman" w:hAnsi="Arial" w:cs="Arial"/>
        </w:rPr>
        <w:t>;</w:t>
      </w:r>
      <w:r w:rsidRPr="0056473B">
        <w:rPr>
          <w:rFonts w:ascii="Arial" w:eastAsia="Times New Roman" w:hAnsi="Arial" w:cs="Arial"/>
        </w:rPr>
        <w:t xml:space="preserve"> Độ sâu</w:t>
      </w:r>
      <w:r>
        <w:rPr>
          <w:rFonts w:ascii="Arial" w:eastAsia="Times New Roman" w:hAnsi="Arial" w:cs="Arial"/>
        </w:rPr>
        <w:t>;</w:t>
      </w:r>
      <w:r w:rsidRPr="0056473B">
        <w:rPr>
          <w:rFonts w:ascii="Arial" w:eastAsia="Times New Roman" w:hAnsi="Arial" w:cs="Arial"/>
        </w:rPr>
        <w:t xml:space="preserve"> Chiều rộng.</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bookmarkStart w:id="141" w:name="_Toc430355876"/>
      <w:bookmarkStart w:id="142" w:name="_Toc430349802"/>
      <w:bookmarkStart w:id="143" w:name="_Toc391035576"/>
      <w:bookmarkStart w:id="144" w:name="_Toc430412871"/>
      <w:bookmarkStart w:id="145" w:name="_Toc430515709"/>
      <w:bookmarkStart w:id="146" w:name="_Toc430589411"/>
      <w:bookmarkStart w:id="147" w:name="_Toc430598824"/>
      <w:r>
        <w:rPr>
          <w:rFonts w:ascii="Arial" w:eastAsia="Times New Roman" w:hAnsi="Arial" w:cs="Arial"/>
        </w:rPr>
        <w:t xml:space="preserve">+ </w:t>
      </w:r>
      <w:r w:rsidRPr="0056473B">
        <w:rPr>
          <w:rFonts w:ascii="Arial" w:eastAsia="Times New Roman" w:hAnsi="Arial" w:cs="Arial"/>
        </w:rPr>
        <w:t>Lớp thông tin độ sâu luồng</w:t>
      </w:r>
      <w:bookmarkEnd w:id="141"/>
      <w:bookmarkEnd w:id="142"/>
      <w:bookmarkEnd w:id="143"/>
      <w:bookmarkEnd w:id="144"/>
      <w:bookmarkEnd w:id="145"/>
      <w:bookmarkEnd w:id="146"/>
      <w:bookmarkEnd w:id="147"/>
      <w:r>
        <w:rPr>
          <w:rFonts w:ascii="Arial" w:eastAsia="Times New Roman" w:hAnsi="Arial" w:cs="Arial"/>
        </w:rPr>
        <w:t xml:space="preserve">: </w:t>
      </w:r>
      <w:r w:rsidRPr="0056473B">
        <w:rPr>
          <w:rFonts w:ascii="Arial" w:eastAsia="Times New Roman" w:hAnsi="Arial" w:cs="Arial"/>
        </w:rPr>
        <w:t>được thể hiện dưới dạng các điểm độ sâu có giá trị cao độ.</w:t>
      </w:r>
    </w:p>
    <w:p w:rsidR="00CF52AA" w:rsidRDefault="00CF52AA" w:rsidP="00CF52AA">
      <w:pPr>
        <w:tabs>
          <w:tab w:val="left" w:pos="851"/>
        </w:tabs>
        <w:spacing w:before="120" w:after="120" w:line="312" w:lineRule="auto"/>
        <w:ind w:firstLine="709"/>
        <w:jc w:val="both"/>
        <w:rPr>
          <w:rFonts w:ascii="Arial" w:eastAsia="Times New Roman" w:hAnsi="Arial" w:cs="Arial"/>
        </w:rPr>
      </w:pPr>
      <w:bookmarkStart w:id="148" w:name="_Toc430355877"/>
      <w:bookmarkStart w:id="149" w:name="_Toc430349803"/>
      <w:bookmarkStart w:id="150" w:name="_Toc391035577"/>
      <w:bookmarkStart w:id="151" w:name="_Toc430412872"/>
      <w:bookmarkStart w:id="152" w:name="_Toc430515710"/>
      <w:bookmarkStart w:id="153" w:name="_Toc430589412"/>
      <w:bookmarkStart w:id="154" w:name="_Toc430598825"/>
      <w:r>
        <w:rPr>
          <w:rFonts w:ascii="Arial" w:eastAsia="Times New Roman" w:hAnsi="Arial" w:cs="Arial"/>
        </w:rPr>
        <w:t xml:space="preserve">- </w:t>
      </w:r>
      <w:r w:rsidRPr="0056473B">
        <w:rPr>
          <w:rFonts w:ascii="Arial" w:eastAsia="Times New Roman" w:hAnsi="Arial" w:cs="Arial"/>
        </w:rPr>
        <w:t>Các lớp thông tin phụ trợ khác</w:t>
      </w:r>
      <w:bookmarkEnd w:id="148"/>
      <w:bookmarkEnd w:id="149"/>
      <w:bookmarkEnd w:id="150"/>
      <w:bookmarkEnd w:id="151"/>
      <w:bookmarkEnd w:id="152"/>
      <w:bookmarkEnd w:id="153"/>
      <w:bookmarkEnd w:id="154"/>
      <w:r>
        <w:rPr>
          <w:rFonts w:ascii="Arial" w:eastAsia="Times New Roman" w:hAnsi="Arial" w:cs="Arial"/>
        </w:rPr>
        <w:t xml:space="preserve">: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+L</w:t>
      </w:r>
      <w:r w:rsidRPr="0056473B">
        <w:rPr>
          <w:rFonts w:ascii="Arial" w:eastAsia="Times New Roman" w:hAnsi="Arial" w:cs="Arial"/>
        </w:rPr>
        <w:t>ớp thông tin về dân cư được thể hiện dưới dạng điểm, gồm có các thông tin: Tín hiệu đèn giao thông tòa nhà</w:t>
      </w:r>
      <w:r>
        <w:rPr>
          <w:rFonts w:ascii="Arial" w:eastAsia="Times New Roman" w:hAnsi="Arial" w:cs="Arial"/>
        </w:rPr>
        <w:t xml:space="preserve">; </w:t>
      </w:r>
      <w:r w:rsidRPr="0056473B">
        <w:rPr>
          <w:rFonts w:ascii="Arial" w:eastAsia="Times New Roman" w:hAnsi="Arial" w:cs="Arial"/>
        </w:rPr>
        <w:t>Khu dân cư</w:t>
      </w:r>
      <w:r>
        <w:rPr>
          <w:rFonts w:ascii="Arial" w:eastAsia="Times New Roman" w:hAnsi="Arial" w:cs="Arial"/>
        </w:rPr>
        <w:t xml:space="preserve">; </w:t>
      </w:r>
      <w:r w:rsidRPr="0056473B">
        <w:rPr>
          <w:rFonts w:ascii="Arial" w:eastAsia="Times New Roman" w:hAnsi="Arial" w:cs="Arial"/>
        </w:rPr>
        <w:t>Trạm ATM</w:t>
      </w:r>
      <w:r>
        <w:rPr>
          <w:rFonts w:ascii="Arial" w:eastAsia="Times New Roman" w:hAnsi="Arial" w:cs="Arial"/>
        </w:rPr>
        <w:t xml:space="preserve">; </w:t>
      </w:r>
      <w:r w:rsidRPr="0056473B">
        <w:rPr>
          <w:rFonts w:ascii="Arial" w:eastAsia="Times New Roman" w:hAnsi="Arial" w:cs="Arial"/>
        </w:rPr>
        <w:t>Cây xăng…</w:t>
      </w:r>
    </w:p>
    <w:p w:rsidR="00CF52AA" w:rsidRPr="004F5A3B" w:rsidRDefault="00CF52AA" w:rsidP="00D90FFF">
      <w:pPr>
        <w:pStyle w:val="ListParagraph"/>
        <w:numPr>
          <w:ilvl w:val="0"/>
          <w:numId w:val="112"/>
        </w:numPr>
        <w:spacing w:before="120" w:after="120" w:line="312" w:lineRule="auto"/>
        <w:ind w:hanging="720"/>
        <w:jc w:val="both"/>
        <w:rPr>
          <w:rFonts w:ascii="Arial" w:eastAsia="Times New Roman" w:hAnsi="Arial" w:cs="Arial"/>
          <w:b/>
          <w:i/>
        </w:rPr>
      </w:pPr>
      <w:r w:rsidRPr="004F5A3B">
        <w:rPr>
          <w:rFonts w:ascii="Arial" w:eastAsia="Times New Roman" w:hAnsi="Arial" w:cs="Arial"/>
          <w:b/>
          <w:i/>
        </w:rPr>
        <w:t>Kết quả mô phỏng dự báo nguy cơ ngập lụt tạm thời khi nước biển dâng vào cuối thế kỷ 21 của các cảng biển tại từng khu vực như sau:</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Nhóm cảng biển miền Bắc: So với các khu vực khác trong cả nước, khu vực này có ảnh hưởng nguy cơ ngập lụt tạm thời là không lớn, dao động trung bình quanh giá trị -0.70m, trong đó đặc biệt có cảng Thượng Lý bị ảnh hưởng nhiều nhất với chiều sâu ngập lụt tới -0.95m.</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Nhóm cảng biển miền Trung: So với các khu vực khác trong cả nước, khu vực này có ảnh hưởng nguy cơ ngập lụt tạm thời là rất lớn, với chiều sâu ngập lụt dao động trung bình quanh giá trị -2.00m, trong đó cá biệt có cảng Đầm Môn bị ảnh hưởng nhiều nhất với chiều sâu ngập lụt tới -2.60m. Điều này phù hợp với điều kiện tự nhiên miền Trung là khu vực đón bão với mật độ số cơn bão lớn nhất cả nước.   </w:t>
      </w:r>
    </w:p>
    <w:p w:rsidR="00CF52AA" w:rsidRPr="0056473B" w:rsidRDefault="00CF52AA" w:rsidP="00CF52AA">
      <w:pPr>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Nhóm cảng biển miền Nam: So với các khu vực khác trong cả nước, khu vực này có ảnh hưởng nguy cơ ngập lụt tạm thời là lớn, với chiều sâu ngập lụt dao động trung bình quanh giá trị -1.00m, trong đó đặc biệt có cảng Hòn Chông bị ảnh hưởng nhiều nhất với chiều sâu ngập lụt tăng đột biến tới -3.04m.      </w:t>
      </w:r>
    </w:p>
    <w:p w:rsidR="00CF52AA" w:rsidRPr="004F5A3B" w:rsidRDefault="00CF52AA" w:rsidP="00D90FFF">
      <w:pPr>
        <w:pStyle w:val="ListParagraph"/>
        <w:numPr>
          <w:ilvl w:val="0"/>
          <w:numId w:val="112"/>
        </w:numPr>
        <w:spacing w:before="120" w:after="120" w:line="312" w:lineRule="auto"/>
        <w:ind w:hanging="720"/>
        <w:jc w:val="both"/>
        <w:rPr>
          <w:rFonts w:ascii="Arial" w:eastAsia="Times New Roman" w:hAnsi="Arial" w:cs="Arial"/>
          <w:b/>
          <w:i/>
        </w:rPr>
      </w:pPr>
      <w:bookmarkStart w:id="155" w:name="_Toc430355911"/>
      <w:bookmarkStart w:id="156" w:name="_Toc430349837"/>
      <w:bookmarkStart w:id="157" w:name="_Toc391035643"/>
      <w:bookmarkStart w:id="158" w:name="_Toc430412906"/>
      <w:bookmarkStart w:id="159" w:name="_Toc430515853"/>
      <w:bookmarkStart w:id="160" w:name="_Toc430589555"/>
      <w:bookmarkStart w:id="161" w:name="_Toc430598971"/>
      <w:r w:rsidRPr="004F5A3B">
        <w:rPr>
          <w:rFonts w:ascii="Arial" w:eastAsia="Times New Roman" w:hAnsi="Arial" w:cs="Arial"/>
          <w:b/>
          <w:i/>
        </w:rPr>
        <w:t xml:space="preserve">Kết quả mô phỏng dự báo </w:t>
      </w:r>
      <w:r>
        <w:rPr>
          <w:rFonts w:ascii="Arial" w:eastAsia="Times New Roman" w:hAnsi="Arial" w:cs="Arial"/>
          <w:b/>
          <w:i/>
        </w:rPr>
        <w:t>n</w:t>
      </w:r>
      <w:r w:rsidRPr="004F5A3B">
        <w:rPr>
          <w:rFonts w:ascii="Arial" w:eastAsia="Times New Roman" w:hAnsi="Arial" w:cs="Arial"/>
          <w:b/>
          <w:i/>
        </w:rPr>
        <w:t>guy cơ ngập lụt vĩnh viễn khi nước biển dâng cao.</w:t>
      </w:r>
      <w:bookmarkEnd w:id="155"/>
      <w:bookmarkEnd w:id="156"/>
      <w:bookmarkEnd w:id="157"/>
      <w:bookmarkEnd w:id="158"/>
      <w:bookmarkEnd w:id="159"/>
      <w:bookmarkEnd w:id="160"/>
      <w:bookmarkEnd w:id="161"/>
    </w:p>
    <w:p w:rsidR="00CF52AA" w:rsidRDefault="00CF52AA" w:rsidP="00CF52AA">
      <w:pPr>
        <w:widowControl w:val="0"/>
        <w:spacing w:before="120" w:after="120" w:line="312" w:lineRule="auto"/>
        <w:ind w:firstLine="709"/>
        <w:jc w:val="both"/>
        <w:rPr>
          <w:rFonts w:ascii="Arial" w:eastAsia="Times New Roman" w:hAnsi="Arial" w:cs="Arial"/>
        </w:rPr>
      </w:pPr>
      <w:r w:rsidRPr="0056473B">
        <w:rPr>
          <w:rFonts w:ascii="Arial" w:eastAsia="Times New Roman" w:hAnsi="Arial" w:cs="Arial"/>
        </w:rPr>
        <w:t>Việc đánh giá, xác định nguy cơ ngập vĩnh viễn khi nước biển dâng cao được thực hiện trên mô hình số độ cao DEM của hệ thống GIS. Mô hình số độ cao DEM biểu diễn địa hình khu vực cảng và mặt bằng cảng được xây dựng bằng cách gán cùng giá trị cao độ bằng cao trình đỉnh bến. Để thực hiện các mô phỏng nguy cơ ngập lụt khi nước biển dâng, áp dụng kỹ thuật mô phỏng 3D trong ArcGis.</w:t>
      </w:r>
    </w:p>
    <w:p w:rsidR="00CF52AA" w:rsidRPr="0056473B" w:rsidRDefault="00CF52AA" w:rsidP="00CF52AA">
      <w:pPr>
        <w:widowControl w:val="0"/>
        <w:spacing w:before="120" w:after="120" w:line="312" w:lineRule="auto"/>
        <w:ind w:firstLine="709"/>
        <w:jc w:val="both"/>
        <w:rPr>
          <w:rFonts w:ascii="Arial" w:eastAsia="Times New Roman" w:hAnsi="Arial" w:cs="Arial"/>
        </w:rPr>
      </w:pPr>
      <w:bookmarkStart w:id="162" w:name="_Toc391035644"/>
      <w:r w:rsidRPr="0056473B">
        <w:rPr>
          <w:rFonts w:ascii="Arial" w:eastAsia="Times New Roman" w:hAnsi="Arial" w:cs="Arial"/>
        </w:rPr>
        <w:t>Nhóm cảng biển khu vực miền Bắc</w:t>
      </w:r>
      <w:bookmarkEnd w:id="162"/>
      <w:r>
        <w:rPr>
          <w:rFonts w:ascii="Arial" w:eastAsia="Times New Roman" w:hAnsi="Arial" w:cs="Arial"/>
        </w:rPr>
        <w:t xml:space="preserve"> (k</w:t>
      </w:r>
      <w:r w:rsidRPr="0056473B">
        <w:rPr>
          <w:rFonts w:ascii="Arial" w:eastAsia="Times New Roman" w:hAnsi="Arial" w:cs="Arial"/>
        </w:rPr>
        <w:t>ết quả tính toán thủy lực: mực nước biển dâng sử dụng mô phỏng ngập lụt của nhóm cảng biển khu vực miền Bắc là 0.95m đến cuối thế kỷ 21</w:t>
      </w:r>
      <w:r>
        <w:rPr>
          <w:rFonts w:ascii="Arial" w:eastAsia="Times New Roman" w:hAnsi="Arial" w:cs="Arial"/>
        </w:rPr>
        <w:t>)</w:t>
      </w:r>
      <w:r w:rsidRPr="0056473B">
        <w:rPr>
          <w:rFonts w:ascii="Arial" w:eastAsia="Times New Roman" w:hAnsi="Arial" w:cs="Arial"/>
        </w:rPr>
        <w:t>.</w:t>
      </w:r>
    </w:p>
    <w:p w:rsidR="00CF52AA" w:rsidRPr="007D03D9" w:rsidRDefault="00CF52AA" w:rsidP="00D90FFF">
      <w:pPr>
        <w:pStyle w:val="ListParagraph"/>
        <w:widowControl w:val="0"/>
        <w:numPr>
          <w:ilvl w:val="3"/>
          <w:numId w:val="111"/>
        </w:numPr>
        <w:tabs>
          <w:tab w:val="left" w:pos="993"/>
        </w:tabs>
        <w:spacing w:before="120" w:after="120" w:line="312" w:lineRule="auto"/>
        <w:ind w:left="709" w:firstLine="0"/>
        <w:jc w:val="both"/>
        <w:rPr>
          <w:rFonts w:ascii="Arial" w:eastAsia="Times New Roman" w:hAnsi="Arial" w:cs="Arial"/>
        </w:rPr>
      </w:pPr>
      <w:r w:rsidRPr="007D03D9">
        <w:rPr>
          <w:rFonts w:ascii="Arial" w:eastAsia="Times New Roman" w:hAnsi="Arial" w:cs="Arial"/>
        </w:rPr>
        <w:t>Cảng Hải Phòng và Đình Vũ:</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Chưa xuất hiện nguy cơ ngập lụt vĩnh viễn tại các cảng này, nhìn chung hệ thống kết nối giao thông cũng chưa bị ảnh hưởng lớn bởi nguy cơ ngập lụt. Tuy vậy, vẫn có một số tuyến đường có nguy bị lụt khi nước biển dâng 1m.</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cảng Cái Lân không có nguy cơ ngập lụt vĩnh viễn khi nước biển dâng thêm 1m vào cuối thế kỷ 21. Đây là khu vực đồi núi nên có thể vẫn xảy ra nguy cơ ngập lụt cục bộ khi có mưa lớn hoặc mưa bão kết hợp với triều cường dâng cao.</w:t>
      </w:r>
    </w:p>
    <w:p w:rsidR="00CF52AA" w:rsidRPr="0056473B" w:rsidRDefault="00CF52AA" w:rsidP="00D90FFF">
      <w:pPr>
        <w:pStyle w:val="ListParagraph"/>
        <w:widowControl w:val="0"/>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Nghi Sơn:</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Khu bến tổng hợp Nghi Sơn là không bị lụt vĩnh viễn. </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bến nội địa – du lịch và dịch vụ hậu cần sau cảng là khu vực thấp, khi nước dâng thêm 1m thì khi vực này bị lụt, vì vậy cần có giải pháp về kết cấu phù hợp.</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Các bến container được quy hoạch đến 2020 cũng bị lụt, vì vậy khi thi thiết kế, thi công các bến này cần chú ý về cao trình thiết kế.</w:t>
      </w:r>
      <w:r w:rsidRPr="0056473B">
        <w:rPr>
          <w:rFonts w:ascii="Arial" w:eastAsia="Times New Roman" w:hAnsi="Arial" w:cs="Arial"/>
        </w:rPr>
        <w:tab/>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bến Đồi Hồi, theo quy hoạch bao gồm bến xăng dầu và khu vực tiềm năng. Khu vực này cũng có nguy cơ lụt khi nước biển dâng cao.</w:t>
      </w:r>
    </w:p>
    <w:p w:rsidR="00CF52AA" w:rsidRPr="0056473B" w:rsidRDefault="00CF52AA" w:rsidP="00D90FFF">
      <w:pPr>
        <w:pStyle w:val="ListParagraph"/>
        <w:widowControl w:val="0"/>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Vũng Áng - Sơn Dương:</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Tại khu bến Vũng Áng (bến số 1,2) không xảy ra nguy cơ lụt vĩnh viễn. </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cảng Sơn Dương, được quy hoạch trên khu vực có địa hình thấp, vì vậy cần chú ý đến giải pháp về kết cấu cũng như cao trình tính toán. Hạ tầng sau cảng Sơn Dương cũng cần chú ý, toàn bộ khu đất sau cảng Sơn Dương bị lụt vĩnh viễn khi nước biển dâng 1m.</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Nhìn chung, khu vực cảng Vũng Áng, Sơn Dương là các cảng nước sâu được quy hoạch xây dựng tại các khu vực ven biển; do địa hình thấp nên dễ xảy ra  nguy cơ ngập lụt các vùng đất trũng sau cảng. Vì vậy, khi xây dựng hạ tầng sau cảng cần chú ý đến các giải pháp về kết cấu kho bãi sau bến và khối lượng san lấp để đảm bảo cao trình khai thác.</w:t>
      </w:r>
    </w:p>
    <w:p w:rsidR="00CF52AA" w:rsidRPr="0056473B" w:rsidRDefault="00CF52AA" w:rsidP="00D90FFF">
      <w:pPr>
        <w:pStyle w:val="ListParagraph"/>
        <w:widowControl w:val="0"/>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Cảng Đà Nẵng:</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Nguy cơ ngập vĩnh viễn là khó xảy ra. Tuy nhiên, hạ tầng kết nối giao thông (hệ thống đường sá) của cảng Đà Nẵng cũng bị ảnh hưởng.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cuối sông Hàn cũng bị ảnh hưởng mạnh. Đây là khu vực cảng xăng dầu Lại Hiên và cảng Nguyễn Văn Trỗi.</w:t>
      </w:r>
    </w:p>
    <w:p w:rsidR="00CF52AA" w:rsidRPr="0056473B" w:rsidRDefault="00CF52AA" w:rsidP="00D90FFF">
      <w:pPr>
        <w:pStyle w:val="ListParagraph"/>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Cảng Quảng Trị:</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 xml:space="preserve">- </w:t>
      </w:r>
      <w:r w:rsidRPr="0056473B">
        <w:rPr>
          <w:rFonts w:ascii="Arial" w:eastAsia="Times New Roman" w:hAnsi="Arial" w:cs="Arial"/>
        </w:rPr>
        <w:t>Các khu bến của cảng Quảng Trị chủ yếu là được quy hoạch mới. Trong đó, khu bến Mỹ Thủy được quy hoạch thuộc khu vực Thiệu Trạch; khu bến này được quy hoạch trên phần đất ven biển, khu vực bãi ven bờ được nạo vét làm vùng nước cho cảng.</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Khi nước biển dâng thêm 1m thì khu bến Mỹ Thủy là hoàn toàn không có nguy cơ bị ảnh hưởng. Đây là khu vực có độ cao trung bình từ 6m đến 8m, lại là khu bến được quy hoạch sâu vào trong bờ, vì vậy mức độ tác động ngập lụt là rất ít.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Đối với khu kho xăng dầu LPG có một phần đất nằm về phía bờ biển có địa hình thấp, vì vậy khu vực này bị ảnh hưởng khi nước biển dâng cao. Khoảng 85% diện tích quy hoạch khu bến xăng dầu bị ảnh hưởng, vì vậy khi tính toán thiết kế xây dựng cần lưu ý đến yếu tố ngập lụt này.</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Do ít bị ảnh hưởng bởi sóng gió, dòng chảy vì vậy vấn đề bồi lắng vùng nước bể cảng cần phải xem xét.</w:t>
      </w:r>
    </w:p>
    <w:p w:rsidR="00CF52AA" w:rsidRPr="0056473B" w:rsidRDefault="00CF52AA" w:rsidP="00D90FFF">
      <w:pPr>
        <w:pStyle w:val="ListParagraph"/>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Dung Quất, Sa Kỳ:</w:t>
      </w:r>
      <w:r w:rsidRPr="0056473B">
        <w:rPr>
          <w:rFonts w:ascii="Arial" w:eastAsia="Times New Roman" w:hAnsi="Arial" w:cs="Arial"/>
        </w:rPr>
        <w:tab/>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bến Cửa Việt bị tác động mạnh nhất do đây là khu vực có địa hình thấp. Khu bến này được quy hoạch đến năm 2015 – 2030, do đó cần chú ý đến yếu tố địa hình và cao trình tính toán.</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bến Kỳ Hà bị ảnh hưởng không nhiều. Phân tích mô hình số độ cao DEM cho thấy độ cao trung bình khu vực này vào khoảng từ 5m đến 10m, đây là điều kiện thuận lợi cho việc lựa chọn các phương án kết cấu công trình. Tuy nhiên, một phần khu vực được quy hoạch làm trung tâm phân phối hàng hóa là vẫn bị ảnh hưởng do địa hình thấp, cần xét đến các phương án tôn tạo đất hoặc đưa ra các giải pháp hợp lý về kết cấu công trình.</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cảng Dung Quất: Khu vực này chịu tác động không nhiều khi mực nước biển dâng cao. Trong đó, khu vực cảng Dung Quất số 2 không bị ảnh hưởng bởi nguy cơ lụt.</w:t>
      </w:r>
    </w:p>
    <w:p w:rsidR="00CF52AA" w:rsidRPr="0056473B" w:rsidRDefault="00CF52AA" w:rsidP="00D90FFF">
      <w:pPr>
        <w:pStyle w:val="ListParagraph"/>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Cảng Quy Nhơn</w:t>
      </w:r>
      <w:r>
        <w:rPr>
          <w:rFonts w:ascii="Arial" w:eastAsia="Times New Roman" w:hAnsi="Arial" w:cs="Arial"/>
        </w:rPr>
        <w: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Cảng Quy Nhơn được quy hoạch chủ yếu trong khu vực đầm Thị Nại - là đầm nước mặn nằm trên địa phận thành phố </w:t>
      </w:r>
      <w:hyperlink r:id="rId24" w:tooltip="Qui Nhơn" w:history="1">
        <w:r w:rsidRPr="0056473B">
          <w:rPr>
            <w:rFonts w:ascii="Arial" w:eastAsia="Times New Roman" w:hAnsi="Arial" w:cs="Arial"/>
          </w:rPr>
          <w:t>Qui Nhơn</w:t>
        </w:r>
      </w:hyperlink>
      <w:r w:rsidRPr="0056473B">
        <w:rPr>
          <w:rFonts w:ascii="Arial" w:eastAsia="Times New Roman" w:hAnsi="Arial" w:cs="Arial"/>
        </w:rPr>
        <w:t>, huyện </w:t>
      </w:r>
      <w:hyperlink r:id="rId25" w:tooltip="Tuy Phước" w:history="1">
        <w:r w:rsidRPr="0056473B">
          <w:rPr>
            <w:rFonts w:ascii="Arial" w:eastAsia="Times New Roman" w:hAnsi="Arial" w:cs="Arial"/>
          </w:rPr>
          <w:t>Tuy Phước</w:t>
        </w:r>
      </w:hyperlink>
      <w:r w:rsidRPr="0056473B">
        <w:rPr>
          <w:rFonts w:ascii="Arial" w:eastAsia="Times New Roman" w:hAnsi="Arial" w:cs="Arial"/>
        </w:rPr>
        <w:t>, huyện </w:t>
      </w:r>
      <w:hyperlink r:id="rId26" w:tooltip="Phù Cát" w:history="1">
        <w:r w:rsidRPr="0056473B">
          <w:rPr>
            <w:rFonts w:ascii="Arial" w:eastAsia="Times New Roman" w:hAnsi="Arial" w:cs="Arial"/>
          </w:rPr>
          <w:t>Phù Cát</w:t>
        </w:r>
      </w:hyperlink>
      <w:r w:rsidRPr="0056473B">
        <w:rPr>
          <w:rFonts w:ascii="Arial" w:eastAsia="Times New Roman" w:hAnsi="Arial" w:cs="Arial"/>
        </w:rPr>
        <w:t> thuộc tỉnh </w:t>
      </w:r>
      <w:hyperlink r:id="rId27" w:tooltip="Bình Định" w:history="1">
        <w:r w:rsidRPr="0056473B">
          <w:rPr>
            <w:rFonts w:ascii="Arial" w:eastAsia="Times New Roman" w:hAnsi="Arial" w:cs="Arial"/>
          </w:rPr>
          <w:t>Bình Định</w:t>
        </w:r>
      </w:hyperlink>
      <w:r w:rsidRPr="0056473B">
        <w:rPr>
          <w:rFonts w:ascii="Arial" w:eastAsia="Times New Roman" w:hAnsi="Arial" w:cs="Arial"/>
        </w:rPr>
        <w:t xml:space="preserve">, có diện tích hơn 5.000 ha.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Khu vực quy hoạch khu công nghiệp và cảng chuyên dùng cảng Nhơn Hội nằm trong khu vực ven đầm Thị Nại, có địa hình thấp nên bị ảnh hưởng nhiều nhất.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Đối với khu vực cảng Quy Nhơn hiện tại cũng như phần quy hoạch mới không bị ảnh hưởng của nguy cơ ngập lụt. Tuy nhiên, hạ tầng giao thông sau cảng bao gồm toàn bộ khu vực Đông Nam thành phố Quy Nhơn lại bị ảnh hưởng mạnh.</w:t>
      </w:r>
    </w:p>
    <w:p w:rsidR="00CF52AA" w:rsidRPr="0056473B" w:rsidRDefault="00CF52AA" w:rsidP="00D90FFF">
      <w:pPr>
        <w:pStyle w:val="ListParagraph"/>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trung chuyển quốc tế Vân Phong</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Khu vực quy hoach cảng trung chuyển quốc tế Vân Phong nằm trên khu vực có địa hình khá thấp. Nếu dước biển dâng 1m sẽ có khoảng 55% diện tích các khu bến này nằm có nguy cơ bị lụt.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Cảng Vũng Rô ít bị ảnh hưởng bởi nguy cơ ngập lụt.</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Cảng xăng dầu Ngoại Quan Vân Phong có nguy cơ bị ngập lụt toàn bộ khi nước biển dâng thêm 1m.</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Khu bến xăng dầu ngoại quan Vân Phong và khu tổ hợp lọc hóa dầu Vân Phong có nguy cơ bị ngập lụt nhiều nhất, bao gồm toàn bộ khu vực cầu cảng, kho bãi và hạ tầng sau cảng. </w:t>
      </w:r>
    </w:p>
    <w:p w:rsidR="00CF52AA" w:rsidRPr="0056473B" w:rsidRDefault="00CF52AA" w:rsidP="00D90FFF">
      <w:pPr>
        <w:pStyle w:val="ListParagraph"/>
        <w:widowControl w:val="0"/>
        <w:numPr>
          <w:ilvl w:val="3"/>
          <w:numId w:val="111"/>
        </w:numPr>
        <w:tabs>
          <w:tab w:val="left" w:pos="993"/>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Ninh Chữ - Phan Rang</w:t>
      </w:r>
      <w:r>
        <w:rPr>
          <w:rFonts w:ascii="Arial" w:eastAsia="Times New Roman" w:hAnsi="Arial" w:cs="Arial"/>
        </w:rPr>
        <w:t>:</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Toàn bộ khu vực bến Ninh Chữ theo qui hoạch có nguy cơ bị lụt khi nước biển dâng 1m. </w:t>
      </w:r>
    </w:p>
    <w:p w:rsidR="00CF52AA" w:rsidRPr="0056473B" w:rsidRDefault="00CF52AA" w:rsidP="00D90FFF">
      <w:pPr>
        <w:pStyle w:val="ListParagraph"/>
        <w:widowControl w:val="0"/>
        <w:numPr>
          <w:ilvl w:val="3"/>
          <w:numId w:val="111"/>
        </w:numPr>
        <w:tabs>
          <w:tab w:val="left" w:pos="1134"/>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Cam Ranh</w:t>
      </w:r>
      <w:r>
        <w:rPr>
          <w:rFonts w:ascii="Arial" w:eastAsia="Times New Roman" w:hAnsi="Arial" w:cs="Arial"/>
        </w:rPr>
        <w:t>:</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Cảng Cam Ranh là khu vực thấp nên bị ảnh hưởng mạnh bởi nguy cơ ngập lụt.</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Hệ thống đường giao thông sau cảng Cam Ranh cũng bị ảnh hưởng rất mạnh, điển hình là đại lộ Hùng Vương có nguy bị ngập lụt toàn bộ. </w:t>
      </w:r>
    </w:p>
    <w:p w:rsidR="00CF52AA" w:rsidRPr="0056473B" w:rsidRDefault="00CF52AA" w:rsidP="00D90FFF">
      <w:pPr>
        <w:pStyle w:val="ListParagraph"/>
        <w:widowControl w:val="0"/>
        <w:numPr>
          <w:ilvl w:val="3"/>
          <w:numId w:val="111"/>
        </w:numPr>
        <w:tabs>
          <w:tab w:val="left" w:pos="1134"/>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vịnh Cà Ná – Dốc Hầm</w:t>
      </w:r>
      <w:r>
        <w:rPr>
          <w:rFonts w:ascii="Arial" w:eastAsia="Times New Roman" w:hAnsi="Arial" w:cs="Arial"/>
        </w:rPr>
        <w:t>:</w:t>
      </w:r>
    </w:p>
    <w:p w:rsidR="00CF52AA" w:rsidRPr="0056473B" w:rsidRDefault="00CF52AA" w:rsidP="00CF52AA">
      <w:pPr>
        <w:widowControl w:val="0"/>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 xml:space="preserve">- </w:t>
      </w:r>
      <w:r w:rsidRPr="0056473B">
        <w:rPr>
          <w:rFonts w:ascii="Arial" w:eastAsia="Times New Roman" w:hAnsi="Arial" w:cs="Arial"/>
        </w:rPr>
        <w:t>Do có địa hình thấp nên các khu vực quy hoạch xây dựng có nguy cơ bị lụt khi nước biển dâng 1m đến cuối thế kỷ 21.</w:t>
      </w:r>
    </w:p>
    <w:p w:rsidR="00CF52AA" w:rsidRPr="0056473B" w:rsidRDefault="00CF52AA" w:rsidP="00D90FFF">
      <w:pPr>
        <w:pStyle w:val="ListParagraph"/>
        <w:numPr>
          <w:ilvl w:val="3"/>
          <w:numId w:val="111"/>
        </w:numPr>
        <w:tabs>
          <w:tab w:val="left" w:pos="1134"/>
        </w:tabs>
        <w:spacing w:before="120" w:after="120" w:line="312" w:lineRule="auto"/>
        <w:ind w:left="709" w:firstLine="0"/>
        <w:jc w:val="both"/>
        <w:rPr>
          <w:rFonts w:ascii="Arial" w:eastAsia="Times New Roman" w:hAnsi="Arial" w:cs="Arial"/>
        </w:rPr>
      </w:pPr>
      <w:r w:rsidRPr="0056473B">
        <w:rPr>
          <w:rFonts w:ascii="Arial" w:eastAsia="Times New Roman" w:hAnsi="Arial" w:cs="Arial"/>
        </w:rPr>
        <w:t xml:space="preserve">Khu vực thành phố Hồ Chí Minh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Các cảng thuộc khu vực Quận Tân Thuận Đông như cảng Bến Nghé, cảng VITC, cảng Tân Thuận Đông, cảng Cát Lái, Petex,… cũng sẽ bị ảnh hưởng nhiều nhất.</w:t>
      </w:r>
    </w:p>
    <w:p w:rsidR="00CF52AA" w:rsidRPr="0056473B" w:rsidRDefault="00CF52AA" w:rsidP="00D90FFF">
      <w:pPr>
        <w:pStyle w:val="ListParagraph"/>
        <w:numPr>
          <w:ilvl w:val="3"/>
          <w:numId w:val="111"/>
        </w:numPr>
        <w:tabs>
          <w:tab w:val="left" w:pos="1134"/>
        </w:tabs>
        <w:spacing w:before="120" w:after="120" w:line="312" w:lineRule="auto"/>
        <w:ind w:left="709" w:firstLine="0"/>
        <w:jc w:val="both"/>
        <w:rPr>
          <w:rFonts w:ascii="Arial" w:eastAsia="Times New Roman" w:hAnsi="Arial" w:cs="Arial"/>
        </w:rPr>
      </w:pPr>
      <w:r w:rsidRPr="0056473B">
        <w:rPr>
          <w:rFonts w:ascii="Arial" w:eastAsia="Times New Roman" w:hAnsi="Arial" w:cs="Arial"/>
        </w:rPr>
        <w:t xml:space="preserve">Khu vực sông Thị Vải, Bà Rịa – Vũng Tàu </w:t>
      </w:r>
      <w:r>
        <w:rPr>
          <w:rFonts w:ascii="Arial" w:eastAsia="Times New Roman" w:hAnsi="Arial" w:cs="Arial"/>
        </w:rPr>
        <w: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Các cảng thuộc lưu vực sông Thị Vải là những cảng mới xây dựng, diện tích lớn tuy nhiên chưa khai thác hết tiềm năng phát triển. Khu vực này thấp nên có nguy cơ ngập lụt vĩnh viễn khi nước biển dâng cao.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Hệ thống kết nối giao thông sau cảng thuộc khu vực này chủ yếu là quốc lộ 51 chạy qua khu vực Tân Thành, Tân Phước và đi qua khu vực Vũng Tàu. Hệ thống các đường giao thông kết nối cảng với các trục đường quốc lộ còn ít phát triển, có nguy cơ bị ngập lụt cao.</w:t>
      </w:r>
    </w:p>
    <w:p w:rsidR="00CF52AA" w:rsidRPr="0056473B" w:rsidRDefault="00CF52AA" w:rsidP="00D90FFF">
      <w:pPr>
        <w:pStyle w:val="ListParagraph"/>
        <w:numPr>
          <w:ilvl w:val="3"/>
          <w:numId w:val="111"/>
        </w:numPr>
        <w:tabs>
          <w:tab w:val="left" w:pos="1134"/>
        </w:tabs>
        <w:spacing w:before="120" w:after="120" w:line="312" w:lineRule="auto"/>
        <w:ind w:left="709" w:firstLine="0"/>
        <w:jc w:val="both"/>
        <w:rPr>
          <w:rFonts w:ascii="Arial" w:eastAsia="Times New Roman" w:hAnsi="Arial" w:cs="Arial"/>
        </w:rPr>
      </w:pPr>
      <w:r w:rsidRPr="0056473B">
        <w:rPr>
          <w:rFonts w:ascii="Arial" w:eastAsia="Times New Roman" w:hAnsi="Arial" w:cs="Arial"/>
        </w:rPr>
        <w:t>Khu vực cảng Cần Thơ</w:t>
      </w:r>
      <w:r>
        <w:rPr>
          <w:rFonts w:ascii="Arial" w:eastAsia="Times New Roman" w:hAnsi="Arial" w:cs="Arial"/>
        </w:rPr>
        <w: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 xml:space="preserve">- </w:t>
      </w:r>
      <w:r w:rsidRPr="0056473B">
        <w:rPr>
          <w:rFonts w:ascii="Arial" w:eastAsia="Times New Roman" w:hAnsi="Arial" w:cs="Arial"/>
        </w:rPr>
        <w:t>Đối với luồng hàng hải, luồng Định An là luồng chính vào các cảng thuộc khu vực Cần Thơ. Tuy nhiên, trong những năm gần đây luồng này có tốc độ bồi lắng rất mạnh gây khó khăn cho tàu bè vào cảng, tốn kém chi phí đầu tư nạo vét.</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Khi nước biển dâng cao 1m sẽ có khoảng 22% diện tích khu vực Cần Thơ có nguy cơ bị ngập lụt, bao gồm các vùng đất sau các cảng Cần Thơ, Trà Nóc, ...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Các cảng nước sâu nhưng được qui hoạch và xây dựng tại các vùng ven biển hay các vùng vịnh có cao độ thấp nên có thể vẫn xuất hiện nguy cơ ngập lụt khi nước biển dâng.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Các cảng cũ được xây dựng từ lâu do khoảng dự trữ cao độ không lớn và chưa dự phòng yếu tố nước biển dâng nên có nguy cơ ngập lụt vĩnh viễn (ví dụ một số cảng thuộc khu vực thành phố Hồ Chí Minh và Cần Thơ).</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xml:space="preserve">- Các cảng xây dựng mới và nằm trong khu vực được quy hoạch có địa hình cao sẽ ít bị ảnh hưởng bởi nguy cơ nước biển dâng (ví dụ một số cảng thuộc nhóm cảng số 3). </w:t>
      </w:r>
    </w:p>
    <w:p w:rsidR="00CF52AA" w:rsidRPr="0056473B"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Một số khu vực do địa hình thấp và bằng phẳng, nguy cơ ngập lụt vĩnh viễn không chỉ xuất hiện đối với khu vực cảng và tác động tới cả hệ thống kết nối hạ tầng giao thông sau cảng, gây ảnh hưởng tới việc vận chuyển, lưu thông hàng hóa qua cảng.</w:t>
      </w:r>
    </w:p>
    <w:p w:rsidR="00CF52AA" w:rsidRDefault="00CF52AA" w:rsidP="00CF52AA">
      <w:pPr>
        <w:tabs>
          <w:tab w:val="left" w:pos="851"/>
        </w:tabs>
        <w:spacing w:before="120" w:after="120" w:line="312" w:lineRule="auto"/>
        <w:ind w:firstLine="709"/>
        <w:jc w:val="both"/>
        <w:rPr>
          <w:rFonts w:ascii="Arial" w:eastAsia="Times New Roman" w:hAnsi="Arial" w:cs="Arial"/>
        </w:rPr>
      </w:pPr>
      <w:r w:rsidRPr="0056473B">
        <w:rPr>
          <w:rFonts w:ascii="Arial" w:eastAsia="Times New Roman" w:hAnsi="Arial" w:cs="Arial"/>
        </w:rPr>
        <w:t>- Kết quả mô phỏng dự báo nguy cơ ngập lụt vĩnh viễn là căn cứ tham khảo để nghiên cứu đề xuất các giải pháp kết cấu cảng mới cũng như đưa ra những khoảng dự trữ cao trình thiết kế và khai thác phù hợp.</w:t>
      </w:r>
    </w:p>
    <w:p w:rsidR="00CF52AA" w:rsidRPr="00CF52AA" w:rsidRDefault="00CF52AA" w:rsidP="00CF52AA">
      <w:pPr>
        <w:pStyle w:val="MC11TH"/>
        <w:numPr>
          <w:ilvl w:val="3"/>
          <w:numId w:val="64"/>
        </w:numPr>
        <w:spacing w:before="0"/>
        <w:outlineLvl w:val="3"/>
        <w:rPr>
          <w:rFonts w:ascii="Arial" w:hAnsi="Arial" w:cs="Arial"/>
          <w:bCs w:val="0"/>
          <w:iCs/>
          <w:sz w:val="22"/>
          <w:szCs w:val="22"/>
          <w:lang w:val="en-US" w:eastAsia="ja-JP"/>
        </w:rPr>
      </w:pPr>
      <w:bookmarkStart w:id="163" w:name="_Toc87454307"/>
      <w:bookmarkStart w:id="164" w:name="_Toc98712393"/>
      <w:r w:rsidRPr="00CF52AA">
        <w:rPr>
          <w:rFonts w:ascii="Arial" w:hAnsi="Arial" w:cs="Arial"/>
          <w:bCs w:val="0"/>
          <w:iCs/>
          <w:sz w:val="22"/>
          <w:szCs w:val="22"/>
          <w:lang w:val="en-US" w:eastAsia="ja-JP"/>
        </w:rPr>
        <w:t>Sử dụng phần mềm Mike cho mô hình phân tích ngập lụt và cơ sở dữ liệu về hệ thống thông tin địa lý (GIS) dựa trên số liệu hiện trạng cho một số luồng ĐTNĐ [5]</w:t>
      </w:r>
      <w:bookmarkEnd w:id="163"/>
      <w:bookmarkEnd w:id="164"/>
    </w:p>
    <w:p w:rsidR="00CF52AA" w:rsidRDefault="00CF52AA" w:rsidP="00D90FFF">
      <w:pPr>
        <w:pStyle w:val="ListParagraph"/>
        <w:numPr>
          <w:ilvl w:val="0"/>
          <w:numId w:val="110"/>
        </w:numPr>
        <w:spacing w:before="120" w:after="120" w:line="312" w:lineRule="auto"/>
        <w:ind w:left="709" w:hanging="709"/>
        <w:jc w:val="both"/>
        <w:rPr>
          <w:rFonts w:ascii="Arial" w:eastAsia="Times New Roman" w:hAnsi="Arial" w:cs="Arial"/>
          <w:b/>
          <w:bCs/>
          <w:iCs/>
        </w:rPr>
      </w:pPr>
      <w:r w:rsidRPr="001C2E47">
        <w:rPr>
          <w:rFonts w:ascii="Arial" w:eastAsia="Times New Roman" w:hAnsi="Arial" w:cs="Arial"/>
          <w:b/>
          <w:bCs/>
          <w:iCs/>
        </w:rPr>
        <w:t xml:space="preserve">Sử dụng phần mềm Mike cho mô hình phân tích ngập lụt </w:t>
      </w:r>
    </w:p>
    <w:p w:rsidR="00CF52AA" w:rsidRPr="001C2E47" w:rsidRDefault="00CF52AA" w:rsidP="00D90FFF">
      <w:pPr>
        <w:pStyle w:val="LEVEL3"/>
        <w:numPr>
          <w:ilvl w:val="0"/>
          <w:numId w:val="105"/>
        </w:numPr>
        <w:tabs>
          <w:tab w:val="left" w:pos="709"/>
        </w:tabs>
        <w:spacing w:line="312" w:lineRule="auto"/>
        <w:ind w:hanging="720"/>
        <w:rPr>
          <w:rFonts w:ascii="Arial" w:hAnsi="Arial" w:cs="Arial"/>
          <w:color w:val="000000"/>
          <w:sz w:val="22"/>
          <w:szCs w:val="22"/>
          <w:lang w:val="pt-BR"/>
        </w:rPr>
      </w:pPr>
      <w:r w:rsidRPr="001C2E47">
        <w:rPr>
          <w:rFonts w:ascii="Arial" w:hAnsi="Arial" w:cs="Arial"/>
          <w:color w:val="000000"/>
          <w:sz w:val="22"/>
          <w:szCs w:val="22"/>
          <w:lang w:val="pt-BR"/>
        </w:rPr>
        <w:t>Ví dụ cho vùng đồng bằng Sông Cửu Long</w:t>
      </w:r>
    </w:p>
    <w:p w:rsidR="00CF52AA" w:rsidRPr="00864A98" w:rsidRDefault="00CF52AA" w:rsidP="00D90FFF">
      <w:pPr>
        <w:pStyle w:val="LEVEL3"/>
        <w:numPr>
          <w:ilvl w:val="0"/>
          <w:numId w:val="108"/>
        </w:numPr>
        <w:tabs>
          <w:tab w:val="left" w:pos="709"/>
        </w:tabs>
        <w:spacing w:line="312" w:lineRule="auto"/>
        <w:ind w:hanging="720"/>
        <w:rPr>
          <w:rFonts w:ascii="Arial" w:hAnsi="Arial" w:cs="Arial"/>
          <w:color w:val="000000"/>
          <w:sz w:val="22"/>
          <w:szCs w:val="22"/>
          <w:lang w:val="pt-BR"/>
        </w:rPr>
      </w:pPr>
      <w:bookmarkStart w:id="165" w:name="_Toc343628762"/>
      <w:bookmarkStart w:id="166" w:name="_Toc375803195"/>
      <w:bookmarkStart w:id="167" w:name="_Toc305773796"/>
      <w:bookmarkStart w:id="168" w:name="_Toc342932568"/>
      <w:r w:rsidRPr="00864A98">
        <w:rPr>
          <w:rFonts w:ascii="Arial" w:hAnsi="Arial" w:cs="Arial"/>
          <w:color w:val="000000"/>
          <w:sz w:val="22"/>
          <w:szCs w:val="22"/>
          <w:lang w:val="pt-BR"/>
        </w:rPr>
        <w:t>Dữ liệu đầu vào</w:t>
      </w:r>
      <w:bookmarkEnd w:id="165"/>
      <w:bookmarkEnd w:id="166"/>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Biên địa hình: Sử dụng biên địa hình do cơ quan đo đạc bản đồ thực hiện năm 2005</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Biên khí tượng_thủy văn: Sử dụng tài liệu khí tượng_thủy văn vùng ĐBSCL năm 2000 (năm có xuất hiện lũ lịch sử, với mực nước tại Tân Châu lên đến 506 cm)</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Nước biển dâng (NBD) theo các kịch bản: 30(cm), 75(cm) và 100(cm)</w:t>
      </w:r>
    </w:p>
    <w:p w:rsidR="00CF52AA" w:rsidRPr="00864A98" w:rsidRDefault="00CF52AA" w:rsidP="00D90FFF">
      <w:pPr>
        <w:pStyle w:val="LEVEL3"/>
        <w:numPr>
          <w:ilvl w:val="0"/>
          <w:numId w:val="108"/>
        </w:numPr>
        <w:tabs>
          <w:tab w:val="left" w:pos="709"/>
        </w:tabs>
        <w:spacing w:line="312" w:lineRule="auto"/>
        <w:ind w:hanging="720"/>
        <w:rPr>
          <w:rFonts w:ascii="Arial" w:hAnsi="Arial" w:cs="Arial"/>
          <w:color w:val="000000"/>
          <w:sz w:val="22"/>
          <w:szCs w:val="22"/>
          <w:lang w:val="pt-BR"/>
        </w:rPr>
      </w:pPr>
      <w:bookmarkStart w:id="169" w:name="_Toc343628763"/>
      <w:bookmarkStart w:id="170" w:name="_Toc375803196"/>
      <w:r w:rsidRPr="00864A98">
        <w:rPr>
          <w:rFonts w:ascii="Arial" w:hAnsi="Arial" w:cs="Arial"/>
          <w:color w:val="000000"/>
          <w:sz w:val="22"/>
          <w:szCs w:val="22"/>
          <w:lang w:val="pt-BR"/>
        </w:rPr>
        <w:t>Kết quả tính toán</w:t>
      </w:r>
      <w:bookmarkEnd w:id="169"/>
      <w:bookmarkEnd w:id="170"/>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Độ sâu ngập cực đại trên toàn vùng ĐBSCL theo các tháng từ tháng I - XII</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Thời gian ngập (ngày) theo từng tháng trên toàn vùng ĐBSCL</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Mực nước cao nhất tháng, theo từng tháng cho toàn vùng</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Mực nước trung bình tháng, theo từng tháng cho toàn vùng</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Mực nước thấp nhất tháng, theo từng tháng cho toàn vùng</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Phân bố lưu tốc dòng chảy tại các trạm trong vùng</w:t>
      </w:r>
    </w:p>
    <w:p w:rsidR="00CF52AA" w:rsidRPr="00864A98" w:rsidRDefault="00CF52AA" w:rsidP="00D90FFF">
      <w:pPr>
        <w:pStyle w:val="ListParagraph"/>
        <w:numPr>
          <w:ilvl w:val="0"/>
          <w:numId w:val="107"/>
        </w:numPr>
        <w:tabs>
          <w:tab w:val="left" w:pos="851"/>
        </w:tabs>
        <w:spacing w:before="120" w:after="120" w:line="312" w:lineRule="auto"/>
        <w:ind w:left="0" w:firstLine="709"/>
        <w:jc w:val="both"/>
        <w:rPr>
          <w:rFonts w:ascii="Arial" w:hAnsi="Arial" w:cs="Arial"/>
          <w:color w:val="000000"/>
          <w:lang w:val="pt-BR"/>
        </w:rPr>
      </w:pPr>
      <w:r w:rsidRPr="00864A98">
        <w:rPr>
          <w:rFonts w:ascii="Arial" w:hAnsi="Arial" w:cs="Arial"/>
          <w:color w:val="000000"/>
          <w:lang w:val="pt-BR"/>
        </w:rPr>
        <w:t>Phân bố lưu lượng tại các trạm trong vùng</w:t>
      </w:r>
    </w:p>
    <w:p w:rsidR="00CF52AA" w:rsidRDefault="00CF52AA" w:rsidP="00CF52AA">
      <w:pPr>
        <w:tabs>
          <w:tab w:val="left" w:pos="993"/>
        </w:tabs>
        <w:spacing w:before="120" w:after="120" w:line="312" w:lineRule="auto"/>
        <w:ind w:firstLine="284"/>
        <w:jc w:val="both"/>
        <w:rPr>
          <w:rFonts w:ascii="Arial" w:hAnsi="Arial" w:cs="Arial"/>
          <w:i/>
          <w:color w:val="000000"/>
          <w:lang w:val="pt-BR"/>
        </w:rPr>
      </w:pPr>
      <w:r w:rsidRPr="00864A98">
        <w:rPr>
          <w:rFonts w:ascii="Arial" w:hAnsi="Arial" w:cs="Arial"/>
          <w:color w:val="000000"/>
        </w:rPr>
        <w:sym w:font="Wingdings" w:char="F046"/>
      </w:r>
      <w:r w:rsidRPr="00864A98">
        <w:rPr>
          <w:rFonts w:ascii="Arial" w:hAnsi="Arial" w:cs="Arial"/>
          <w:i/>
          <w:color w:val="000000"/>
          <w:lang w:val="pt-BR"/>
        </w:rPr>
        <w:t>Tất cả các kết quả trên đều có xét tương tác với nước biển dâng theo các kịch bản: Thấp, trung bình và kịch bản cao.</w:t>
      </w:r>
    </w:p>
    <w:p w:rsidR="00CF52AA" w:rsidRDefault="00CF52AA" w:rsidP="00D90FFF">
      <w:pPr>
        <w:pStyle w:val="LEVEL3"/>
        <w:numPr>
          <w:ilvl w:val="0"/>
          <w:numId w:val="108"/>
        </w:numPr>
        <w:tabs>
          <w:tab w:val="left" w:pos="709"/>
        </w:tabs>
        <w:spacing w:line="312" w:lineRule="auto"/>
        <w:ind w:hanging="720"/>
        <w:rPr>
          <w:rFonts w:ascii="Arial" w:hAnsi="Arial" w:cs="Arial"/>
          <w:color w:val="000000"/>
          <w:sz w:val="22"/>
          <w:szCs w:val="22"/>
          <w:lang w:val="pt-BR"/>
        </w:rPr>
      </w:pPr>
      <w:bookmarkStart w:id="171" w:name="_Toc375803197"/>
      <w:r w:rsidRPr="00864A98">
        <w:rPr>
          <w:rFonts w:ascii="Arial" w:hAnsi="Arial" w:cs="Arial"/>
          <w:color w:val="000000"/>
          <w:sz w:val="22"/>
          <w:szCs w:val="22"/>
          <w:lang w:val="pt-BR"/>
        </w:rPr>
        <w:t>Bản đồ ngập lụt khu vực Đồng Bằng Sông Cửu Long</w:t>
      </w:r>
      <w:bookmarkEnd w:id="171"/>
    </w:p>
    <w:p w:rsidR="00CF52AA" w:rsidRPr="00F82629" w:rsidRDefault="00CF52AA" w:rsidP="00CF52AA">
      <w:pPr>
        <w:tabs>
          <w:tab w:val="left" w:pos="993"/>
        </w:tabs>
        <w:spacing w:before="120" w:after="120" w:line="312" w:lineRule="auto"/>
        <w:ind w:firstLine="709"/>
        <w:jc w:val="both"/>
        <w:rPr>
          <w:color w:val="000000"/>
          <w:sz w:val="26"/>
          <w:szCs w:val="26"/>
        </w:rPr>
      </w:pPr>
      <w:r w:rsidRPr="00F82629">
        <w:rPr>
          <w:color w:val="000000"/>
          <w:sz w:val="26"/>
          <w:szCs w:val="26"/>
        </w:rPr>
        <w:t xml:space="preserve">Từ kết quả tính toán về độ sâu ngập, thời gian ngập, mực nước cao nhất, trung bình, thấp nhất theo tháng trong năm ứng với kịch bản trung bình (Nứoc biển dâng 75cm vào năm 2050) </w:t>
      </w:r>
      <w:r>
        <w:rPr>
          <w:color w:val="000000"/>
          <w:sz w:val="26"/>
          <w:szCs w:val="26"/>
        </w:rPr>
        <w:t>cho thấy</w:t>
      </w:r>
      <w:r w:rsidRPr="00F82629">
        <w:rPr>
          <w:color w:val="000000"/>
          <w:sz w:val="26"/>
          <w:szCs w:val="26"/>
        </w:rPr>
        <w:t>:</w:t>
      </w:r>
    </w:p>
    <w:p w:rsidR="00CF52AA" w:rsidRPr="00AF5EF7" w:rsidRDefault="00CF52AA" w:rsidP="00D90FFF">
      <w:pPr>
        <w:numPr>
          <w:ilvl w:val="0"/>
          <w:numId w:val="109"/>
        </w:numPr>
        <w:tabs>
          <w:tab w:val="clear" w:pos="720"/>
          <w:tab w:val="left" w:pos="851"/>
        </w:tabs>
        <w:spacing w:before="120" w:after="120" w:line="312" w:lineRule="auto"/>
        <w:ind w:left="0" w:firstLine="709"/>
        <w:jc w:val="both"/>
        <w:rPr>
          <w:rFonts w:ascii="Arial" w:hAnsi="Arial" w:cs="Arial"/>
          <w:color w:val="000000"/>
        </w:rPr>
      </w:pPr>
      <w:r w:rsidRPr="00AF5EF7">
        <w:rPr>
          <w:rFonts w:ascii="Arial" w:hAnsi="Arial" w:cs="Arial"/>
          <w:color w:val="000000"/>
        </w:rPr>
        <w:t>Độ sâu ngập lớn nhất diễn ra trong tháng đạt ở mức từ 36dm đến 40dm và tăng dần từ tháng 6 đến tháng 9 đạt cực đại vào tháng 9. Địa danh ngập lớn nhất thường ở vùng thượng nguồn 2 nhánh sông Tiền và Hậu giáp với biên giới Campuchia thuộc 2 vùng tứ giác Long Xuyên và Đồng Tháp Mười.</w:t>
      </w:r>
    </w:p>
    <w:p w:rsidR="00CF52AA" w:rsidRPr="00AF5EF7" w:rsidRDefault="00CF52AA" w:rsidP="00D90FFF">
      <w:pPr>
        <w:numPr>
          <w:ilvl w:val="0"/>
          <w:numId w:val="109"/>
        </w:numPr>
        <w:tabs>
          <w:tab w:val="clear" w:pos="720"/>
          <w:tab w:val="left" w:pos="851"/>
        </w:tabs>
        <w:spacing w:before="120" w:after="120" w:line="312" w:lineRule="auto"/>
        <w:ind w:left="0" w:firstLine="709"/>
        <w:jc w:val="both"/>
        <w:rPr>
          <w:rFonts w:ascii="Arial" w:hAnsi="Arial" w:cs="Arial"/>
          <w:b/>
          <w:color w:val="000000"/>
        </w:rPr>
      </w:pPr>
      <w:r w:rsidRPr="00AF5EF7">
        <w:rPr>
          <w:rFonts w:ascii="Arial" w:hAnsi="Arial" w:cs="Arial"/>
          <w:color w:val="000000"/>
        </w:rPr>
        <w:t>Thời gian ngập: phần lớn lãnh thổ Đồng bằng Sông Cửu Long bị ngập từ 25 đến 31 ngày. Phía Nam bán đảo Cà Mau có thời gian ngập khoảng 7-15 ngày. Thời gian ngập ít nhất từ tháng 3 đến tháng 5, thời gian ngập nhiều nhất từ tháng 8 đến tháng 10.</w:t>
      </w:r>
    </w:p>
    <w:p w:rsidR="00CF52AA" w:rsidRPr="00AF5EF7" w:rsidRDefault="00CF52AA" w:rsidP="00D90FFF">
      <w:pPr>
        <w:numPr>
          <w:ilvl w:val="0"/>
          <w:numId w:val="109"/>
        </w:numPr>
        <w:tabs>
          <w:tab w:val="clear" w:pos="720"/>
          <w:tab w:val="left" w:pos="851"/>
        </w:tabs>
        <w:spacing w:before="120" w:after="120" w:line="312" w:lineRule="auto"/>
        <w:ind w:left="0" w:firstLine="709"/>
        <w:jc w:val="both"/>
        <w:rPr>
          <w:rFonts w:ascii="Arial" w:hAnsi="Arial" w:cs="Arial"/>
          <w:b/>
          <w:color w:val="000000"/>
        </w:rPr>
      </w:pPr>
      <w:r w:rsidRPr="00AF5EF7">
        <w:rPr>
          <w:rFonts w:ascii="Arial" w:hAnsi="Arial" w:cs="Arial"/>
          <w:color w:val="000000"/>
        </w:rPr>
        <w:t>Mực nước cao nhất tháng: mực nước cao nhất diễn ra trong tháng 7 đến tháng 12 với trị số khoảng H</w:t>
      </w:r>
      <w:r w:rsidRPr="00AF5EF7">
        <w:rPr>
          <w:rFonts w:ascii="Arial" w:hAnsi="Arial" w:cs="Arial"/>
          <w:color w:val="000000"/>
          <w:vertAlign w:val="subscript"/>
        </w:rPr>
        <w:t>max</w:t>
      </w:r>
      <w:r w:rsidRPr="00AF5EF7">
        <w:rPr>
          <w:rFonts w:ascii="Arial" w:hAnsi="Arial" w:cs="Arial"/>
          <w:color w:val="000000"/>
        </w:rPr>
        <w:t xml:space="preserve"> = 48-60dm tại vùng thượng nguồn 2 nhánh sông Tiền và Hậu giáp với biên giới Campuchia thuộc 2 vùng tứ giác Long Xuyên và Đồng Tháp Mười.</w:t>
      </w:r>
    </w:p>
    <w:p w:rsidR="00CF52AA" w:rsidRPr="00AF5EF7" w:rsidRDefault="00CF52AA" w:rsidP="00D90FFF">
      <w:pPr>
        <w:numPr>
          <w:ilvl w:val="0"/>
          <w:numId w:val="109"/>
        </w:numPr>
        <w:tabs>
          <w:tab w:val="clear" w:pos="720"/>
          <w:tab w:val="left" w:pos="851"/>
        </w:tabs>
        <w:spacing w:before="120" w:after="120" w:line="312" w:lineRule="auto"/>
        <w:ind w:left="0" w:firstLine="709"/>
        <w:jc w:val="both"/>
        <w:rPr>
          <w:rFonts w:ascii="Arial" w:hAnsi="Arial" w:cs="Arial"/>
          <w:b/>
          <w:color w:val="000000"/>
        </w:rPr>
      </w:pPr>
      <w:r w:rsidRPr="00AF5EF7">
        <w:rPr>
          <w:rFonts w:ascii="Arial" w:hAnsi="Arial" w:cs="Arial"/>
          <w:color w:val="000000"/>
        </w:rPr>
        <w:t>Mực nước thấp nhất tháng: mực nước thấp tháng từ 1-10dm ở vùng Kiên Giang, U Minh, Cà Mau vào các tháng 1 đến tháng 2. Từ tháng 3 đến tháng 6 thì mực nước thấp đạt từ 10-12dm cho các vùng còn lại.</w:t>
      </w:r>
    </w:p>
    <w:p w:rsidR="00CF52AA" w:rsidRPr="00F82629" w:rsidRDefault="00CF52AA" w:rsidP="00CF52AA">
      <w:pPr>
        <w:tabs>
          <w:tab w:val="left" w:pos="993"/>
        </w:tabs>
        <w:spacing w:before="120" w:after="120" w:line="312" w:lineRule="auto"/>
        <w:ind w:firstLine="709"/>
        <w:jc w:val="both"/>
        <w:rPr>
          <w:color w:val="000000"/>
          <w:sz w:val="26"/>
          <w:szCs w:val="26"/>
        </w:rPr>
      </w:pPr>
      <w:r w:rsidRPr="00F82629">
        <w:rPr>
          <w:color w:val="000000"/>
          <w:sz w:val="26"/>
          <w:szCs w:val="26"/>
        </w:rPr>
        <w:t>Như vậy, toàn bộ các kết quả độ ngập lớn nhất, mực nước cao nhất, mực nước thấp nhất đã ảnh hưởng đến các tuyến đường thuỷ quốc gia, 2 tuyến sông Vàm Cỏ: Vàm cỏ Đông, Vàm cỏ Tây; 2 tuyến sông Tìên, sông Hậu và các tuyến đường thuỷ chính còn lại khác.</w:t>
      </w:r>
    </w:p>
    <w:p w:rsidR="00CF52AA" w:rsidRDefault="00CF52AA" w:rsidP="00D90FFF">
      <w:pPr>
        <w:pStyle w:val="LEVEL3"/>
        <w:numPr>
          <w:ilvl w:val="0"/>
          <w:numId w:val="105"/>
        </w:numPr>
        <w:tabs>
          <w:tab w:val="left" w:pos="709"/>
        </w:tabs>
        <w:spacing w:line="312" w:lineRule="auto"/>
        <w:ind w:hanging="720"/>
        <w:rPr>
          <w:rFonts w:ascii="Arial" w:hAnsi="Arial" w:cs="Arial"/>
          <w:color w:val="000000"/>
          <w:sz w:val="22"/>
          <w:szCs w:val="22"/>
          <w:lang w:val="pt-BR"/>
        </w:rPr>
      </w:pPr>
      <w:r>
        <w:rPr>
          <w:rFonts w:ascii="Arial" w:hAnsi="Arial" w:cs="Arial"/>
          <w:color w:val="000000"/>
          <w:sz w:val="22"/>
          <w:szCs w:val="22"/>
          <w:lang w:val="pt-BR"/>
        </w:rPr>
        <w:t>N</w:t>
      </w:r>
      <w:r w:rsidRPr="00864A98">
        <w:rPr>
          <w:rFonts w:ascii="Arial" w:hAnsi="Arial" w:cs="Arial"/>
          <w:color w:val="000000"/>
          <w:sz w:val="22"/>
          <w:szCs w:val="22"/>
          <w:lang w:val="pt-BR"/>
        </w:rPr>
        <w:t xml:space="preserve">gập lụt khu vực </w:t>
      </w:r>
      <w:r>
        <w:rPr>
          <w:rFonts w:ascii="Arial" w:hAnsi="Arial" w:cs="Arial"/>
          <w:color w:val="000000"/>
          <w:sz w:val="22"/>
          <w:szCs w:val="22"/>
          <w:lang w:val="pt-BR"/>
        </w:rPr>
        <w:t>Miền Trung</w:t>
      </w:r>
    </w:p>
    <w:p w:rsidR="00CF52AA" w:rsidRPr="001147AC" w:rsidRDefault="00CF52AA" w:rsidP="00CF52AA">
      <w:pPr>
        <w:tabs>
          <w:tab w:val="left" w:pos="851"/>
        </w:tabs>
        <w:spacing w:line="312" w:lineRule="auto"/>
        <w:ind w:firstLine="709"/>
        <w:jc w:val="both"/>
        <w:rPr>
          <w:rFonts w:ascii="Arial" w:hAnsi="Arial" w:cs="Arial"/>
        </w:rPr>
      </w:pPr>
      <w:bookmarkStart w:id="172" w:name="_Toc343532811"/>
      <w:bookmarkStart w:id="173" w:name="_Toc375803206"/>
      <w:r w:rsidRPr="001147AC">
        <w:rPr>
          <w:rFonts w:ascii="Arial" w:hAnsi="Arial" w:cs="Arial"/>
        </w:rPr>
        <w:t>Dự báo tác động của nước biển dâng trên hệ thống sông Hương</w:t>
      </w:r>
      <w:bookmarkEnd w:id="172"/>
      <w:bookmarkEnd w:id="173"/>
      <w:r>
        <w:rPr>
          <w:rFonts w:ascii="Arial" w:hAnsi="Arial" w:cs="Arial"/>
        </w:rPr>
        <w:t xml:space="preserve">, theo </w:t>
      </w:r>
      <w:r w:rsidRPr="001147AC">
        <w:rPr>
          <w:rFonts w:ascii="Arial" w:hAnsi="Arial" w:cs="Arial"/>
        </w:rPr>
        <w:t>kết quả mô phỏng mực nước đối với các kịch bản phát thải cao cho thấy:</w:t>
      </w:r>
    </w:p>
    <w:p w:rsidR="00CF52AA" w:rsidRPr="001147AC" w:rsidRDefault="00CF52AA" w:rsidP="00CF52AA">
      <w:pPr>
        <w:tabs>
          <w:tab w:val="left" w:pos="851"/>
        </w:tabs>
        <w:spacing w:line="312" w:lineRule="auto"/>
        <w:ind w:firstLine="709"/>
        <w:jc w:val="both"/>
        <w:rPr>
          <w:rFonts w:ascii="Arial" w:hAnsi="Arial" w:cs="Arial"/>
          <w:b/>
        </w:rPr>
      </w:pPr>
      <w:r w:rsidRPr="001147AC">
        <w:rPr>
          <w:rFonts w:ascii="Arial" w:hAnsi="Arial" w:cs="Arial"/>
          <w:b/>
        </w:rPr>
        <w:t>Khi mực nuớc biển dâng 28 cm tương ứng với năm 2050:</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 xml:space="preserve">Tại Thảo Long mức nước lớn nhất tăng 12 cm, </w:t>
      </w:r>
    </w:p>
    <w:p w:rsidR="00CF52AA" w:rsidRPr="001147AC" w:rsidRDefault="00CF52AA" w:rsidP="00CF52AA">
      <w:pPr>
        <w:tabs>
          <w:tab w:val="left" w:pos="851"/>
        </w:tabs>
        <w:spacing w:line="312" w:lineRule="auto"/>
        <w:ind w:firstLine="709"/>
        <w:jc w:val="both"/>
        <w:rPr>
          <w:rFonts w:ascii="Arial" w:hAnsi="Arial" w:cs="Arial"/>
        </w:rPr>
      </w:pPr>
      <w:bookmarkStart w:id="174" w:name="_Toc343532814"/>
      <w:bookmarkStart w:id="175" w:name="_Toc375803209"/>
      <w:r w:rsidRPr="001147AC">
        <w:rPr>
          <w:rFonts w:ascii="Arial" w:hAnsi="Arial" w:cs="Arial"/>
        </w:rPr>
        <w:t>-</w:t>
      </w:r>
      <w:r w:rsidRPr="001147AC">
        <w:rPr>
          <w:rFonts w:ascii="Arial" w:hAnsi="Arial" w:cs="Arial"/>
        </w:rPr>
        <w:tab/>
        <w:t>Tại Sình cách Thảo Long  5.94 km mực nước tăng  5 cm</w:t>
      </w:r>
      <w:bookmarkEnd w:id="174"/>
      <w:bookmarkEnd w:id="175"/>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Tại Kim Long vào sâu 17.94 km mực nước tăng 4 cm</w:t>
      </w:r>
    </w:p>
    <w:p w:rsidR="00CF52AA" w:rsidRPr="001147AC" w:rsidRDefault="00CF52AA" w:rsidP="00CF52AA">
      <w:pPr>
        <w:tabs>
          <w:tab w:val="left" w:pos="851"/>
        </w:tabs>
        <w:spacing w:line="312" w:lineRule="auto"/>
        <w:ind w:firstLine="709"/>
        <w:jc w:val="both"/>
        <w:rPr>
          <w:rFonts w:ascii="Arial" w:hAnsi="Arial" w:cs="Arial"/>
          <w:b/>
        </w:rPr>
      </w:pPr>
      <w:r w:rsidRPr="001147AC">
        <w:rPr>
          <w:rFonts w:ascii="Arial" w:hAnsi="Arial" w:cs="Arial"/>
          <w:b/>
        </w:rPr>
        <w:t>Khi mực nuớc biển dâng 64 cm tương ứng với năm 2080:</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 xml:space="preserve">Tại Thảo Long mức nước lớn nhất tăng 32 cm, </w:t>
      </w:r>
    </w:p>
    <w:p w:rsidR="00CF52AA" w:rsidRPr="001147AC" w:rsidRDefault="00CF52AA" w:rsidP="00CF52AA">
      <w:pPr>
        <w:tabs>
          <w:tab w:val="left" w:pos="851"/>
        </w:tabs>
        <w:spacing w:line="312" w:lineRule="auto"/>
        <w:ind w:firstLine="709"/>
        <w:jc w:val="both"/>
        <w:rPr>
          <w:rFonts w:ascii="Arial" w:hAnsi="Arial" w:cs="Arial"/>
        </w:rPr>
      </w:pPr>
      <w:bookmarkStart w:id="176" w:name="_Toc343532815"/>
      <w:bookmarkStart w:id="177" w:name="_Toc375803210"/>
      <w:r w:rsidRPr="001147AC">
        <w:rPr>
          <w:rFonts w:ascii="Arial" w:hAnsi="Arial" w:cs="Arial"/>
        </w:rPr>
        <w:t>-</w:t>
      </w:r>
      <w:r w:rsidRPr="001147AC">
        <w:rPr>
          <w:rFonts w:ascii="Arial" w:hAnsi="Arial" w:cs="Arial"/>
        </w:rPr>
        <w:tab/>
        <w:t>Tại Sình cách Thảo Long  5.94 km mực nước tăng  14 cm</w:t>
      </w:r>
      <w:bookmarkEnd w:id="176"/>
      <w:bookmarkEnd w:id="177"/>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Tại Kim Long vào sâu 17.94 km mực nước tăng 8 cm</w:t>
      </w:r>
    </w:p>
    <w:p w:rsidR="00CF52AA" w:rsidRPr="001147AC" w:rsidRDefault="00CF52AA" w:rsidP="00CF52AA">
      <w:pPr>
        <w:tabs>
          <w:tab w:val="left" w:pos="851"/>
        </w:tabs>
        <w:spacing w:line="312" w:lineRule="auto"/>
        <w:ind w:firstLine="709"/>
        <w:jc w:val="both"/>
        <w:rPr>
          <w:rFonts w:ascii="Arial" w:hAnsi="Arial" w:cs="Arial"/>
          <w:b/>
        </w:rPr>
      </w:pPr>
      <w:r w:rsidRPr="001147AC">
        <w:rPr>
          <w:rFonts w:ascii="Arial" w:hAnsi="Arial" w:cs="Arial"/>
          <w:b/>
        </w:rPr>
        <w:t>Khi mực nuớc biển dâng 94 cm tương ứng với năm 2100:</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 xml:space="preserve">Tại Thảo Long mức nước lớn nhất tăng 54 cm, </w:t>
      </w:r>
    </w:p>
    <w:p w:rsidR="00CF52AA" w:rsidRPr="001147AC" w:rsidRDefault="00CF52AA" w:rsidP="00CF52AA">
      <w:pPr>
        <w:tabs>
          <w:tab w:val="left" w:pos="851"/>
        </w:tabs>
        <w:spacing w:line="312" w:lineRule="auto"/>
        <w:ind w:firstLine="709"/>
        <w:jc w:val="both"/>
        <w:rPr>
          <w:rFonts w:ascii="Arial" w:hAnsi="Arial" w:cs="Arial"/>
        </w:rPr>
      </w:pPr>
      <w:bookmarkStart w:id="178" w:name="_Toc343532816"/>
      <w:bookmarkStart w:id="179" w:name="_Toc375803211"/>
      <w:r w:rsidRPr="001147AC">
        <w:rPr>
          <w:rFonts w:ascii="Arial" w:hAnsi="Arial" w:cs="Arial"/>
        </w:rPr>
        <w:t>-</w:t>
      </w:r>
      <w:r w:rsidRPr="001147AC">
        <w:rPr>
          <w:rFonts w:ascii="Arial" w:hAnsi="Arial" w:cs="Arial"/>
        </w:rPr>
        <w:tab/>
        <w:t>Tại Sình cách Thảo Long  5.94 km mực nước tăng  22 cm</w:t>
      </w:r>
      <w:bookmarkEnd w:id="178"/>
      <w:bookmarkEnd w:id="179"/>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w:t>
      </w:r>
      <w:r w:rsidRPr="001147AC">
        <w:rPr>
          <w:rFonts w:ascii="Arial" w:hAnsi="Arial" w:cs="Arial"/>
        </w:rPr>
        <w:tab/>
        <w:t>Tại Kim Long vào sâu 17.94 km mực nước tăng 13 cm</w:t>
      </w:r>
    </w:p>
    <w:p w:rsidR="00CF52AA" w:rsidRPr="001147AC" w:rsidRDefault="00CF52AA" w:rsidP="00CF52AA">
      <w:pPr>
        <w:tabs>
          <w:tab w:val="left" w:pos="851"/>
        </w:tabs>
        <w:spacing w:line="312" w:lineRule="auto"/>
        <w:ind w:firstLine="709"/>
        <w:jc w:val="both"/>
        <w:rPr>
          <w:rFonts w:ascii="Arial" w:hAnsi="Arial" w:cs="Arial"/>
        </w:rPr>
      </w:pPr>
      <w:r w:rsidRPr="001147AC">
        <w:rPr>
          <w:rFonts w:ascii="Arial" w:hAnsi="Arial" w:cs="Arial"/>
        </w:rPr>
        <w:t>Từ các kết quả mô phỏng nêu trên cho thấy ảnh hưởng của nước biển dâng đối với hệ thống sông Hương không nhiều so với ảnh hưởng của lũ. Đây là đặc điểm cúa các sông suối miền trung ngắn và dốc, do vậy thủy triều không ảnh vào sâu.</w:t>
      </w:r>
    </w:p>
    <w:p w:rsidR="00CF52AA" w:rsidRDefault="00CF52AA" w:rsidP="00D90FFF">
      <w:pPr>
        <w:pStyle w:val="LEVEL3"/>
        <w:numPr>
          <w:ilvl w:val="0"/>
          <w:numId w:val="105"/>
        </w:numPr>
        <w:tabs>
          <w:tab w:val="left" w:pos="709"/>
        </w:tabs>
        <w:spacing w:line="312" w:lineRule="auto"/>
        <w:ind w:hanging="720"/>
        <w:rPr>
          <w:rFonts w:ascii="Arial" w:hAnsi="Arial" w:cs="Arial"/>
          <w:color w:val="000000"/>
          <w:sz w:val="22"/>
          <w:szCs w:val="22"/>
          <w:lang w:val="pt-BR"/>
        </w:rPr>
      </w:pPr>
      <w:r>
        <w:rPr>
          <w:rFonts w:ascii="Arial" w:hAnsi="Arial" w:cs="Arial"/>
          <w:color w:val="000000"/>
          <w:sz w:val="22"/>
          <w:szCs w:val="22"/>
          <w:lang w:val="pt-BR"/>
        </w:rPr>
        <w:t>N</w:t>
      </w:r>
      <w:r w:rsidRPr="00864A98">
        <w:rPr>
          <w:rFonts w:ascii="Arial" w:hAnsi="Arial" w:cs="Arial"/>
          <w:color w:val="000000"/>
          <w:sz w:val="22"/>
          <w:szCs w:val="22"/>
          <w:lang w:val="pt-BR"/>
        </w:rPr>
        <w:t xml:space="preserve">gập lụt khu vực </w:t>
      </w:r>
      <w:r>
        <w:rPr>
          <w:rFonts w:ascii="Arial" w:hAnsi="Arial" w:cs="Arial"/>
          <w:color w:val="000000"/>
          <w:sz w:val="22"/>
          <w:szCs w:val="22"/>
          <w:lang w:val="pt-BR"/>
        </w:rPr>
        <w:t>Miền Bắc</w:t>
      </w:r>
    </w:p>
    <w:p w:rsidR="00CF52AA" w:rsidRPr="002B4AD1" w:rsidRDefault="00CF52AA" w:rsidP="00CF52AA">
      <w:pPr>
        <w:tabs>
          <w:tab w:val="left" w:pos="851"/>
        </w:tabs>
        <w:spacing w:line="312" w:lineRule="auto"/>
        <w:ind w:firstLine="709"/>
        <w:jc w:val="both"/>
        <w:rPr>
          <w:rFonts w:ascii="Arial" w:hAnsi="Arial" w:cs="Arial"/>
        </w:rPr>
      </w:pPr>
      <w:r w:rsidRPr="002B4AD1">
        <w:rPr>
          <w:rFonts w:ascii="Arial" w:hAnsi="Arial" w:cs="Arial"/>
        </w:rPr>
        <w:t>Miền tính của khu vực được xác định trong Đê Sông Hồng từ Cầu Thăng Long ra đến phao số 0 cửa Ba Lạt. Xây dựng địa hình tính toán được trích xuất từ bản đồ địa hình DEM cho khu vực. Hình 5.2 và 5.3 miêu tả khu vực tính toán và 1 phần lưới tính của khu vực.</w:t>
      </w:r>
    </w:p>
    <w:p w:rsidR="00CF52AA" w:rsidRDefault="00CF52AA" w:rsidP="00CF52AA">
      <w:pPr>
        <w:tabs>
          <w:tab w:val="left" w:pos="851"/>
        </w:tabs>
        <w:spacing w:line="312" w:lineRule="auto"/>
        <w:ind w:firstLine="709"/>
        <w:jc w:val="both"/>
        <w:rPr>
          <w:rFonts w:ascii="Arial" w:hAnsi="Arial" w:cs="Arial"/>
        </w:rPr>
      </w:pPr>
      <w:r w:rsidRPr="002B4AD1">
        <w:rPr>
          <w:rFonts w:ascii="Arial" w:hAnsi="Arial" w:cs="Arial"/>
        </w:rPr>
        <w:t>Thời gian mô phỏng ngập lụt cho khu vực được tính từ 14-6-2011 đến 17-7-2011.</w:t>
      </w:r>
    </w:p>
    <w:p w:rsidR="00CF52AA" w:rsidRPr="002B4AD1" w:rsidRDefault="00CF52AA" w:rsidP="00CF52AA">
      <w:pPr>
        <w:tabs>
          <w:tab w:val="left" w:pos="851"/>
        </w:tabs>
        <w:spacing w:line="312" w:lineRule="auto"/>
        <w:ind w:firstLine="709"/>
        <w:jc w:val="both"/>
        <w:rPr>
          <w:rFonts w:ascii="Arial" w:hAnsi="Arial" w:cs="Arial"/>
        </w:rPr>
      </w:pPr>
      <w:r w:rsidRPr="002B4AD1">
        <w:rPr>
          <w:rFonts w:ascii="Arial" w:hAnsi="Arial" w:cs="Arial"/>
        </w:rPr>
        <w:t>Kết quả mô phỏng ngập lụt cho khu vực từ ngày 14-6-2011 đến 17-7-2011</w:t>
      </w:r>
    </w:p>
    <w:p w:rsidR="00CF52AA" w:rsidRPr="008E65AE" w:rsidRDefault="00CF52AA" w:rsidP="00CF52AA">
      <w:pPr>
        <w:tabs>
          <w:tab w:val="left" w:pos="851"/>
        </w:tabs>
        <w:spacing w:line="312" w:lineRule="auto"/>
        <w:ind w:firstLine="709"/>
        <w:jc w:val="both"/>
        <w:rPr>
          <w:rFonts w:ascii="Arial" w:hAnsi="Arial" w:cs="Arial"/>
        </w:rPr>
      </w:pPr>
      <w:r w:rsidRPr="008E65AE">
        <w:rPr>
          <w:rFonts w:ascii="Arial" w:hAnsi="Arial" w:cs="Arial"/>
        </w:rPr>
        <w:t xml:space="preserve">Khu vực chịu ảnh hưởng tập trung ở trên phía thượng lưu nhiều. những khu vực ảnh hưởng ngập lên bờ tương đối ít nguyên nhân có thể do mùa lũ năm 2011 nhỏ nên sự xuất hiện không rõ ràng. </w:t>
      </w:r>
    </w:p>
    <w:p w:rsidR="00CF52AA" w:rsidRPr="008E65AE" w:rsidRDefault="00CF52AA" w:rsidP="00CF52AA">
      <w:pPr>
        <w:tabs>
          <w:tab w:val="left" w:pos="851"/>
        </w:tabs>
        <w:spacing w:line="312" w:lineRule="auto"/>
        <w:ind w:firstLine="709"/>
        <w:jc w:val="both"/>
        <w:rPr>
          <w:rFonts w:ascii="Arial" w:hAnsi="Arial" w:cs="Arial"/>
        </w:rPr>
      </w:pPr>
      <w:r w:rsidRPr="008E65AE">
        <w:rPr>
          <w:rFonts w:ascii="Arial" w:hAnsi="Arial" w:cs="Arial"/>
        </w:rPr>
        <w:t>Mức độ ngập cao trên 4.5m chủ yếu là trong sông khi mực nước dâng lên thêm 4.5m so với ban đầu.</w:t>
      </w:r>
    </w:p>
    <w:p w:rsidR="00CF52AA" w:rsidRPr="008E65AE" w:rsidRDefault="00CF52AA" w:rsidP="00CF52AA">
      <w:pPr>
        <w:tabs>
          <w:tab w:val="left" w:pos="851"/>
        </w:tabs>
        <w:spacing w:line="312" w:lineRule="auto"/>
        <w:ind w:firstLine="709"/>
        <w:jc w:val="both"/>
        <w:rPr>
          <w:rFonts w:ascii="Arial" w:hAnsi="Arial" w:cs="Arial"/>
        </w:rPr>
      </w:pPr>
      <w:r w:rsidRPr="008E65AE">
        <w:rPr>
          <w:rFonts w:ascii="Arial" w:hAnsi="Arial" w:cs="Arial"/>
        </w:rPr>
        <w:t xml:space="preserve">Kết quả tính toán còn hạn chế nguyên nhân do bản đồ địa hình sử dụng tạo lưới tính cho MIKE 21 không được chi tiết. </w:t>
      </w:r>
    </w:p>
    <w:p w:rsidR="00CF52AA" w:rsidRPr="002B4AD1" w:rsidRDefault="00CF52AA" w:rsidP="00CF52AA">
      <w:pPr>
        <w:tabs>
          <w:tab w:val="left" w:pos="851"/>
        </w:tabs>
        <w:spacing w:line="312" w:lineRule="auto"/>
        <w:ind w:firstLine="709"/>
        <w:jc w:val="both"/>
        <w:rPr>
          <w:rFonts w:ascii="Arial" w:hAnsi="Arial" w:cs="Arial"/>
        </w:rPr>
      </w:pPr>
      <w:r w:rsidRPr="002B4AD1">
        <w:rPr>
          <w:rFonts w:ascii="Arial" w:hAnsi="Arial" w:cs="Arial"/>
        </w:rPr>
        <w:t>Sự ảnh hưởng của NBD tới tuyến sông Hồng chịu ảnh hưởng nặng nhất từ 20 km cuối hạ lưu, phía trên thượng lưu rất ít chịu tác động của NBD.</w:t>
      </w:r>
    </w:p>
    <w:p w:rsidR="00CF52AA" w:rsidRPr="007D03D9" w:rsidRDefault="00CF52AA" w:rsidP="00D90FFF">
      <w:pPr>
        <w:pStyle w:val="ListParagraph"/>
        <w:numPr>
          <w:ilvl w:val="0"/>
          <w:numId w:val="110"/>
        </w:numPr>
        <w:spacing w:before="120" w:after="120" w:line="312" w:lineRule="auto"/>
        <w:ind w:left="709" w:hanging="709"/>
        <w:jc w:val="both"/>
        <w:rPr>
          <w:rFonts w:ascii="Arial" w:eastAsia="Times New Roman" w:hAnsi="Arial" w:cs="Arial"/>
          <w:b/>
          <w:bCs/>
          <w:iCs/>
        </w:rPr>
      </w:pPr>
      <w:r>
        <w:rPr>
          <w:rFonts w:ascii="Arial" w:eastAsia="Times New Roman" w:hAnsi="Arial" w:cs="Arial"/>
          <w:b/>
          <w:bCs/>
          <w:iCs/>
        </w:rPr>
        <w:t>X</w:t>
      </w:r>
      <w:r w:rsidRPr="00AA428E">
        <w:rPr>
          <w:rFonts w:ascii="Arial" w:eastAsia="Times New Roman" w:hAnsi="Arial" w:cs="Arial"/>
          <w:b/>
          <w:bCs/>
          <w:iCs/>
        </w:rPr>
        <w:t>ây dựng cơ sở dữ liệu về hệ thống thông tin địa lý (GIS)</w:t>
      </w:r>
    </w:p>
    <w:p w:rsidR="00CF52AA" w:rsidRPr="008E65AE" w:rsidRDefault="00CF52AA" w:rsidP="00CF52AA">
      <w:pPr>
        <w:tabs>
          <w:tab w:val="left" w:pos="851"/>
        </w:tabs>
        <w:spacing w:line="312" w:lineRule="auto"/>
        <w:ind w:firstLine="709"/>
        <w:jc w:val="both"/>
        <w:rPr>
          <w:rFonts w:ascii="Arial" w:eastAsia="SimSun" w:hAnsi="Arial" w:cs="Arial"/>
          <w:color w:val="000000"/>
          <w:lang w:val="pt-BR"/>
        </w:rPr>
      </w:pPr>
      <w:r w:rsidRPr="008E65AE">
        <w:rPr>
          <w:rFonts w:ascii="Arial" w:eastAsia="SimSun" w:hAnsi="Arial" w:cs="Arial"/>
          <w:color w:val="000000"/>
          <w:lang w:val="pt-BR"/>
        </w:rPr>
        <w:t>Quá trình xây dựng cơ sở dữ liệu về hệ thống thông tin địa lý (</w:t>
      </w:r>
      <w:r w:rsidRPr="007D541A">
        <w:rPr>
          <w:rFonts w:ascii="Arial" w:eastAsia="SimSun" w:hAnsi="Arial" w:cs="Arial"/>
          <w:color w:val="000000"/>
          <w:lang w:val="pt-BR"/>
        </w:rPr>
        <w:t>GIS)</w:t>
      </w:r>
      <w:r w:rsidRPr="008E65AE">
        <w:rPr>
          <w:rFonts w:ascii="Arial" w:eastAsia="SimSun" w:hAnsi="Arial" w:cs="Arial"/>
          <w:color w:val="000000"/>
          <w:lang w:val="pt-BR"/>
        </w:rPr>
        <w:t xml:space="preserve"> thu thập từ các nguồn thông tin khác nhau, sử dụng cho việc thể hiện, quản lý và sau đó là trợ giúp cho việc phân tích ảnh hưởng của mực nước dâng do biến đổi khí hậu. </w:t>
      </w:r>
    </w:p>
    <w:p w:rsidR="00CF52AA" w:rsidRPr="008E65AE" w:rsidRDefault="00CF52AA" w:rsidP="00CF52AA">
      <w:pPr>
        <w:tabs>
          <w:tab w:val="left" w:pos="851"/>
        </w:tabs>
        <w:spacing w:line="312" w:lineRule="auto"/>
        <w:ind w:firstLine="709"/>
        <w:jc w:val="both"/>
        <w:rPr>
          <w:rFonts w:ascii="Arial" w:eastAsia="SimSun" w:hAnsi="Arial" w:cs="Arial"/>
          <w:color w:val="000000"/>
          <w:lang w:val="pt-BR"/>
        </w:rPr>
      </w:pPr>
      <w:r w:rsidRPr="008E65AE">
        <w:rPr>
          <w:rFonts w:ascii="Arial" w:eastAsia="SimSun" w:hAnsi="Arial" w:cs="Arial"/>
          <w:color w:val="000000"/>
          <w:lang w:val="pt-BR"/>
        </w:rPr>
        <w:t>Việc phân tích được thực hiện bằng cách so sánh cao độ mực nước dâng tại các vị trí khác nhau trên các tuyến đường thủy nội địa được nghiên cứu trong dự án (Sơ đồ tính toán thủy lực sử dụng phần mềm MIK</w:t>
      </w:r>
      <w:r>
        <w:rPr>
          <w:rFonts w:ascii="Arial" w:eastAsia="SimSun" w:hAnsi="Arial" w:cs="Arial"/>
          <w:color w:val="000000"/>
          <w:lang w:val="pt-BR"/>
        </w:rPr>
        <w:t xml:space="preserve">E) </w:t>
      </w:r>
      <w:r w:rsidRPr="008E65AE">
        <w:rPr>
          <w:rFonts w:ascii="Arial" w:eastAsia="SimSun" w:hAnsi="Arial" w:cs="Arial"/>
          <w:color w:val="000000"/>
          <w:lang w:val="pt-BR"/>
        </w:rPr>
        <w:t>với các số liệu khảo sát có được về các công trình dọc theo các tuyến. Trên cơ sở đó đưa ra các kết quả phân tích với các kịch bản khác nhau của mực nước biển dâng.</w:t>
      </w:r>
      <w:r>
        <w:rPr>
          <w:rFonts w:ascii="Arial" w:eastAsia="SimSun" w:hAnsi="Arial" w:cs="Arial"/>
          <w:color w:val="000000"/>
          <w:lang w:val="pt-BR"/>
        </w:rPr>
        <w:t xml:space="preserve"> Tuy nhiên </w:t>
      </w:r>
    </w:p>
    <w:p w:rsidR="00CF52AA" w:rsidRPr="00921A3C" w:rsidRDefault="00CF52AA" w:rsidP="00CF52AA">
      <w:pPr>
        <w:tabs>
          <w:tab w:val="left" w:pos="993"/>
        </w:tabs>
        <w:spacing w:line="312" w:lineRule="auto"/>
        <w:ind w:firstLine="709"/>
        <w:jc w:val="both"/>
        <w:rPr>
          <w:rFonts w:ascii="Arial" w:hAnsi="Arial" w:cs="Arial"/>
          <w:color w:val="000000"/>
          <w:lang w:val="es-ES"/>
        </w:rPr>
      </w:pPr>
      <w:r w:rsidRPr="00921A3C">
        <w:rPr>
          <w:rFonts w:ascii="Arial" w:hAnsi="Arial" w:cs="Arial"/>
          <w:color w:val="000000"/>
          <w:lang w:val="es-ES"/>
        </w:rPr>
        <w:t xml:space="preserve">Mặc dù cao độ tất cả các công trình chưa được khảo sát một cách chi tiết. Tuy nhiên dựa trên bản đồ thể hiện mực nước ở các “tình huống’ khác nhau trong tương lai cũng như cao độ của các công trình (cảng và kè) và tĩnh không (cầu) hiện tại, một số nhận xét sơ bộ ban đầu </w:t>
      </w:r>
      <w:r>
        <w:rPr>
          <w:rFonts w:ascii="Arial" w:hAnsi="Arial" w:cs="Arial"/>
          <w:color w:val="000000"/>
          <w:lang w:val="es-ES"/>
        </w:rPr>
        <w:t>như sau</w:t>
      </w:r>
      <w:r w:rsidRPr="00921A3C">
        <w:rPr>
          <w:rFonts w:ascii="Arial" w:hAnsi="Arial" w:cs="Arial"/>
          <w:color w:val="000000"/>
          <w:lang w:val="es-ES"/>
        </w:rPr>
        <w:t>:</w:t>
      </w:r>
      <w:bookmarkEnd w:id="167"/>
      <w:bookmarkEnd w:id="168"/>
    </w:p>
    <w:p w:rsidR="00CF52AA" w:rsidRPr="001C2E47" w:rsidRDefault="00CF52AA" w:rsidP="00D90FFF">
      <w:pPr>
        <w:pStyle w:val="ListParagraph"/>
        <w:numPr>
          <w:ilvl w:val="0"/>
          <w:numId w:val="106"/>
        </w:numPr>
        <w:tabs>
          <w:tab w:val="left" w:pos="540"/>
          <w:tab w:val="left" w:pos="993"/>
        </w:tabs>
        <w:spacing w:after="100" w:afterAutospacing="1" w:line="312" w:lineRule="auto"/>
        <w:ind w:left="0" w:firstLine="709"/>
        <w:jc w:val="both"/>
        <w:rPr>
          <w:rFonts w:ascii="Arial" w:eastAsia="Times New Roman" w:hAnsi="Arial" w:cs="Arial"/>
          <w:noProof/>
          <w:color w:val="000000"/>
          <w:lang w:val="es-ES"/>
        </w:rPr>
      </w:pPr>
      <w:bookmarkStart w:id="180" w:name="_Toc305773797"/>
      <w:bookmarkStart w:id="181" w:name="_Toc342932569"/>
      <w:r w:rsidRPr="001C2E47">
        <w:rPr>
          <w:rFonts w:ascii="Arial" w:eastAsia="Times New Roman" w:hAnsi="Arial" w:cs="Arial"/>
          <w:noProof/>
          <w:color w:val="000000"/>
          <w:lang w:val="es-ES"/>
        </w:rPr>
        <w:t>Vào năm 2050, với mực kịch bản mực nước trung bình thì hơn 70% số cảng sẽ bị ngập. Con số này sẽ tăng lên gần 100% với kịch bản mực nước cao và giảm xuống còn  dưới 60% với kịch bản mực nước thấp.</w:t>
      </w:r>
      <w:bookmarkEnd w:id="180"/>
      <w:bookmarkEnd w:id="181"/>
    </w:p>
    <w:p w:rsidR="00CF52AA" w:rsidRPr="001C2E47" w:rsidRDefault="00CF52AA" w:rsidP="00D90FFF">
      <w:pPr>
        <w:pStyle w:val="ListParagraph"/>
        <w:numPr>
          <w:ilvl w:val="0"/>
          <w:numId w:val="106"/>
        </w:numPr>
        <w:tabs>
          <w:tab w:val="left" w:pos="540"/>
          <w:tab w:val="left" w:pos="993"/>
        </w:tabs>
        <w:spacing w:after="100" w:afterAutospacing="1" w:line="312" w:lineRule="auto"/>
        <w:ind w:left="0" w:firstLine="709"/>
        <w:jc w:val="both"/>
        <w:rPr>
          <w:rFonts w:ascii="Arial" w:eastAsia="Times New Roman" w:hAnsi="Arial" w:cs="Arial"/>
          <w:noProof/>
          <w:color w:val="000000"/>
          <w:lang w:val="es-ES"/>
        </w:rPr>
      </w:pPr>
      <w:bookmarkStart w:id="182" w:name="_Toc305773798"/>
      <w:bookmarkStart w:id="183" w:name="_Toc342932570"/>
      <w:r w:rsidRPr="001C2E47">
        <w:rPr>
          <w:rFonts w:ascii="Arial" w:eastAsia="Times New Roman" w:hAnsi="Arial" w:cs="Arial"/>
          <w:noProof/>
          <w:color w:val="000000"/>
          <w:lang w:val="es-ES"/>
        </w:rPr>
        <w:t>Đối với cầu, nếu lấy mức tĩnh không 3.5m là mức tối thiểu cho phép để các tàu nhỏ nhất có thể đi qua được thì hiện tại có khoảng hơn 10% số cầu chưa đạt chuẩn này, có nghĩa là tính không nhỏ hơn 3.5m.</w:t>
      </w:r>
      <w:bookmarkEnd w:id="182"/>
      <w:bookmarkEnd w:id="183"/>
    </w:p>
    <w:p w:rsidR="00CF52AA" w:rsidRDefault="00CF52AA" w:rsidP="00D90FFF">
      <w:pPr>
        <w:pStyle w:val="ListParagraph"/>
        <w:numPr>
          <w:ilvl w:val="0"/>
          <w:numId w:val="106"/>
        </w:numPr>
        <w:tabs>
          <w:tab w:val="left" w:pos="540"/>
          <w:tab w:val="left" w:pos="993"/>
        </w:tabs>
        <w:spacing w:after="100" w:afterAutospacing="1" w:line="312" w:lineRule="auto"/>
        <w:ind w:left="0" w:firstLine="709"/>
        <w:jc w:val="both"/>
        <w:rPr>
          <w:rFonts w:ascii="Arial" w:eastAsia="Times New Roman" w:hAnsi="Arial" w:cs="Arial"/>
          <w:noProof/>
          <w:color w:val="000000"/>
          <w:lang w:val="es-ES"/>
        </w:rPr>
      </w:pPr>
      <w:bookmarkStart w:id="184" w:name="_Toc305773799"/>
      <w:bookmarkStart w:id="185" w:name="_Toc342932571"/>
      <w:r w:rsidRPr="001C2E47">
        <w:rPr>
          <w:rFonts w:ascii="Arial" w:eastAsia="Times New Roman" w:hAnsi="Arial" w:cs="Arial"/>
          <w:noProof/>
          <w:color w:val="000000"/>
          <w:lang w:val="es-ES"/>
        </w:rPr>
        <w:t>Với dự báo theo kịch bản mực nước trung bình, đến năm 2050 thì sẽ có khoảng 50% cầu không thể cho phép tàu bè lưu thông. Con số này sẽ tăng lên hơn 80% với kịch bản mực nước cao và giảm xuống 35% với kịch bản mực nước thấp.</w:t>
      </w:r>
      <w:bookmarkEnd w:id="184"/>
      <w:bookmarkEnd w:id="185"/>
    </w:p>
    <w:p w:rsidR="006B1EBF" w:rsidRPr="00CC33EB" w:rsidRDefault="00CC33EB" w:rsidP="00477F92">
      <w:pPr>
        <w:pStyle w:val="ListParagraph"/>
        <w:keepNext/>
        <w:widowControl w:val="0"/>
        <w:numPr>
          <w:ilvl w:val="1"/>
          <w:numId w:val="102"/>
        </w:numPr>
        <w:tabs>
          <w:tab w:val="left" w:pos="709"/>
        </w:tabs>
        <w:spacing w:before="60" w:after="120" w:line="312" w:lineRule="auto"/>
        <w:ind w:left="709" w:hanging="709"/>
        <w:jc w:val="both"/>
        <w:outlineLvl w:val="1"/>
        <w:rPr>
          <w:rFonts w:ascii="Arial" w:hAnsi="Arial" w:cs="Arial"/>
          <w:b/>
          <w:bCs/>
        </w:rPr>
      </w:pPr>
      <w:bookmarkStart w:id="186" w:name="_Toc92639961"/>
      <w:bookmarkStart w:id="187" w:name="_Toc98712394"/>
      <w:r>
        <w:rPr>
          <w:rFonts w:ascii="Arial" w:hAnsi="Arial" w:cs="Arial"/>
          <w:b/>
          <w:bCs/>
          <w:lang w:val="vi-VN"/>
        </w:rPr>
        <w:t>R</w:t>
      </w:r>
      <w:r w:rsidR="006B1EBF" w:rsidRPr="00CC33EB">
        <w:rPr>
          <w:rFonts w:ascii="Arial" w:hAnsi="Arial" w:cs="Arial"/>
          <w:b/>
          <w:bCs/>
        </w:rPr>
        <w:t>à soát kinh nghiệm quốc tế</w:t>
      </w:r>
      <w:bookmarkEnd w:id="186"/>
      <w:bookmarkEnd w:id="187"/>
    </w:p>
    <w:p w:rsidR="006B1EBF" w:rsidRPr="00CC33EB" w:rsidRDefault="006B1EBF" w:rsidP="00477F92">
      <w:pPr>
        <w:pStyle w:val="level4"/>
        <w:numPr>
          <w:ilvl w:val="2"/>
          <w:numId w:val="104"/>
        </w:numPr>
        <w:outlineLvl w:val="3"/>
        <w:rPr>
          <w:lang w:val="en-GB"/>
        </w:rPr>
      </w:pPr>
      <w:bookmarkStart w:id="188" w:name="_Toc92639962"/>
      <w:bookmarkStart w:id="189" w:name="_Toc98712395"/>
      <w:r w:rsidRPr="00CC33EB">
        <w:rPr>
          <w:lang w:val="en-GB"/>
        </w:rPr>
        <w:t xml:space="preserve">Phương pháp chỉ số kết hợp với cơ sở dữ liệu về hệ thống thông tin địa lý (GIS) của Trung tâm Dự báo Môi trường và Biến đổi Khí hậu - Bộ Giao thông vận tải Hoa Kỳ </w:t>
      </w:r>
      <w:r w:rsidRPr="00CC33EB">
        <w:rPr>
          <w:lang w:val="en-GB"/>
        </w:rPr>
        <w:footnoteReference w:id="2"/>
      </w:r>
      <w:bookmarkEnd w:id="188"/>
      <w:r w:rsidR="00CC33EB">
        <w:rPr>
          <w:lang w:val="vi-VN"/>
        </w:rPr>
        <w:t xml:space="preserve"> [33]</w:t>
      </w:r>
      <w:bookmarkEnd w:id="189"/>
    </w:p>
    <w:p w:rsidR="006B1EBF" w:rsidRPr="00391CB1" w:rsidRDefault="006B1EBF" w:rsidP="00477F92">
      <w:pPr>
        <w:numPr>
          <w:ilvl w:val="0"/>
          <w:numId w:val="62"/>
        </w:numPr>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Phương pháp đánh giá</w:t>
      </w:r>
    </w:p>
    <w:p w:rsidR="006B1EBF" w:rsidRPr="00391CB1" w:rsidRDefault="006B1EBF" w:rsidP="006B1EBF">
      <w:pPr>
        <w:pStyle w:val="BodyText"/>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Nhóm nghiên cứu sử dụng cách tiếp cận </w:t>
      </w:r>
      <w:r w:rsidRPr="00391CB1">
        <w:rPr>
          <w:rStyle w:val="BodyTextChar1"/>
          <w:rFonts w:ascii="Arial" w:hAnsi="Arial" w:cs="Arial"/>
          <w:b/>
          <w:sz w:val="22"/>
          <w:szCs w:val="22"/>
          <w:lang w:eastAsia="vi-VN"/>
        </w:rPr>
        <w:t>“phương pháp chỉ số”</w:t>
      </w:r>
      <w:r w:rsidRPr="00391CB1">
        <w:rPr>
          <w:rStyle w:val="BodyTextChar1"/>
          <w:rFonts w:ascii="Arial" w:hAnsi="Arial" w:cs="Arial"/>
          <w:sz w:val="22"/>
          <w:szCs w:val="22"/>
          <w:lang w:eastAsia="vi-VN"/>
        </w:rPr>
        <w:t xml:space="preserve"> để đánh giá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độ nhạy cảm, khả năng thích ứng và cuối cùng là để tính toán tính dễ bị tổn thương đối với các công trình giao thông. Mỗi chỉ số là một yếu tố dữ liệu đại diện có thể được sử dụng như một phép đo đại diện cho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độ nhạy cảm và năng lực thích ứng của từng loại công trình. Ví dụ: Các loại vật liệu mặt đường khác nhau về mức độ nhạy cảm với nhiệt độ, vì vậy việc xem xét các loại vật liệu mặt đường được sử dụng cho đường cao tốc hoặc đường quốc lộ có thể cung cấp chỉ số về mức độ nhạy cảm của các công trình cụ thể đối với nhiệt độ cao.</w:t>
      </w:r>
    </w:p>
    <w:p w:rsidR="006B1EBF" w:rsidRPr="00391CB1" w:rsidRDefault="006B1EBF" w:rsidP="006B1EBF">
      <w:pPr>
        <w:pStyle w:val="BodyText"/>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Xác định chỉ số dễ bị tổn thương được tính bằng hàm số như sau:</w:t>
      </w:r>
    </w:p>
    <w:p w:rsidR="006B1EBF" w:rsidRPr="00391CB1" w:rsidRDefault="006B1EBF" w:rsidP="00477F92">
      <w:pPr>
        <w:pStyle w:val="BodyText"/>
        <w:numPr>
          <w:ilvl w:val="0"/>
          <w:numId w:val="60"/>
        </w:numPr>
        <w:autoSpaceDE/>
        <w:autoSpaceDN/>
        <w:adjustRightInd/>
        <w:spacing w:after="120" w:line="360" w:lineRule="exact"/>
        <w:ind w:left="426"/>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Đối với các yếu tố/tác nhân liên quan đến BĐKH ngoại trừ yếu tố mực nước biển dâng,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và độ nhạy cảm có giá trị trọng số gấp đôi so với khả năng thích ứng (mỗi chỉ số 40% so với 20%). Trong khi đó, năng lực thích ứng là một thành phần quan trọng quyết định tính DBTT của công trình, các cuộc thảo luận với các bên liên quan chỉ ra rằng: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và độ nhạy cảm là yếu tố quyết định chính tính DBTT và khả năng thích ứng đóng vai trò nhỏ hơn. Điểm số tính DBTT của công trình được tính toán theo công thức như sau: </w:t>
      </w:r>
    </w:p>
    <w:p w:rsidR="006B1EBF" w:rsidRPr="00391CB1" w:rsidRDefault="006B1EBF" w:rsidP="006B1EBF">
      <w:pPr>
        <w:pStyle w:val="BodyText"/>
        <w:spacing w:after="120" w:line="360" w:lineRule="exact"/>
        <w:jc w:val="both"/>
        <w:rPr>
          <w:rStyle w:val="BodyTextChar1"/>
          <w:rFonts w:ascii="Arial" w:hAnsi="Arial" w:cs="Arial"/>
          <w:b/>
          <w:sz w:val="22"/>
          <w:szCs w:val="22"/>
          <w:lang w:eastAsia="vi-VN"/>
        </w:rPr>
      </w:pPr>
      <w:r w:rsidRPr="00391CB1">
        <w:rPr>
          <w:rStyle w:val="BodyTextChar1"/>
          <w:rFonts w:ascii="Arial" w:hAnsi="Arial" w:cs="Arial"/>
          <w:b/>
          <w:sz w:val="22"/>
          <w:szCs w:val="22"/>
          <w:lang w:eastAsia="vi-VN"/>
        </w:rPr>
        <w:t xml:space="preserve">Điểm số tính dễ bị tổn thương (V) = (40% × điểm độ </w:t>
      </w:r>
      <w:r w:rsidR="00E06A32">
        <w:rPr>
          <w:rStyle w:val="BodyTextChar1"/>
          <w:rFonts w:ascii="Arial" w:hAnsi="Arial" w:cs="Arial"/>
          <w:b/>
          <w:sz w:val="22"/>
          <w:szCs w:val="22"/>
          <w:lang w:eastAsia="vi-VN"/>
        </w:rPr>
        <w:t>phơi bày</w:t>
      </w:r>
      <w:r w:rsidRPr="00391CB1">
        <w:rPr>
          <w:rStyle w:val="BodyTextChar1"/>
          <w:rFonts w:ascii="Arial" w:hAnsi="Arial" w:cs="Arial"/>
          <w:b/>
          <w:sz w:val="22"/>
          <w:szCs w:val="22"/>
          <w:lang w:eastAsia="vi-VN"/>
        </w:rPr>
        <w:t>) + (40% × điểm độ nhạy cảm) × (20% × điểm năng lực thích ứng)</w:t>
      </w:r>
    </w:p>
    <w:p w:rsidR="006B1EBF" w:rsidRPr="00391CB1" w:rsidRDefault="006B1EBF" w:rsidP="00477F92">
      <w:pPr>
        <w:pStyle w:val="BodyText"/>
        <w:numPr>
          <w:ilvl w:val="0"/>
          <w:numId w:val="60"/>
        </w:numPr>
        <w:autoSpaceDE/>
        <w:autoSpaceDN/>
        <w:adjustRightInd/>
        <w:spacing w:after="120" w:line="360" w:lineRule="exact"/>
        <w:ind w:left="426"/>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Đối với các yếu tố/tác nhân liên quan mực nước biển dâng: Đánh giá này không cho điểm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của công trình giao thông nhưng giả định rằng công trình giao thông bị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với mực NBD dễ bị tổn thương do tác động này. Công trình giao thông bị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với mực nước biển dâng thì độ nhạy cảm và năng lực thích ứng được tính trọng số và kết với nhau. Nếu công trình giao thông không bị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tính DBTT được đánh giá là rất thấp. Lưu ý rằng mức nước biển dâng làm gia tăng mực nước dềnh (nước phía hạ lưu của công trình thủy lợi như sông/suối) làm giảm hiệu suất của hệ thống thoát nước khi có mưa lớn. Do đó, mực nước biển dâng có thể làm tăng tính dễ bị tổn thương của các công trình giao thông dù không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xml:space="preserve"> lượng mưa. Tính DBTT do mực nước biển dâng được tính toán bằng cách tính trọng số điểm độ nhạy cảm cao gấp đôi điểm năng lực thích ứng:</w:t>
      </w:r>
    </w:p>
    <w:p w:rsidR="006B1EBF" w:rsidRPr="00391CB1" w:rsidRDefault="006B1EBF" w:rsidP="006B1EBF">
      <w:pPr>
        <w:pStyle w:val="BodyText"/>
        <w:spacing w:after="120" w:line="360" w:lineRule="exact"/>
        <w:jc w:val="center"/>
        <w:rPr>
          <w:rStyle w:val="BodyTextChar1"/>
          <w:rFonts w:ascii="Arial" w:hAnsi="Arial" w:cs="Arial"/>
          <w:b/>
          <w:sz w:val="22"/>
          <w:szCs w:val="22"/>
          <w:lang w:eastAsia="vi-VN"/>
        </w:rPr>
      </w:pPr>
      <w:r w:rsidRPr="00391CB1">
        <w:rPr>
          <w:rStyle w:val="BodyTextChar1"/>
          <w:rFonts w:ascii="Arial" w:hAnsi="Arial" w:cs="Arial"/>
          <w:b/>
          <w:sz w:val="22"/>
          <w:szCs w:val="22"/>
          <w:lang w:eastAsia="vi-VN"/>
        </w:rPr>
        <w:t>Điểm số tính dễ bị tổn thương (V) = (67% × điểm độ nhạy cảm) × (33% × điểm năng lực thích ứng)</w:t>
      </w:r>
    </w:p>
    <w:p w:rsidR="006B1EBF" w:rsidRPr="00391CB1" w:rsidRDefault="006B1EBF" w:rsidP="006B1EBF">
      <w:pPr>
        <w:pStyle w:val="BodyText"/>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Các chỉ số phù hợp và hệ thống tính điểm số cho từng chỉ số, được phát triển thông  qua tham vấn với các chuyên gia phương thức, các bên liên quan tại địa phương và các nguồn khác. </w:t>
      </w:r>
    </w:p>
    <w:p w:rsidR="006B1EBF" w:rsidRPr="00391CB1" w:rsidRDefault="006B1EBF" w:rsidP="006B1EBF">
      <w:pPr>
        <w:pStyle w:val="BodyText"/>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Bộ chỉ số đánh giá tính dễ bị tổn thương liên quan đến </w:t>
      </w:r>
      <w:r w:rsidR="00E10D3A">
        <w:rPr>
          <w:rStyle w:val="BodyTextChar1"/>
          <w:rFonts w:ascii="Arial" w:hAnsi="Arial" w:cs="Arial"/>
          <w:sz w:val="22"/>
          <w:szCs w:val="22"/>
          <w:lang w:eastAsia="vi-VN"/>
        </w:rPr>
        <w:t>cảng</w:t>
      </w:r>
      <w:r w:rsidRPr="00391CB1">
        <w:rPr>
          <w:rStyle w:val="BodyTextChar1"/>
          <w:rFonts w:ascii="Arial" w:hAnsi="Arial" w:cs="Arial"/>
          <w:sz w:val="22"/>
          <w:szCs w:val="22"/>
          <w:lang w:eastAsia="vi-VN"/>
        </w:rPr>
        <w:t xml:space="preserve"> được trình bày tại bảng dưới đây.</w:t>
      </w:r>
    </w:p>
    <w:p w:rsidR="006B1EBF" w:rsidRPr="008440C7" w:rsidRDefault="006B1EBF" w:rsidP="008440C7">
      <w:pPr>
        <w:pStyle w:val="ListParagraph"/>
        <w:numPr>
          <w:ilvl w:val="0"/>
          <w:numId w:val="59"/>
        </w:numPr>
        <w:ind w:hanging="720"/>
        <w:outlineLvl w:val="4"/>
        <w:rPr>
          <w:rStyle w:val="BodyTextChar1"/>
          <w:rFonts w:ascii="Arial" w:hAnsi="Arial" w:cs="Arial"/>
          <w:b/>
          <w:sz w:val="22"/>
          <w:szCs w:val="22"/>
          <w:lang w:eastAsia="vi-VN"/>
        </w:rPr>
      </w:pPr>
      <w:bookmarkStart w:id="190" w:name="_Toc98712396"/>
      <w:r w:rsidRPr="008440C7">
        <w:rPr>
          <w:rStyle w:val="BodyTextChar1"/>
          <w:rFonts w:ascii="Arial" w:hAnsi="Arial" w:cs="Arial"/>
          <w:b/>
          <w:sz w:val="22"/>
          <w:szCs w:val="22"/>
          <w:lang w:eastAsia="vi-VN"/>
        </w:rPr>
        <w:t xml:space="preserve">Mức độ </w:t>
      </w:r>
      <w:r w:rsidR="00E06A32" w:rsidRPr="008440C7">
        <w:rPr>
          <w:rStyle w:val="BodyTextChar1"/>
          <w:rFonts w:ascii="Arial" w:hAnsi="Arial" w:cs="Arial"/>
          <w:b/>
          <w:sz w:val="22"/>
          <w:szCs w:val="22"/>
          <w:lang w:eastAsia="vi-VN"/>
        </w:rPr>
        <w:t>phơi bày</w:t>
      </w:r>
      <w:r w:rsidRPr="008440C7">
        <w:rPr>
          <w:rStyle w:val="BodyTextChar1"/>
          <w:rFonts w:ascii="Arial" w:hAnsi="Arial" w:cs="Arial"/>
          <w:b/>
          <w:sz w:val="22"/>
          <w:szCs w:val="22"/>
          <w:lang w:eastAsia="vi-VN"/>
        </w:rPr>
        <w:t xml:space="preserve"> (E)</w:t>
      </w:r>
      <w:bookmarkEnd w:id="190"/>
    </w:p>
    <w:p w:rsidR="008440C7" w:rsidRPr="008440C7" w:rsidRDefault="008440C7" w:rsidP="008440C7">
      <w:pPr>
        <w:pStyle w:val="Caption"/>
        <w:rPr>
          <w:rFonts w:ascii="Arial" w:hAnsi="Arial" w:cs="Arial"/>
          <w:b/>
          <w:bCs/>
          <w:sz w:val="22"/>
          <w:szCs w:val="22"/>
        </w:rPr>
      </w:pPr>
      <w:bookmarkStart w:id="191" w:name="_Toc98712558"/>
      <w:r w:rsidRPr="008440C7">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4</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1</w:t>
      </w:r>
      <w:r w:rsidR="00D55421">
        <w:rPr>
          <w:rFonts w:ascii="Arial" w:hAnsi="Arial" w:cs="Arial"/>
          <w:b/>
          <w:bCs/>
          <w:sz w:val="22"/>
          <w:szCs w:val="22"/>
        </w:rPr>
        <w:fldChar w:fldCharType="end"/>
      </w:r>
      <w:r w:rsidRPr="008440C7">
        <w:rPr>
          <w:rFonts w:ascii="Arial" w:hAnsi="Arial" w:cs="Arial"/>
          <w:b/>
          <w:bCs/>
          <w:sz w:val="22"/>
          <w:szCs w:val="22"/>
        </w:rPr>
        <w:t>. Chỉ số mức độ phơi bày</w:t>
      </w:r>
      <w:bookmarkEnd w:id="191"/>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91"/>
        <w:gridCol w:w="4234"/>
        <w:gridCol w:w="990"/>
      </w:tblGrid>
      <w:tr w:rsidR="006B1EBF" w:rsidRPr="00AA7406" w:rsidTr="00A77A37">
        <w:tc>
          <w:tcPr>
            <w:tcW w:w="1128"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rPr>
            </w:pPr>
            <w:r w:rsidRPr="00AA7406">
              <w:rPr>
                <w:rFonts w:ascii="Arial" w:hAnsi="Arial" w:cs="Arial"/>
                <w:b/>
                <w:bCs/>
                <w:lang w:val="vi-VN"/>
              </w:rPr>
              <w:t>Yếu tố quyết định khả năng DBTT</w:t>
            </w:r>
          </w:p>
        </w:tc>
        <w:tc>
          <w:tcPr>
            <w:tcW w:w="1144"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211"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517"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Đơn vị</w:t>
            </w:r>
          </w:p>
        </w:tc>
      </w:tr>
      <w:tr w:rsidR="00950E1E" w:rsidRPr="00AA7406" w:rsidTr="00A77A37">
        <w:tc>
          <w:tcPr>
            <w:tcW w:w="1128" w:type="pct"/>
            <w:vMerge w:val="restar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Mức độ phơi bày</w:t>
            </w:r>
          </w:p>
        </w:tc>
        <w:tc>
          <w:tcPr>
            <w:tcW w:w="1144" w:type="pct"/>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r w:rsidRPr="00AA7406">
              <w:rPr>
                <w:rFonts w:ascii="Arial" w:hAnsi="Arial" w:cs="Arial"/>
                <w:lang w:val="en-GB"/>
              </w:rPr>
              <w:t>N</w:t>
            </w:r>
            <w:r w:rsidRPr="00AA7406">
              <w:rPr>
                <w:lang w:val="en-GB"/>
              </w:rPr>
              <w:t>hiệt độ</w:t>
            </w: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
                <w:bCs/>
                <w:lang w:val="en-GB"/>
              </w:rPr>
            </w:pPr>
            <w:r w:rsidRPr="00AA7406">
              <w:rPr>
                <w:rFonts w:ascii="Arial" w:hAnsi="Arial" w:cs="Arial"/>
                <w:lang w:val="en-GB"/>
              </w:rPr>
              <w:t>E0: Thay đổi về tổng số ngày mỗi năm trên / dưới ngưỡng nhiệt độ</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en-GB"/>
              </w:rPr>
            </w:pPr>
          </w:p>
        </w:tc>
        <w:tc>
          <w:tcPr>
            <w:tcW w:w="1144" w:type="pct"/>
            <w:vMerge w:val="restart"/>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r w:rsidRPr="00AA7406">
              <w:rPr>
                <w:rFonts w:ascii="Arial" w:hAnsi="Arial" w:cs="Arial"/>
                <w:lang w:val="en-GB"/>
              </w:rPr>
              <w:t>Lượng mưa</w:t>
            </w: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E1.1: Thay đổi về lượng mưa liên quan đến 100 năm Bão 24 giờ</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E1.2: Vị trí trong Vùng lũ lụt 100 năm của FEMA</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E1.3: Vị trí trong Vùng lũ lụt 500 năm của FEMA</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E1.4: Vị trí ở vùng lũ 10 năm</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vAlign w:val="center"/>
          </w:tcPr>
          <w:p w:rsidR="00950E1E" w:rsidRPr="00AA7406" w:rsidRDefault="00950E1E" w:rsidP="00E97A46">
            <w:pPr>
              <w:widowControl w:val="0"/>
              <w:autoSpaceDE w:val="0"/>
              <w:autoSpaceDN w:val="0"/>
              <w:spacing w:before="120" w:after="120" w:line="276" w:lineRule="auto"/>
              <w:rPr>
                <w:rFonts w:ascii="Arial" w:hAnsi="Arial" w:cs="Arial"/>
                <w:lang w:val="en-GB"/>
              </w:rPr>
            </w:pPr>
          </w:p>
        </w:tc>
        <w:tc>
          <w:tcPr>
            <w:tcW w:w="2211" w:type="pct"/>
            <w:shd w:val="clear" w:color="auto" w:fill="auto"/>
            <w:vAlign w:val="center"/>
          </w:tcPr>
          <w:p w:rsidR="00950E1E" w:rsidRPr="00AA7406" w:rsidRDefault="00950E1E" w:rsidP="00A77A37">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E1.5: Vị trí ở vùng lũ 25 năm</w:t>
            </w:r>
          </w:p>
        </w:tc>
        <w:tc>
          <w:tcPr>
            <w:tcW w:w="517" w:type="pct"/>
            <w:shd w:val="clear" w:color="auto" w:fill="auto"/>
            <w:vAlign w:val="center"/>
          </w:tcPr>
          <w:p w:rsidR="00950E1E" w:rsidRPr="00AA7406" w:rsidRDefault="00950E1E" w:rsidP="00E97A46">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A77A37">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en-GB"/>
              </w:rPr>
            </w:pPr>
          </w:p>
        </w:tc>
        <w:tc>
          <w:tcPr>
            <w:tcW w:w="1144" w:type="pct"/>
            <w:vMerge w:val="restart"/>
            <w:shd w:val="clear" w:color="auto" w:fill="auto"/>
            <w:vAlign w:val="center"/>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Hiện tượng khí hậu cực đoan</w:t>
            </w: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 xml:space="preserve">E2.1: </w:t>
            </w:r>
            <w:r w:rsidRPr="00AA7406">
              <w:rPr>
                <w:rFonts w:ascii="Arial" w:hAnsi="Arial" w:cs="Arial"/>
              </w:rPr>
              <w:t>Độ sâu ngập lụt do nước dâng được mô hình hóa</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(feet)</w:t>
            </w:r>
          </w:p>
        </w:tc>
      </w:tr>
      <w:tr w:rsidR="00950E1E" w:rsidRPr="00AA7406" w:rsidTr="00F4083B">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bCs/>
                <w:lang w:val="en-GB"/>
              </w:rPr>
            </w:pPr>
            <w:r w:rsidRPr="00AA7406">
              <w:rPr>
                <w:rFonts w:ascii="Arial" w:hAnsi="Arial" w:cs="Arial"/>
                <w:lang w:val="en-GB"/>
              </w:rPr>
              <w:t xml:space="preserve">E2.2: </w:t>
            </w:r>
            <w:r w:rsidRPr="00AA7406">
              <w:rPr>
                <w:rFonts w:ascii="Arial" w:hAnsi="Arial" w:cs="Arial"/>
              </w:rPr>
              <w:t>Chỉ số tổn thương ven biển</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Điểm</w:t>
            </w:r>
          </w:p>
        </w:tc>
      </w:tr>
      <w:tr w:rsidR="00950E1E" w:rsidRPr="00AA7406" w:rsidTr="00F4083B">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 xml:space="preserve">E2.3: </w:t>
            </w:r>
            <w:r w:rsidRPr="00AA7406">
              <w:rPr>
                <w:rFonts w:ascii="Arial" w:hAnsi="Arial" w:cs="Arial"/>
              </w:rPr>
              <w:t>Hiện diện trong Vùng lũ lụt ven biển của FEMA</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w:t>
            </w:r>
          </w:p>
        </w:tc>
      </w:tr>
      <w:tr w:rsidR="00950E1E" w:rsidRPr="00AA7406" w:rsidTr="00F4083B">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 xml:space="preserve">E2.4: </w:t>
            </w:r>
            <w:r w:rsidRPr="00AA7406">
              <w:rPr>
                <w:rFonts w:ascii="Arial" w:hAnsi="Arial" w:cs="Arial"/>
              </w:rPr>
              <w:t>Sự hiện diện của các cấu trúc bảo vệ</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Điểm</w:t>
            </w:r>
          </w:p>
        </w:tc>
      </w:tr>
      <w:tr w:rsidR="00950E1E" w:rsidRPr="00AA7406" w:rsidTr="00F4083B">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vi-VN"/>
              </w:rPr>
            </w:pPr>
          </w:p>
        </w:tc>
        <w:tc>
          <w:tcPr>
            <w:tcW w:w="1144" w:type="pct"/>
            <w:vMerge w:val="restart"/>
            <w:shd w:val="clear" w:color="auto" w:fill="auto"/>
            <w:vAlign w:val="center"/>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Nước biển dâng</w:t>
            </w: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 xml:space="preserve">E3.1: </w:t>
            </w:r>
            <w:r w:rsidRPr="00AA7406">
              <w:rPr>
                <w:rFonts w:ascii="Arial" w:hAnsi="Arial" w:cs="Arial"/>
              </w:rPr>
              <w:t>Độ sâu ngập nước được mô hình hóa</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Điểm</w:t>
            </w:r>
          </w:p>
        </w:tc>
      </w:tr>
      <w:tr w:rsidR="00950E1E" w:rsidRPr="00AA7406" w:rsidTr="00F4083B">
        <w:tc>
          <w:tcPr>
            <w:tcW w:w="1128" w:type="pct"/>
            <w:vMerge/>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
                <w:bCs/>
                <w:lang w:val="vi-VN"/>
              </w:rPr>
            </w:pPr>
          </w:p>
        </w:tc>
        <w:tc>
          <w:tcPr>
            <w:tcW w:w="1144" w:type="pct"/>
            <w:vMerge/>
            <w:shd w:val="clear" w:color="auto" w:fill="auto"/>
            <w:vAlign w:val="center"/>
          </w:tcPr>
          <w:p w:rsidR="00950E1E" w:rsidRPr="00AA7406" w:rsidRDefault="00950E1E" w:rsidP="009C17EE">
            <w:pPr>
              <w:widowControl w:val="0"/>
              <w:autoSpaceDE w:val="0"/>
              <w:autoSpaceDN w:val="0"/>
              <w:spacing w:before="120" w:after="120" w:line="276" w:lineRule="auto"/>
              <w:rPr>
                <w:rFonts w:ascii="Arial" w:hAnsi="Arial" w:cs="Arial"/>
                <w:lang w:val="en-GB"/>
              </w:rPr>
            </w:pPr>
          </w:p>
        </w:tc>
        <w:tc>
          <w:tcPr>
            <w:tcW w:w="2211" w:type="pct"/>
            <w:shd w:val="clear" w:color="auto" w:fill="auto"/>
          </w:tcPr>
          <w:p w:rsidR="00950E1E" w:rsidRPr="00AA7406" w:rsidRDefault="00950E1E" w:rsidP="009C17EE">
            <w:pPr>
              <w:widowControl w:val="0"/>
              <w:autoSpaceDE w:val="0"/>
              <w:autoSpaceDN w:val="0"/>
              <w:spacing w:before="120" w:after="120" w:line="276" w:lineRule="auto"/>
              <w:rPr>
                <w:rFonts w:ascii="Arial" w:hAnsi="Arial" w:cs="Arial"/>
                <w:lang w:val="en-GB"/>
              </w:rPr>
            </w:pPr>
            <w:r w:rsidRPr="00AA7406">
              <w:rPr>
                <w:rFonts w:ascii="Arial" w:hAnsi="Arial" w:cs="Arial"/>
                <w:lang w:val="en-GB"/>
              </w:rPr>
              <w:t xml:space="preserve">E3.2: </w:t>
            </w:r>
            <w:r w:rsidRPr="00AA7406">
              <w:rPr>
                <w:rFonts w:ascii="Arial" w:hAnsi="Arial" w:cs="Arial"/>
              </w:rPr>
              <w:t>Chỉ số tổn thương ven biển</w:t>
            </w:r>
          </w:p>
        </w:tc>
        <w:tc>
          <w:tcPr>
            <w:tcW w:w="517" w:type="pct"/>
            <w:shd w:val="clear" w:color="auto" w:fill="auto"/>
            <w:vAlign w:val="center"/>
          </w:tcPr>
          <w:p w:rsidR="00950E1E" w:rsidRPr="00AA7406" w:rsidRDefault="00950E1E" w:rsidP="009C17EE">
            <w:pPr>
              <w:widowControl w:val="0"/>
              <w:autoSpaceDE w:val="0"/>
              <w:autoSpaceDN w:val="0"/>
              <w:spacing w:before="120" w:after="120" w:line="276" w:lineRule="auto"/>
              <w:jc w:val="center"/>
              <w:rPr>
                <w:rFonts w:ascii="Arial" w:hAnsi="Arial" w:cs="Arial"/>
                <w:bCs/>
                <w:lang w:val="en-GB"/>
              </w:rPr>
            </w:pPr>
            <w:r w:rsidRPr="00AA7406">
              <w:rPr>
                <w:rFonts w:ascii="Arial" w:hAnsi="Arial" w:cs="Arial"/>
                <w:bCs/>
                <w:lang w:val="en-GB"/>
              </w:rPr>
              <w:t>Điểm</w:t>
            </w:r>
          </w:p>
        </w:tc>
      </w:tr>
    </w:tbl>
    <w:p w:rsidR="006B1EBF" w:rsidRPr="008440C7" w:rsidRDefault="006B1EBF" w:rsidP="008440C7">
      <w:pPr>
        <w:pStyle w:val="ListParagraph"/>
        <w:numPr>
          <w:ilvl w:val="0"/>
          <w:numId w:val="59"/>
        </w:numPr>
        <w:ind w:hanging="720"/>
        <w:outlineLvl w:val="4"/>
        <w:rPr>
          <w:rStyle w:val="BodyTextChar1"/>
          <w:rFonts w:ascii="Arial" w:hAnsi="Arial" w:cs="Arial"/>
          <w:b/>
          <w:bCs/>
          <w:sz w:val="22"/>
          <w:szCs w:val="22"/>
          <w:lang w:eastAsia="vi-VN"/>
        </w:rPr>
      </w:pPr>
      <w:bookmarkStart w:id="192" w:name="_Toc98712397"/>
      <w:r w:rsidRPr="008440C7">
        <w:rPr>
          <w:rStyle w:val="BodyTextChar1"/>
          <w:rFonts w:ascii="Arial" w:hAnsi="Arial" w:cs="Arial"/>
          <w:b/>
          <w:bCs/>
          <w:sz w:val="22"/>
          <w:szCs w:val="22"/>
          <w:lang w:eastAsia="vi-VN"/>
        </w:rPr>
        <w:t>Độ nhạy cảm (S)</w:t>
      </w:r>
      <w:bookmarkEnd w:id="192"/>
    </w:p>
    <w:p w:rsidR="0017227B" w:rsidRDefault="0017227B" w:rsidP="0017227B">
      <w:pPr>
        <w:spacing w:before="240" w:after="120" w:line="360" w:lineRule="exact"/>
        <w:rPr>
          <w:rFonts w:ascii="Arial" w:hAnsi="Arial" w:cs="Arial"/>
          <w:b/>
          <w:u w:val="single"/>
        </w:rPr>
      </w:pPr>
      <w:r w:rsidRPr="00391CB1">
        <w:rPr>
          <w:rFonts w:ascii="Arial" w:hAnsi="Arial" w:cs="Arial"/>
          <w:b/>
          <w:u w:val="single"/>
        </w:rPr>
        <w:t xml:space="preserve">Đối với gia tăng </w:t>
      </w:r>
      <w:r>
        <w:rPr>
          <w:rFonts w:ascii="Arial" w:hAnsi="Arial" w:cs="Arial"/>
          <w:b/>
          <w:u w:val="single"/>
        </w:rPr>
        <w:t>nhiệt độ</w:t>
      </w:r>
    </w:p>
    <w:p w:rsidR="008440C7" w:rsidRPr="008440C7" w:rsidRDefault="008440C7" w:rsidP="008440C7">
      <w:pPr>
        <w:pStyle w:val="Caption"/>
        <w:rPr>
          <w:rFonts w:ascii="Arial" w:hAnsi="Arial" w:cs="Arial"/>
          <w:b/>
          <w:bCs/>
          <w:sz w:val="22"/>
          <w:szCs w:val="22"/>
        </w:rPr>
      </w:pPr>
      <w:bookmarkStart w:id="193" w:name="_Toc98712559"/>
      <w:r w:rsidRPr="008440C7">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4</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2</w:t>
      </w:r>
      <w:r w:rsidR="00D55421">
        <w:rPr>
          <w:rFonts w:ascii="Arial" w:hAnsi="Arial" w:cs="Arial"/>
          <w:b/>
          <w:bCs/>
          <w:sz w:val="22"/>
          <w:szCs w:val="22"/>
        </w:rPr>
        <w:fldChar w:fldCharType="end"/>
      </w:r>
      <w:r w:rsidRPr="008440C7">
        <w:rPr>
          <w:rFonts w:ascii="Arial" w:hAnsi="Arial" w:cs="Arial"/>
          <w:b/>
          <w:bCs/>
          <w:sz w:val="22"/>
          <w:szCs w:val="22"/>
        </w:rPr>
        <w:t>. Chỉ số độ nhạy cảm với nhiệt độ</w:t>
      </w:r>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934"/>
        <w:gridCol w:w="3011"/>
        <w:gridCol w:w="3011"/>
        <w:gridCol w:w="1116"/>
      </w:tblGrid>
      <w:tr w:rsidR="008440C7" w:rsidRPr="00AA7406" w:rsidTr="008440C7">
        <w:tc>
          <w:tcPr>
            <w:tcW w:w="782" w:type="pct"/>
            <w:shd w:val="clear" w:color="auto" w:fill="auto"/>
            <w:vAlign w:val="center"/>
          </w:tcPr>
          <w:p w:rsidR="008440C7" w:rsidRPr="00AA7406" w:rsidRDefault="008440C7"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488" w:type="pct"/>
            <w:shd w:val="clear" w:color="auto" w:fill="auto"/>
            <w:vAlign w:val="center"/>
          </w:tcPr>
          <w:p w:rsidR="008440C7" w:rsidRPr="00AA7406" w:rsidRDefault="008440C7"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1573" w:type="pct"/>
          </w:tcPr>
          <w:p w:rsidR="008440C7" w:rsidRPr="00AA7406" w:rsidRDefault="008440C7" w:rsidP="00F4083B">
            <w:pPr>
              <w:widowControl w:val="0"/>
              <w:autoSpaceDE w:val="0"/>
              <w:autoSpaceDN w:val="0"/>
              <w:spacing w:before="120" w:after="120" w:line="276" w:lineRule="auto"/>
              <w:jc w:val="center"/>
              <w:rPr>
                <w:rFonts w:ascii="Arial" w:hAnsi="Arial" w:cs="Arial"/>
                <w:b/>
                <w:bCs/>
                <w:lang w:val="en-GB"/>
              </w:rPr>
            </w:pPr>
          </w:p>
        </w:tc>
        <w:tc>
          <w:tcPr>
            <w:tcW w:w="1573" w:type="pct"/>
            <w:shd w:val="clear" w:color="auto" w:fill="auto"/>
            <w:vAlign w:val="center"/>
          </w:tcPr>
          <w:p w:rsidR="008440C7" w:rsidRPr="00AA7406" w:rsidRDefault="008440C7"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583" w:type="pct"/>
            <w:vAlign w:val="center"/>
          </w:tcPr>
          <w:p w:rsidR="008440C7" w:rsidRPr="00AA7406" w:rsidRDefault="008440C7"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Trọng số</w:t>
            </w:r>
          </w:p>
        </w:tc>
      </w:tr>
      <w:tr w:rsidR="008440C7" w:rsidRPr="00AA7406" w:rsidTr="008440C7">
        <w:tc>
          <w:tcPr>
            <w:tcW w:w="782" w:type="pct"/>
            <w:vMerge w:val="restart"/>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Độ nhạy cảm (S)</w:t>
            </w:r>
          </w:p>
        </w:tc>
        <w:tc>
          <w:tcPr>
            <w:tcW w:w="488" w:type="pct"/>
            <w:vMerge w:val="restart"/>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en-GB"/>
              </w:rPr>
            </w:pPr>
            <w:r w:rsidRPr="00AA7406">
              <w:rPr>
                <w:rFonts w:ascii="Arial" w:hAnsi="Arial" w:cs="Arial"/>
                <w:bCs/>
                <w:lang w:val="en-GB"/>
              </w:rPr>
              <w:t>Nhiệt độ</w:t>
            </w:r>
          </w:p>
        </w:tc>
        <w:tc>
          <w:tcPr>
            <w:tcW w:w="1573" w:type="pct"/>
          </w:tcPr>
          <w:p w:rsidR="008440C7" w:rsidRPr="00AA7406" w:rsidRDefault="008440C7" w:rsidP="004369CF">
            <w:pPr>
              <w:widowControl w:val="0"/>
              <w:autoSpaceDE w:val="0"/>
              <w:autoSpaceDN w:val="0"/>
              <w:spacing w:before="120" w:after="120" w:line="276" w:lineRule="auto"/>
              <w:rPr>
                <w:rFonts w:ascii="Arial" w:hAnsi="Arial" w:cs="Arial"/>
              </w:rPr>
            </w:pPr>
          </w:p>
        </w:tc>
        <w:tc>
          <w:tcPr>
            <w:tcW w:w="1573" w:type="pct"/>
            <w:shd w:val="clear" w:color="auto" w:fill="auto"/>
          </w:tcPr>
          <w:p w:rsidR="008440C7" w:rsidRPr="00AA7406" w:rsidRDefault="008440C7" w:rsidP="004369CF">
            <w:pPr>
              <w:widowControl w:val="0"/>
              <w:autoSpaceDE w:val="0"/>
              <w:autoSpaceDN w:val="0"/>
              <w:spacing w:before="120" w:after="120" w:line="276" w:lineRule="auto"/>
              <w:rPr>
                <w:rFonts w:ascii="Arial" w:hAnsi="Arial" w:cs="Arial"/>
                <w:b/>
                <w:bCs/>
                <w:lang w:val="en-GB"/>
              </w:rPr>
            </w:pPr>
            <w:r w:rsidRPr="00AA7406">
              <w:rPr>
                <w:rFonts w:ascii="Arial" w:hAnsi="Arial" w:cs="Arial"/>
              </w:rPr>
              <w:t>S0.1: Kinh nghiệm trong quá khứ với nhiệt độ</w:t>
            </w:r>
          </w:p>
        </w:tc>
        <w:tc>
          <w:tcPr>
            <w:tcW w:w="583" w:type="pct"/>
          </w:tcPr>
          <w:p w:rsidR="008440C7" w:rsidRPr="00AA7406" w:rsidRDefault="008440C7" w:rsidP="004369CF">
            <w:pPr>
              <w:widowControl w:val="0"/>
              <w:autoSpaceDE w:val="0"/>
              <w:autoSpaceDN w:val="0"/>
              <w:spacing w:before="120" w:after="120" w:line="276" w:lineRule="auto"/>
              <w:jc w:val="center"/>
              <w:rPr>
                <w:rFonts w:ascii="Arial" w:hAnsi="Arial" w:cs="Arial"/>
                <w:bCs/>
                <w:lang w:val="en-GB"/>
              </w:rPr>
            </w:pPr>
          </w:p>
        </w:tc>
      </w:tr>
      <w:tr w:rsidR="008440C7" w:rsidRPr="00AA7406" w:rsidTr="008440C7">
        <w:tc>
          <w:tcPr>
            <w:tcW w:w="782"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vi-VN"/>
              </w:rPr>
            </w:pPr>
          </w:p>
        </w:tc>
        <w:tc>
          <w:tcPr>
            <w:tcW w:w="488"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en-GB"/>
              </w:rPr>
            </w:pPr>
          </w:p>
        </w:tc>
        <w:tc>
          <w:tcPr>
            <w:tcW w:w="1573" w:type="pct"/>
          </w:tcPr>
          <w:p w:rsidR="008440C7" w:rsidRPr="00AA7406" w:rsidRDefault="008440C7" w:rsidP="004369CF">
            <w:pPr>
              <w:widowControl w:val="0"/>
              <w:autoSpaceDE w:val="0"/>
              <w:autoSpaceDN w:val="0"/>
              <w:spacing w:before="120" w:after="120" w:line="276" w:lineRule="auto"/>
              <w:rPr>
                <w:rFonts w:ascii="Arial" w:hAnsi="Arial" w:cs="Arial"/>
              </w:rPr>
            </w:pPr>
          </w:p>
        </w:tc>
        <w:tc>
          <w:tcPr>
            <w:tcW w:w="1573" w:type="pct"/>
            <w:shd w:val="clear" w:color="auto" w:fill="auto"/>
          </w:tcPr>
          <w:p w:rsidR="008440C7" w:rsidRPr="00AA7406" w:rsidRDefault="008440C7" w:rsidP="004369CF">
            <w:pPr>
              <w:widowControl w:val="0"/>
              <w:autoSpaceDE w:val="0"/>
              <w:autoSpaceDN w:val="0"/>
              <w:spacing w:before="120" w:after="120" w:line="276" w:lineRule="auto"/>
              <w:rPr>
                <w:rFonts w:ascii="Arial" w:hAnsi="Arial" w:cs="Arial"/>
                <w:b/>
                <w:bCs/>
                <w:lang w:val="en-GB"/>
              </w:rPr>
            </w:pPr>
            <w:r w:rsidRPr="00AA7406">
              <w:rPr>
                <w:rFonts w:ascii="Arial" w:hAnsi="Arial" w:cs="Arial"/>
              </w:rPr>
              <w:t>S0.2: Kích thước của các khu vực trải nhựa đường</w:t>
            </w:r>
          </w:p>
        </w:tc>
        <w:tc>
          <w:tcPr>
            <w:tcW w:w="583" w:type="pct"/>
          </w:tcPr>
          <w:p w:rsidR="008440C7" w:rsidRPr="00AA7406" w:rsidRDefault="008440C7" w:rsidP="004369CF">
            <w:pPr>
              <w:widowControl w:val="0"/>
              <w:autoSpaceDE w:val="0"/>
              <w:autoSpaceDN w:val="0"/>
              <w:spacing w:before="120" w:after="120" w:line="276" w:lineRule="auto"/>
              <w:jc w:val="center"/>
              <w:rPr>
                <w:rFonts w:ascii="Arial" w:hAnsi="Arial" w:cs="Arial"/>
                <w:bCs/>
                <w:lang w:val="en-GB"/>
              </w:rPr>
            </w:pPr>
          </w:p>
        </w:tc>
      </w:tr>
      <w:tr w:rsidR="008440C7" w:rsidRPr="00AA7406" w:rsidTr="008440C7">
        <w:tc>
          <w:tcPr>
            <w:tcW w:w="782"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vi-VN"/>
              </w:rPr>
            </w:pPr>
          </w:p>
        </w:tc>
        <w:tc>
          <w:tcPr>
            <w:tcW w:w="488"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en-GB"/>
              </w:rPr>
            </w:pPr>
          </w:p>
        </w:tc>
        <w:tc>
          <w:tcPr>
            <w:tcW w:w="1573" w:type="pct"/>
          </w:tcPr>
          <w:p w:rsidR="008440C7" w:rsidRPr="00AA7406" w:rsidRDefault="008440C7" w:rsidP="004369CF">
            <w:pPr>
              <w:widowControl w:val="0"/>
              <w:autoSpaceDE w:val="0"/>
              <w:autoSpaceDN w:val="0"/>
              <w:spacing w:before="120" w:after="120" w:line="276" w:lineRule="auto"/>
              <w:rPr>
                <w:rFonts w:ascii="Arial" w:hAnsi="Arial" w:cs="Arial"/>
              </w:rPr>
            </w:pPr>
          </w:p>
        </w:tc>
        <w:tc>
          <w:tcPr>
            <w:tcW w:w="1573" w:type="pct"/>
            <w:shd w:val="clear" w:color="auto" w:fill="auto"/>
          </w:tcPr>
          <w:p w:rsidR="008440C7" w:rsidRPr="00AA7406" w:rsidRDefault="008440C7" w:rsidP="004369CF">
            <w:pPr>
              <w:widowControl w:val="0"/>
              <w:autoSpaceDE w:val="0"/>
              <w:autoSpaceDN w:val="0"/>
              <w:spacing w:before="120" w:after="120" w:line="276" w:lineRule="auto"/>
              <w:rPr>
                <w:rFonts w:ascii="Arial" w:hAnsi="Arial" w:cs="Arial"/>
                <w:bCs/>
                <w:lang w:val="en-GB"/>
              </w:rPr>
            </w:pPr>
            <w:r w:rsidRPr="00AA7406">
              <w:rPr>
                <w:rFonts w:ascii="Arial" w:hAnsi="Arial" w:cs="Arial"/>
              </w:rPr>
              <w:t>S0.3: Phụ thuộc vào năng lượng điện</w:t>
            </w:r>
          </w:p>
        </w:tc>
        <w:tc>
          <w:tcPr>
            <w:tcW w:w="583" w:type="pct"/>
          </w:tcPr>
          <w:p w:rsidR="008440C7" w:rsidRPr="00AA7406" w:rsidRDefault="008440C7" w:rsidP="004369CF">
            <w:pPr>
              <w:widowControl w:val="0"/>
              <w:autoSpaceDE w:val="0"/>
              <w:autoSpaceDN w:val="0"/>
              <w:spacing w:before="120" w:after="120" w:line="276" w:lineRule="auto"/>
              <w:jc w:val="center"/>
              <w:rPr>
                <w:rFonts w:ascii="Arial" w:hAnsi="Arial" w:cs="Arial"/>
                <w:bCs/>
                <w:lang w:val="en-GB"/>
              </w:rPr>
            </w:pPr>
          </w:p>
        </w:tc>
      </w:tr>
      <w:tr w:rsidR="008440C7" w:rsidRPr="00AA7406" w:rsidTr="008440C7">
        <w:tc>
          <w:tcPr>
            <w:tcW w:w="782"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vi-VN"/>
              </w:rPr>
            </w:pPr>
          </w:p>
        </w:tc>
        <w:tc>
          <w:tcPr>
            <w:tcW w:w="488" w:type="pct"/>
            <w:vMerge/>
            <w:shd w:val="clear" w:color="auto" w:fill="auto"/>
            <w:vAlign w:val="center"/>
          </w:tcPr>
          <w:p w:rsidR="008440C7" w:rsidRPr="00AA7406" w:rsidRDefault="008440C7" w:rsidP="004369CF">
            <w:pPr>
              <w:widowControl w:val="0"/>
              <w:autoSpaceDE w:val="0"/>
              <w:autoSpaceDN w:val="0"/>
              <w:spacing w:before="120" w:after="120" w:line="276" w:lineRule="auto"/>
              <w:jc w:val="center"/>
              <w:rPr>
                <w:rFonts w:ascii="Arial" w:hAnsi="Arial" w:cs="Arial"/>
                <w:b/>
                <w:bCs/>
                <w:lang w:val="en-GB"/>
              </w:rPr>
            </w:pPr>
          </w:p>
        </w:tc>
        <w:tc>
          <w:tcPr>
            <w:tcW w:w="1573" w:type="pct"/>
          </w:tcPr>
          <w:p w:rsidR="008440C7" w:rsidRPr="00AA7406" w:rsidRDefault="008440C7" w:rsidP="004369CF">
            <w:pPr>
              <w:widowControl w:val="0"/>
              <w:autoSpaceDE w:val="0"/>
              <w:autoSpaceDN w:val="0"/>
              <w:spacing w:before="120" w:after="120" w:line="276" w:lineRule="auto"/>
              <w:rPr>
                <w:rFonts w:ascii="Arial" w:hAnsi="Arial" w:cs="Arial"/>
              </w:rPr>
            </w:pPr>
          </w:p>
        </w:tc>
        <w:tc>
          <w:tcPr>
            <w:tcW w:w="1573" w:type="pct"/>
            <w:shd w:val="clear" w:color="auto" w:fill="auto"/>
          </w:tcPr>
          <w:p w:rsidR="008440C7" w:rsidRPr="00AA7406" w:rsidRDefault="008440C7" w:rsidP="004369CF">
            <w:pPr>
              <w:widowControl w:val="0"/>
              <w:autoSpaceDE w:val="0"/>
              <w:autoSpaceDN w:val="0"/>
              <w:spacing w:before="120" w:after="120" w:line="276" w:lineRule="auto"/>
              <w:rPr>
                <w:rFonts w:ascii="Arial" w:hAnsi="Arial" w:cs="Arial"/>
                <w:b/>
                <w:bCs/>
                <w:lang w:val="en-GB"/>
              </w:rPr>
            </w:pPr>
            <w:r w:rsidRPr="00AA7406">
              <w:rPr>
                <w:rFonts w:ascii="Arial" w:hAnsi="Arial" w:cs="Arial"/>
              </w:rPr>
              <w:t>S0.4: Xử lý hàng hóa</w:t>
            </w:r>
          </w:p>
        </w:tc>
        <w:tc>
          <w:tcPr>
            <w:tcW w:w="583" w:type="pct"/>
          </w:tcPr>
          <w:p w:rsidR="008440C7" w:rsidRPr="00AA7406" w:rsidRDefault="008440C7" w:rsidP="004369CF">
            <w:pPr>
              <w:widowControl w:val="0"/>
              <w:autoSpaceDE w:val="0"/>
              <w:autoSpaceDN w:val="0"/>
              <w:spacing w:before="120" w:after="120" w:line="276" w:lineRule="auto"/>
              <w:jc w:val="center"/>
              <w:rPr>
                <w:rFonts w:ascii="Arial" w:hAnsi="Arial" w:cs="Arial"/>
                <w:bCs/>
                <w:lang w:val="en-GB"/>
              </w:rPr>
            </w:pPr>
          </w:p>
        </w:tc>
      </w:tr>
    </w:tbl>
    <w:p w:rsidR="006B1EBF" w:rsidRDefault="006B1EBF" w:rsidP="006B1EBF">
      <w:pPr>
        <w:spacing w:before="240" w:after="120" w:line="360" w:lineRule="exact"/>
        <w:rPr>
          <w:rFonts w:ascii="Arial" w:hAnsi="Arial" w:cs="Arial"/>
          <w:b/>
          <w:u w:val="single"/>
        </w:rPr>
      </w:pPr>
      <w:r w:rsidRPr="00391CB1">
        <w:rPr>
          <w:rFonts w:ascii="Arial" w:hAnsi="Arial" w:cs="Arial"/>
          <w:b/>
          <w:u w:val="single"/>
        </w:rPr>
        <w:t>Đối với gia tăng lượng mưa</w:t>
      </w:r>
    </w:p>
    <w:p w:rsidR="008440C7" w:rsidRPr="008440C7" w:rsidRDefault="008440C7" w:rsidP="008440C7">
      <w:pPr>
        <w:pStyle w:val="Caption"/>
        <w:rPr>
          <w:rFonts w:ascii="Arial" w:hAnsi="Arial" w:cs="Arial"/>
          <w:b/>
          <w:bCs/>
          <w:sz w:val="22"/>
          <w:szCs w:val="22"/>
        </w:rPr>
      </w:pPr>
      <w:bookmarkStart w:id="194" w:name="_Toc98712560"/>
      <w:r w:rsidRPr="00E4168C">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4</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3</w:t>
      </w:r>
      <w:r w:rsidR="00D55421">
        <w:rPr>
          <w:rFonts w:ascii="Arial" w:hAnsi="Arial" w:cs="Arial"/>
          <w:b/>
          <w:bCs/>
          <w:sz w:val="22"/>
          <w:szCs w:val="22"/>
        </w:rPr>
        <w:fldChar w:fldCharType="end"/>
      </w:r>
      <w:r w:rsidRPr="008440C7">
        <w:rPr>
          <w:rFonts w:ascii="Arial" w:hAnsi="Arial" w:cs="Arial"/>
          <w:b/>
          <w:bCs/>
          <w:sz w:val="22"/>
          <w:szCs w:val="22"/>
        </w:rPr>
        <w:t xml:space="preserve">. Chỉ số độ nhạy cảm với </w:t>
      </w:r>
      <w:r>
        <w:rPr>
          <w:rFonts w:ascii="Arial" w:hAnsi="Arial" w:cs="Arial"/>
          <w:b/>
          <w:bCs/>
          <w:sz w:val="22"/>
          <w:szCs w:val="22"/>
        </w:rPr>
        <w:t>lượng mưa</w:t>
      </w:r>
      <w:bookmarkEnd w:id="194"/>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347"/>
        <w:gridCol w:w="4343"/>
        <w:gridCol w:w="1610"/>
      </w:tblGrid>
      <w:tr w:rsidR="006B1EBF" w:rsidRPr="00AA7406" w:rsidTr="00F4083B">
        <w:tc>
          <w:tcPr>
            <w:tcW w:w="1141"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712"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296"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851" w:type="pct"/>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Trọng số</w:t>
            </w:r>
          </w:p>
        </w:tc>
      </w:tr>
      <w:tr w:rsidR="000B63FB" w:rsidRPr="00AA7406" w:rsidTr="00F4083B">
        <w:tc>
          <w:tcPr>
            <w:tcW w:w="1141" w:type="pct"/>
            <w:vMerge w:val="restart"/>
            <w:shd w:val="clear" w:color="auto" w:fill="auto"/>
            <w:vAlign w:val="center"/>
          </w:tcPr>
          <w:p w:rsidR="000B63FB" w:rsidRPr="00AA7406" w:rsidRDefault="000B63FB" w:rsidP="000B63F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Độ nhạy cảm (S)</w:t>
            </w:r>
          </w:p>
        </w:tc>
        <w:tc>
          <w:tcPr>
            <w:tcW w:w="712" w:type="pct"/>
            <w:vMerge w:val="restart"/>
            <w:shd w:val="clear" w:color="auto" w:fill="auto"/>
            <w:vAlign w:val="center"/>
          </w:tcPr>
          <w:p w:rsidR="000B63FB" w:rsidRPr="00AA7406" w:rsidRDefault="000B63FB" w:rsidP="004E029C">
            <w:pPr>
              <w:widowControl w:val="0"/>
              <w:autoSpaceDE w:val="0"/>
              <w:autoSpaceDN w:val="0"/>
              <w:spacing w:before="120" w:after="120" w:line="276" w:lineRule="auto"/>
              <w:rPr>
                <w:rFonts w:ascii="Arial" w:hAnsi="Arial" w:cs="Arial"/>
              </w:rPr>
            </w:pPr>
            <w:r w:rsidRPr="00AA7406">
              <w:rPr>
                <w:rFonts w:ascii="Arial" w:hAnsi="Arial" w:cs="Arial"/>
              </w:rPr>
              <w:t>Lượng mưa</w:t>
            </w:r>
          </w:p>
        </w:tc>
        <w:tc>
          <w:tcPr>
            <w:tcW w:w="2296" w:type="pct"/>
            <w:shd w:val="clear" w:color="auto" w:fill="auto"/>
          </w:tcPr>
          <w:p w:rsidR="000B63FB" w:rsidRPr="00AA7406" w:rsidRDefault="00ED0272" w:rsidP="004E029C">
            <w:pPr>
              <w:widowControl w:val="0"/>
              <w:autoSpaceDE w:val="0"/>
              <w:autoSpaceDN w:val="0"/>
              <w:spacing w:before="120" w:after="120" w:line="276" w:lineRule="auto"/>
              <w:rPr>
                <w:rFonts w:ascii="Arial" w:hAnsi="Arial" w:cs="Arial"/>
              </w:rPr>
            </w:pPr>
            <w:r w:rsidRPr="00AA7406">
              <w:rPr>
                <w:rFonts w:ascii="Arial" w:hAnsi="Arial" w:cs="Arial"/>
              </w:rPr>
              <w:t xml:space="preserve">S1.1: </w:t>
            </w:r>
            <w:r w:rsidR="000B63FB" w:rsidRPr="00AA7406">
              <w:rPr>
                <w:rFonts w:ascii="Arial" w:hAnsi="Arial" w:cs="Arial"/>
              </w:rPr>
              <w:t>Kinh nghiệm trong quá khứ với lượng mưa</w:t>
            </w:r>
          </w:p>
        </w:tc>
        <w:tc>
          <w:tcPr>
            <w:tcW w:w="851" w:type="pct"/>
          </w:tcPr>
          <w:p w:rsidR="000B63FB" w:rsidRPr="00AA7406" w:rsidRDefault="000B63FB" w:rsidP="000B63FB">
            <w:pPr>
              <w:widowControl w:val="0"/>
              <w:autoSpaceDE w:val="0"/>
              <w:autoSpaceDN w:val="0"/>
              <w:spacing w:before="120" w:after="120" w:line="276" w:lineRule="auto"/>
              <w:jc w:val="center"/>
              <w:rPr>
                <w:rFonts w:ascii="Arial" w:hAnsi="Arial" w:cs="Arial"/>
                <w:bCs/>
                <w:lang w:val="en-GB"/>
              </w:rPr>
            </w:pPr>
          </w:p>
        </w:tc>
      </w:tr>
      <w:tr w:rsidR="000B63FB" w:rsidRPr="00AA7406" w:rsidTr="00F4083B">
        <w:tc>
          <w:tcPr>
            <w:tcW w:w="1141" w:type="pct"/>
            <w:vMerge/>
            <w:shd w:val="clear" w:color="auto" w:fill="auto"/>
            <w:vAlign w:val="center"/>
          </w:tcPr>
          <w:p w:rsidR="000B63FB" w:rsidRPr="00AA7406" w:rsidRDefault="000B63FB" w:rsidP="000B63FB">
            <w:pPr>
              <w:widowControl w:val="0"/>
              <w:autoSpaceDE w:val="0"/>
              <w:autoSpaceDN w:val="0"/>
              <w:spacing w:before="120" w:after="120" w:line="276" w:lineRule="auto"/>
              <w:jc w:val="center"/>
              <w:rPr>
                <w:rFonts w:ascii="Arial" w:hAnsi="Arial" w:cs="Arial"/>
                <w:b/>
                <w:bCs/>
                <w:lang w:val="vi-VN"/>
              </w:rPr>
            </w:pPr>
          </w:p>
        </w:tc>
        <w:tc>
          <w:tcPr>
            <w:tcW w:w="712" w:type="pct"/>
            <w:vMerge/>
            <w:shd w:val="clear" w:color="auto" w:fill="auto"/>
            <w:vAlign w:val="center"/>
          </w:tcPr>
          <w:p w:rsidR="000B63FB" w:rsidRPr="00AA7406" w:rsidRDefault="000B63FB" w:rsidP="004E029C">
            <w:pPr>
              <w:widowControl w:val="0"/>
              <w:autoSpaceDE w:val="0"/>
              <w:autoSpaceDN w:val="0"/>
              <w:spacing w:before="120" w:after="120" w:line="276" w:lineRule="auto"/>
              <w:rPr>
                <w:rFonts w:ascii="Arial" w:hAnsi="Arial" w:cs="Arial"/>
              </w:rPr>
            </w:pPr>
          </w:p>
        </w:tc>
        <w:tc>
          <w:tcPr>
            <w:tcW w:w="2296" w:type="pct"/>
            <w:shd w:val="clear" w:color="auto" w:fill="auto"/>
          </w:tcPr>
          <w:p w:rsidR="000B63FB" w:rsidRPr="00AA7406" w:rsidRDefault="00ED0272" w:rsidP="004E029C">
            <w:pPr>
              <w:widowControl w:val="0"/>
              <w:autoSpaceDE w:val="0"/>
              <w:autoSpaceDN w:val="0"/>
              <w:spacing w:before="120" w:after="120" w:line="276" w:lineRule="auto"/>
              <w:rPr>
                <w:rFonts w:ascii="Arial" w:hAnsi="Arial" w:cs="Arial"/>
              </w:rPr>
            </w:pPr>
            <w:r w:rsidRPr="00AA7406">
              <w:rPr>
                <w:rFonts w:ascii="Arial" w:hAnsi="Arial" w:cs="Arial"/>
              </w:rPr>
              <w:t xml:space="preserve">S1.2: </w:t>
            </w:r>
            <w:r w:rsidR="000B63FB" w:rsidRPr="00AA7406">
              <w:rPr>
                <w:rFonts w:ascii="Arial" w:hAnsi="Arial" w:cs="Arial"/>
              </w:rPr>
              <w:t>Xu hướng tạo nước đọng</w:t>
            </w:r>
          </w:p>
        </w:tc>
        <w:tc>
          <w:tcPr>
            <w:tcW w:w="851" w:type="pct"/>
          </w:tcPr>
          <w:p w:rsidR="000B63FB" w:rsidRPr="00AA7406" w:rsidRDefault="000B63FB" w:rsidP="000B63FB">
            <w:pPr>
              <w:widowControl w:val="0"/>
              <w:autoSpaceDE w:val="0"/>
              <w:autoSpaceDN w:val="0"/>
              <w:spacing w:before="120" w:after="120" w:line="276" w:lineRule="auto"/>
              <w:jc w:val="center"/>
              <w:rPr>
                <w:rFonts w:ascii="Arial" w:hAnsi="Arial" w:cs="Arial"/>
                <w:bCs/>
                <w:lang w:val="en-GB"/>
              </w:rPr>
            </w:pPr>
          </w:p>
        </w:tc>
      </w:tr>
      <w:tr w:rsidR="000B63FB" w:rsidRPr="00AA7406" w:rsidTr="00F4083B">
        <w:tc>
          <w:tcPr>
            <w:tcW w:w="1141" w:type="pct"/>
            <w:vMerge/>
            <w:shd w:val="clear" w:color="auto" w:fill="auto"/>
            <w:vAlign w:val="center"/>
          </w:tcPr>
          <w:p w:rsidR="000B63FB" w:rsidRPr="00AA7406" w:rsidRDefault="000B63FB" w:rsidP="000B63FB">
            <w:pPr>
              <w:widowControl w:val="0"/>
              <w:autoSpaceDE w:val="0"/>
              <w:autoSpaceDN w:val="0"/>
              <w:spacing w:before="120" w:after="120" w:line="276" w:lineRule="auto"/>
              <w:jc w:val="center"/>
              <w:rPr>
                <w:rFonts w:ascii="Arial" w:hAnsi="Arial" w:cs="Arial"/>
                <w:b/>
                <w:bCs/>
                <w:lang w:val="vi-VN"/>
              </w:rPr>
            </w:pPr>
          </w:p>
        </w:tc>
        <w:tc>
          <w:tcPr>
            <w:tcW w:w="712" w:type="pct"/>
            <w:vMerge/>
            <w:shd w:val="clear" w:color="auto" w:fill="auto"/>
            <w:vAlign w:val="center"/>
          </w:tcPr>
          <w:p w:rsidR="000B63FB" w:rsidRPr="00AA7406" w:rsidRDefault="000B63FB" w:rsidP="004E029C">
            <w:pPr>
              <w:widowControl w:val="0"/>
              <w:autoSpaceDE w:val="0"/>
              <w:autoSpaceDN w:val="0"/>
              <w:spacing w:before="120" w:after="120" w:line="276" w:lineRule="auto"/>
              <w:rPr>
                <w:rFonts w:ascii="Arial" w:hAnsi="Arial" w:cs="Arial"/>
              </w:rPr>
            </w:pPr>
          </w:p>
        </w:tc>
        <w:tc>
          <w:tcPr>
            <w:tcW w:w="2296" w:type="pct"/>
            <w:shd w:val="clear" w:color="auto" w:fill="auto"/>
          </w:tcPr>
          <w:p w:rsidR="000B63FB" w:rsidRPr="00AA7406" w:rsidRDefault="00ED0272" w:rsidP="004E029C">
            <w:pPr>
              <w:widowControl w:val="0"/>
              <w:autoSpaceDE w:val="0"/>
              <w:autoSpaceDN w:val="0"/>
              <w:spacing w:before="120" w:after="120" w:line="276" w:lineRule="auto"/>
              <w:rPr>
                <w:rFonts w:ascii="Arial" w:hAnsi="Arial" w:cs="Arial"/>
              </w:rPr>
            </w:pPr>
            <w:r w:rsidRPr="00AA7406">
              <w:rPr>
                <w:rFonts w:ascii="Arial" w:hAnsi="Arial" w:cs="Arial"/>
              </w:rPr>
              <w:t xml:space="preserve">S1.3: </w:t>
            </w:r>
            <w:r w:rsidR="000B63FB" w:rsidRPr="00AA7406">
              <w:rPr>
                <w:rFonts w:ascii="Arial" w:hAnsi="Arial" w:cs="Arial"/>
              </w:rPr>
              <w:t>Phần trăm bề mặt không thấm nước</w:t>
            </w:r>
          </w:p>
        </w:tc>
        <w:tc>
          <w:tcPr>
            <w:tcW w:w="851" w:type="pct"/>
          </w:tcPr>
          <w:p w:rsidR="000B63FB" w:rsidRPr="00AA7406" w:rsidRDefault="000B63FB" w:rsidP="000B63FB">
            <w:pPr>
              <w:widowControl w:val="0"/>
              <w:autoSpaceDE w:val="0"/>
              <w:autoSpaceDN w:val="0"/>
              <w:spacing w:before="120" w:after="120" w:line="276" w:lineRule="auto"/>
              <w:jc w:val="center"/>
              <w:rPr>
                <w:rFonts w:ascii="Arial" w:hAnsi="Arial" w:cs="Arial"/>
                <w:bCs/>
                <w:lang w:val="en-GB"/>
              </w:rPr>
            </w:pPr>
          </w:p>
        </w:tc>
      </w:tr>
    </w:tbl>
    <w:p w:rsidR="006B1EBF" w:rsidRDefault="006B1EBF" w:rsidP="006B1EBF">
      <w:pPr>
        <w:spacing w:before="240" w:after="120" w:line="360" w:lineRule="exact"/>
        <w:rPr>
          <w:rFonts w:ascii="Arial" w:hAnsi="Arial" w:cs="Arial"/>
          <w:b/>
          <w:u w:val="single"/>
        </w:rPr>
      </w:pPr>
      <w:r w:rsidRPr="00391CB1">
        <w:rPr>
          <w:rFonts w:ascii="Arial" w:hAnsi="Arial" w:cs="Arial"/>
          <w:b/>
          <w:u w:val="single"/>
        </w:rPr>
        <w:t>Đối với hiện tượng khí hậu cực đoan</w:t>
      </w:r>
    </w:p>
    <w:p w:rsidR="008440C7" w:rsidRPr="008440C7" w:rsidRDefault="00E4168C" w:rsidP="00E4168C">
      <w:pPr>
        <w:pStyle w:val="Caption"/>
        <w:rPr>
          <w:rFonts w:ascii="Arial" w:hAnsi="Arial" w:cs="Arial"/>
          <w:b/>
          <w:bCs/>
          <w:sz w:val="22"/>
          <w:szCs w:val="22"/>
        </w:rPr>
      </w:pPr>
      <w:bookmarkStart w:id="195" w:name="_Toc98712561"/>
      <w:r w:rsidRPr="00E4168C">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4</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4</w:t>
      </w:r>
      <w:r w:rsidR="00D55421">
        <w:rPr>
          <w:rFonts w:ascii="Arial" w:hAnsi="Arial" w:cs="Arial"/>
          <w:b/>
          <w:bCs/>
          <w:sz w:val="22"/>
          <w:szCs w:val="22"/>
        </w:rPr>
        <w:fldChar w:fldCharType="end"/>
      </w:r>
      <w:r w:rsidRPr="008440C7">
        <w:rPr>
          <w:rFonts w:ascii="Arial" w:hAnsi="Arial" w:cs="Arial"/>
          <w:b/>
          <w:bCs/>
          <w:sz w:val="22"/>
          <w:szCs w:val="22"/>
        </w:rPr>
        <w:t>.</w:t>
      </w:r>
      <w:r w:rsidR="008440C7" w:rsidRPr="008440C7">
        <w:rPr>
          <w:rFonts w:ascii="Arial" w:hAnsi="Arial" w:cs="Arial"/>
          <w:b/>
          <w:bCs/>
          <w:sz w:val="22"/>
          <w:szCs w:val="22"/>
        </w:rPr>
        <w:t>Chỉ số độ nhạy cảm với nhiệt độ</w:t>
      </w:r>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376"/>
        <w:gridCol w:w="4978"/>
        <w:gridCol w:w="967"/>
      </w:tblGrid>
      <w:tr w:rsidR="006B1EBF" w:rsidRPr="00AA7406" w:rsidTr="0007416D">
        <w:tc>
          <w:tcPr>
            <w:tcW w:w="1175"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719"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601"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505"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Trọng số</w:t>
            </w:r>
          </w:p>
        </w:tc>
      </w:tr>
      <w:tr w:rsidR="00892C63" w:rsidRPr="00AA7406" w:rsidTr="0007416D">
        <w:tc>
          <w:tcPr>
            <w:tcW w:w="1175" w:type="pct"/>
            <w:vMerge w:val="restar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Độ nhạy cảm (S)</w:t>
            </w:r>
          </w:p>
        </w:tc>
        <w:tc>
          <w:tcPr>
            <w:tcW w:w="719" w:type="pct"/>
            <w:vMerge w:val="restart"/>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r w:rsidRPr="00AA7406">
              <w:rPr>
                <w:rFonts w:ascii="Arial" w:hAnsi="Arial" w:cs="Arial"/>
              </w:rPr>
              <w:t>Bão</w:t>
            </w: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S2.1: </w:t>
            </w:r>
            <w:r w:rsidR="00892C63" w:rsidRPr="00AA7406">
              <w:rPr>
                <w:rFonts w:ascii="Arial" w:hAnsi="Arial" w:cs="Arial"/>
              </w:rPr>
              <w:t>Kinh nghiệm trong quá khứ với Storm Surge</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S2.2: </w:t>
            </w:r>
            <w:r w:rsidR="00892C63" w:rsidRPr="00AA7406">
              <w:rPr>
                <w:rFonts w:ascii="Arial" w:hAnsi="Arial" w:cs="Arial"/>
              </w:rPr>
              <w:t>Bảo vệ bờ biển</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S2.3: </w:t>
            </w:r>
            <w:r w:rsidR="00892C63" w:rsidRPr="00AA7406">
              <w:rPr>
                <w:rFonts w:ascii="Arial" w:hAnsi="Arial" w:cs="Arial"/>
              </w:rPr>
              <w:t>Chiều cao của cơ sở hạ tầng chính</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S2.4: </w:t>
            </w:r>
            <w:r w:rsidR="00892C63" w:rsidRPr="00AA7406">
              <w:rPr>
                <w:rFonts w:ascii="Arial" w:hAnsi="Arial" w:cs="Arial"/>
              </w:rPr>
              <w:t>Tuổi của bến, cấu trúc</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S2.5: </w:t>
            </w:r>
            <w:r w:rsidR="00892C63" w:rsidRPr="00AA7406">
              <w:rPr>
                <w:rFonts w:ascii="Arial" w:hAnsi="Arial" w:cs="Arial"/>
              </w:rPr>
              <w:t>Điều kiện</w:t>
            </w:r>
            <w:r w:rsidR="00493BD3" w:rsidRPr="00AA7406">
              <w:rPr>
                <w:rFonts w:ascii="Arial" w:hAnsi="Arial" w:cs="Arial"/>
              </w:rPr>
              <w:t xml:space="preserve"> kỹ thuật</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S2.6: </w:t>
            </w:r>
            <w:r w:rsidR="00892C63" w:rsidRPr="00AA7406">
              <w:rPr>
                <w:rFonts w:ascii="Arial" w:hAnsi="Arial" w:cs="Arial"/>
              </w:rPr>
              <w:t>Phụ thuộc vào năng lượng điện</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lang w:val="en-GB"/>
              </w:rPr>
            </w:pPr>
          </w:p>
        </w:tc>
      </w:tr>
      <w:tr w:rsidR="00892C63" w:rsidRPr="00AA7406" w:rsidTr="0007416D">
        <w:tc>
          <w:tcPr>
            <w:tcW w:w="1175" w:type="pct"/>
            <w:vMerge/>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vi-VN"/>
              </w:rPr>
            </w:pPr>
          </w:p>
        </w:tc>
        <w:tc>
          <w:tcPr>
            <w:tcW w:w="719" w:type="pct"/>
            <w:vMerge/>
            <w:shd w:val="clear" w:color="auto" w:fill="auto"/>
            <w:vAlign w:val="center"/>
          </w:tcPr>
          <w:p w:rsidR="00892C63" w:rsidRPr="00AA7406" w:rsidRDefault="00892C63" w:rsidP="00892C63">
            <w:pPr>
              <w:widowControl w:val="0"/>
              <w:autoSpaceDE w:val="0"/>
              <w:autoSpaceDN w:val="0"/>
              <w:spacing w:before="120" w:after="120" w:line="276" w:lineRule="auto"/>
              <w:rPr>
                <w:rFonts w:ascii="Arial" w:hAnsi="Arial" w:cs="Arial"/>
              </w:rPr>
            </w:pPr>
          </w:p>
        </w:tc>
        <w:tc>
          <w:tcPr>
            <w:tcW w:w="2601" w:type="pct"/>
            <w:shd w:val="clear" w:color="auto" w:fill="auto"/>
          </w:tcPr>
          <w:p w:rsidR="00892C63" w:rsidRPr="00AA7406" w:rsidRDefault="0007416D" w:rsidP="00892C63">
            <w:pPr>
              <w:widowControl w:val="0"/>
              <w:autoSpaceDE w:val="0"/>
              <w:autoSpaceDN w:val="0"/>
              <w:spacing w:before="120" w:after="120" w:line="276" w:lineRule="auto"/>
              <w:rPr>
                <w:rFonts w:ascii="Arial" w:hAnsi="Arial" w:cs="Arial"/>
              </w:rPr>
            </w:pPr>
            <w:r w:rsidRPr="00AA7406">
              <w:rPr>
                <w:rFonts w:ascii="Arial" w:hAnsi="Arial" w:cs="Arial"/>
              </w:rPr>
              <w:t xml:space="preserve">S2.7: </w:t>
            </w:r>
            <w:r w:rsidR="00493BD3" w:rsidRPr="00AA7406">
              <w:rPr>
                <w:rFonts w:ascii="Arial" w:hAnsi="Arial" w:cs="Arial"/>
              </w:rPr>
              <w:t>Xử lý hàng hóa</w:t>
            </w:r>
          </w:p>
        </w:tc>
        <w:tc>
          <w:tcPr>
            <w:tcW w:w="505" w:type="pct"/>
            <w:shd w:val="clear" w:color="auto" w:fill="auto"/>
            <w:vAlign w:val="center"/>
          </w:tcPr>
          <w:p w:rsidR="00892C63" w:rsidRPr="00AA7406" w:rsidRDefault="00892C63" w:rsidP="00892C63">
            <w:pPr>
              <w:widowControl w:val="0"/>
              <w:autoSpaceDE w:val="0"/>
              <w:autoSpaceDN w:val="0"/>
              <w:spacing w:before="120" w:after="120" w:line="276" w:lineRule="auto"/>
              <w:jc w:val="center"/>
              <w:rPr>
                <w:rFonts w:ascii="Arial" w:hAnsi="Arial" w:cs="Arial"/>
                <w:b/>
                <w:bCs/>
                <w:lang w:val="en-GB"/>
              </w:rPr>
            </w:pPr>
          </w:p>
        </w:tc>
      </w:tr>
    </w:tbl>
    <w:p w:rsidR="00ED0272" w:rsidRDefault="00ED0272" w:rsidP="00ED0272">
      <w:pPr>
        <w:spacing w:before="240" w:after="120" w:line="360" w:lineRule="exact"/>
        <w:rPr>
          <w:rFonts w:ascii="Arial" w:hAnsi="Arial" w:cs="Arial"/>
          <w:b/>
          <w:u w:val="single"/>
        </w:rPr>
      </w:pPr>
      <w:r w:rsidRPr="00391CB1">
        <w:rPr>
          <w:rFonts w:ascii="Arial" w:hAnsi="Arial" w:cs="Arial"/>
          <w:b/>
          <w:u w:val="single"/>
        </w:rPr>
        <w:t>Đối với mực nước biển dâng</w:t>
      </w:r>
    </w:p>
    <w:p w:rsidR="008440C7" w:rsidRPr="008440C7" w:rsidRDefault="008440C7" w:rsidP="008440C7">
      <w:pPr>
        <w:pStyle w:val="Caption"/>
        <w:rPr>
          <w:rFonts w:ascii="Arial" w:hAnsi="Arial" w:cs="Arial"/>
          <w:b/>
          <w:bCs/>
          <w:sz w:val="22"/>
          <w:szCs w:val="22"/>
        </w:rPr>
      </w:pPr>
      <w:bookmarkStart w:id="196" w:name="_Toc98712562"/>
      <w:r w:rsidRPr="008440C7">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4</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5</w:t>
      </w:r>
      <w:r w:rsidR="00D55421">
        <w:rPr>
          <w:rFonts w:ascii="Arial" w:hAnsi="Arial" w:cs="Arial"/>
          <w:b/>
          <w:bCs/>
          <w:sz w:val="22"/>
          <w:szCs w:val="22"/>
        </w:rPr>
        <w:fldChar w:fldCharType="end"/>
      </w:r>
      <w:r w:rsidRPr="008440C7">
        <w:rPr>
          <w:rFonts w:ascii="Arial" w:hAnsi="Arial" w:cs="Arial"/>
          <w:b/>
          <w:bCs/>
          <w:sz w:val="22"/>
          <w:szCs w:val="22"/>
        </w:rPr>
        <w:t>. Chỉ số độ nhạy cảm với nhiệt độ</w:t>
      </w:r>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365"/>
        <w:gridCol w:w="4779"/>
        <w:gridCol w:w="1013"/>
      </w:tblGrid>
      <w:tr w:rsidR="00ED0272" w:rsidRPr="00AA7406" w:rsidTr="00F4083B">
        <w:tc>
          <w:tcPr>
            <w:tcW w:w="1261" w:type="pc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713" w:type="pc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497" w:type="pc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529" w:type="pc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Trọng số</w:t>
            </w:r>
          </w:p>
        </w:tc>
      </w:tr>
      <w:tr w:rsidR="00ED0272" w:rsidRPr="00AA7406" w:rsidTr="00F4083B">
        <w:trPr>
          <w:trHeight w:val="457"/>
        </w:trPr>
        <w:tc>
          <w:tcPr>
            <w:tcW w:w="1261" w:type="pct"/>
            <w:vMerge w:val="restar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Độ nhạy cảm (S)</w:t>
            </w:r>
          </w:p>
        </w:tc>
        <w:tc>
          <w:tcPr>
            <w:tcW w:w="713" w:type="pct"/>
            <w:vMerge w:val="restart"/>
            <w:shd w:val="clear" w:color="auto" w:fill="auto"/>
            <w:vAlign w:val="center"/>
          </w:tcPr>
          <w:p w:rsidR="00ED0272" w:rsidRPr="00AA7406" w:rsidRDefault="00ED0272" w:rsidP="00F4083B">
            <w:pPr>
              <w:widowControl w:val="0"/>
              <w:autoSpaceDE w:val="0"/>
              <w:autoSpaceDN w:val="0"/>
              <w:spacing w:before="120" w:after="120" w:line="276" w:lineRule="auto"/>
              <w:rPr>
                <w:rFonts w:ascii="Arial" w:hAnsi="Arial" w:cs="Arial"/>
              </w:rPr>
            </w:pPr>
            <w:r w:rsidRPr="00AA7406">
              <w:rPr>
                <w:rFonts w:ascii="Arial" w:hAnsi="Arial" w:cs="Arial"/>
              </w:rPr>
              <w:t>Nước biển dâng</w:t>
            </w:r>
          </w:p>
        </w:tc>
        <w:tc>
          <w:tcPr>
            <w:tcW w:w="2497" w:type="pct"/>
            <w:vMerge w:val="restart"/>
            <w:shd w:val="clear" w:color="auto" w:fill="auto"/>
          </w:tcPr>
          <w:p w:rsidR="00ED0272"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S3.1: </w:t>
            </w:r>
            <w:r w:rsidR="00ED0272" w:rsidRPr="00AA7406">
              <w:rPr>
                <w:rFonts w:ascii="Arial" w:hAnsi="Arial" w:cs="Arial"/>
              </w:rPr>
              <w:t>Kinh nghiệm trong quá khứ với thủy triều/nước biển dâng</w:t>
            </w:r>
          </w:p>
        </w:tc>
        <w:tc>
          <w:tcPr>
            <w:tcW w:w="529" w:type="pct"/>
            <w:vMerge w:val="restar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lang w:val="en-GB"/>
              </w:rPr>
            </w:pPr>
          </w:p>
        </w:tc>
      </w:tr>
      <w:tr w:rsidR="00ED0272" w:rsidRPr="00AA7406" w:rsidTr="00F4083B">
        <w:trPr>
          <w:trHeight w:val="577"/>
        </w:trPr>
        <w:tc>
          <w:tcPr>
            <w:tcW w:w="1261" w:type="pct"/>
            <w:vMerge/>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vi-VN"/>
              </w:rPr>
            </w:pPr>
          </w:p>
        </w:tc>
        <w:tc>
          <w:tcPr>
            <w:tcW w:w="713" w:type="pct"/>
            <w:vMerge/>
            <w:shd w:val="clear" w:color="auto" w:fill="auto"/>
            <w:vAlign w:val="center"/>
          </w:tcPr>
          <w:p w:rsidR="00ED0272" w:rsidRPr="00AA7406" w:rsidRDefault="00ED0272" w:rsidP="00F4083B">
            <w:pPr>
              <w:widowControl w:val="0"/>
              <w:autoSpaceDE w:val="0"/>
              <w:autoSpaceDN w:val="0"/>
              <w:spacing w:before="120" w:after="120" w:line="276" w:lineRule="auto"/>
              <w:rPr>
                <w:rFonts w:ascii="Arial" w:hAnsi="Arial" w:cs="Arial"/>
              </w:rPr>
            </w:pPr>
          </w:p>
        </w:tc>
        <w:tc>
          <w:tcPr>
            <w:tcW w:w="2497" w:type="pct"/>
            <w:vMerge/>
            <w:shd w:val="clear" w:color="auto" w:fill="auto"/>
          </w:tcPr>
          <w:p w:rsidR="00ED0272" w:rsidRPr="00AA7406" w:rsidRDefault="00ED0272" w:rsidP="00F4083B">
            <w:pPr>
              <w:widowControl w:val="0"/>
              <w:autoSpaceDE w:val="0"/>
              <w:autoSpaceDN w:val="0"/>
              <w:spacing w:before="120" w:after="120" w:line="276" w:lineRule="auto"/>
              <w:rPr>
                <w:rFonts w:ascii="Arial" w:hAnsi="Arial" w:cs="Arial"/>
              </w:rPr>
            </w:pPr>
          </w:p>
        </w:tc>
        <w:tc>
          <w:tcPr>
            <w:tcW w:w="529" w:type="pct"/>
            <w:vMerge/>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en-GB"/>
              </w:rPr>
            </w:pPr>
          </w:p>
        </w:tc>
      </w:tr>
      <w:tr w:rsidR="00ED0272" w:rsidRPr="00AA7406" w:rsidTr="00F4083B">
        <w:trPr>
          <w:trHeight w:val="577"/>
        </w:trPr>
        <w:tc>
          <w:tcPr>
            <w:tcW w:w="1261" w:type="pct"/>
            <w:vMerge/>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
                <w:bCs/>
                <w:lang w:val="vi-VN"/>
              </w:rPr>
            </w:pPr>
          </w:p>
        </w:tc>
        <w:tc>
          <w:tcPr>
            <w:tcW w:w="713" w:type="pct"/>
            <w:vMerge/>
            <w:shd w:val="clear" w:color="auto" w:fill="auto"/>
            <w:vAlign w:val="center"/>
          </w:tcPr>
          <w:p w:rsidR="00ED0272" w:rsidRPr="00AA7406" w:rsidRDefault="00ED0272" w:rsidP="00F4083B">
            <w:pPr>
              <w:widowControl w:val="0"/>
              <w:autoSpaceDE w:val="0"/>
              <w:autoSpaceDN w:val="0"/>
              <w:spacing w:before="120" w:after="120" w:line="276" w:lineRule="auto"/>
              <w:rPr>
                <w:rFonts w:ascii="Arial" w:hAnsi="Arial" w:cs="Arial"/>
              </w:rPr>
            </w:pPr>
          </w:p>
        </w:tc>
        <w:tc>
          <w:tcPr>
            <w:tcW w:w="2497" w:type="pct"/>
            <w:shd w:val="clear" w:color="auto" w:fill="auto"/>
          </w:tcPr>
          <w:p w:rsidR="00ED0272"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S3.2: </w:t>
            </w:r>
            <w:r w:rsidR="00ED0272" w:rsidRPr="00AA7406">
              <w:rPr>
                <w:rFonts w:ascii="Arial" w:hAnsi="Arial" w:cs="Arial"/>
              </w:rPr>
              <w:t>Kinh nghiệm trong quá khứ với thủy triều/nước biển dâng</w:t>
            </w:r>
          </w:p>
        </w:tc>
        <w:tc>
          <w:tcPr>
            <w:tcW w:w="529" w:type="pct"/>
            <w:shd w:val="clear" w:color="auto" w:fill="auto"/>
            <w:vAlign w:val="center"/>
          </w:tcPr>
          <w:p w:rsidR="00ED0272" w:rsidRPr="00AA7406" w:rsidRDefault="00ED0272" w:rsidP="00F4083B">
            <w:pPr>
              <w:widowControl w:val="0"/>
              <w:autoSpaceDE w:val="0"/>
              <w:autoSpaceDN w:val="0"/>
              <w:spacing w:before="120" w:after="120" w:line="276" w:lineRule="auto"/>
              <w:jc w:val="center"/>
              <w:rPr>
                <w:rFonts w:ascii="Arial" w:hAnsi="Arial" w:cs="Arial"/>
                <w:bCs/>
                <w:lang w:val="en-GB"/>
              </w:rPr>
            </w:pPr>
          </w:p>
        </w:tc>
      </w:tr>
    </w:tbl>
    <w:p w:rsidR="001469AF" w:rsidRDefault="001469AF" w:rsidP="001469AF">
      <w:pPr>
        <w:spacing w:before="240" w:after="120" w:line="360" w:lineRule="exact"/>
        <w:rPr>
          <w:rFonts w:ascii="Arial" w:hAnsi="Arial" w:cs="Arial"/>
          <w:b/>
          <w:u w:val="single"/>
        </w:rPr>
      </w:pPr>
      <w:r w:rsidRPr="00391CB1">
        <w:rPr>
          <w:rFonts w:ascii="Arial" w:hAnsi="Arial" w:cs="Arial"/>
          <w:b/>
          <w:u w:val="single"/>
        </w:rPr>
        <w:t xml:space="preserve">Đối với </w:t>
      </w:r>
      <w:r>
        <w:rPr>
          <w:rFonts w:ascii="Arial" w:hAnsi="Arial" w:cs="Arial"/>
          <w:b/>
          <w:u w:val="single"/>
        </w:rPr>
        <w:t>gió</w:t>
      </w:r>
    </w:p>
    <w:p w:rsidR="008440C7" w:rsidRPr="008440C7" w:rsidRDefault="008440C7" w:rsidP="008440C7">
      <w:pPr>
        <w:pStyle w:val="Caption"/>
        <w:rPr>
          <w:rFonts w:ascii="Arial" w:hAnsi="Arial" w:cs="Arial"/>
          <w:b/>
          <w:bCs/>
          <w:sz w:val="22"/>
          <w:szCs w:val="22"/>
        </w:rPr>
      </w:pPr>
      <w:bookmarkStart w:id="197" w:name="_Toc98712563"/>
      <w:r w:rsidRPr="008440C7">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4</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6</w:t>
      </w:r>
      <w:r w:rsidR="00D55421">
        <w:rPr>
          <w:rFonts w:ascii="Arial" w:hAnsi="Arial" w:cs="Arial"/>
          <w:b/>
          <w:bCs/>
          <w:sz w:val="22"/>
          <w:szCs w:val="22"/>
        </w:rPr>
        <w:fldChar w:fldCharType="end"/>
      </w:r>
      <w:r w:rsidRPr="008440C7">
        <w:rPr>
          <w:rFonts w:ascii="Arial" w:hAnsi="Arial" w:cs="Arial"/>
          <w:b/>
          <w:bCs/>
          <w:sz w:val="22"/>
          <w:szCs w:val="22"/>
        </w:rPr>
        <w:t>. Chỉ số độ nhạy cảm với nhiệt độ</w:t>
      </w:r>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365"/>
        <w:gridCol w:w="4779"/>
        <w:gridCol w:w="1013"/>
      </w:tblGrid>
      <w:tr w:rsidR="001469AF" w:rsidRPr="00AA7406" w:rsidTr="00F4083B">
        <w:tc>
          <w:tcPr>
            <w:tcW w:w="1261"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713"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497"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529"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Trọng số</w:t>
            </w:r>
          </w:p>
        </w:tc>
      </w:tr>
      <w:tr w:rsidR="001469AF" w:rsidRPr="00AA7406" w:rsidTr="00F4083B">
        <w:trPr>
          <w:trHeight w:val="498"/>
        </w:trPr>
        <w:tc>
          <w:tcPr>
            <w:tcW w:w="1261" w:type="pct"/>
            <w:vMerge w:val="restar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Độ nhạy cảm (S)</w:t>
            </w:r>
          </w:p>
        </w:tc>
        <w:tc>
          <w:tcPr>
            <w:tcW w:w="713" w:type="pct"/>
            <w:vMerge w:val="restart"/>
            <w:shd w:val="clear" w:color="auto" w:fill="auto"/>
            <w:vAlign w:val="center"/>
          </w:tcPr>
          <w:p w:rsidR="001469AF" w:rsidRPr="00AA7406" w:rsidRDefault="001469AF" w:rsidP="00F4083B">
            <w:pPr>
              <w:widowControl w:val="0"/>
              <w:autoSpaceDE w:val="0"/>
              <w:autoSpaceDN w:val="0"/>
              <w:spacing w:before="120" w:after="120" w:line="276" w:lineRule="auto"/>
              <w:rPr>
                <w:rFonts w:ascii="Arial" w:hAnsi="Arial" w:cs="Arial"/>
              </w:rPr>
            </w:pPr>
            <w:r w:rsidRPr="00AA7406">
              <w:rPr>
                <w:rFonts w:ascii="Arial" w:hAnsi="Arial" w:cs="Arial"/>
              </w:rPr>
              <w:t>Gió</w:t>
            </w:r>
          </w:p>
        </w:tc>
        <w:tc>
          <w:tcPr>
            <w:tcW w:w="2497" w:type="pct"/>
            <w:shd w:val="clear" w:color="auto" w:fill="auto"/>
          </w:tcPr>
          <w:p w:rsidR="001469AF"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S4.1: </w:t>
            </w:r>
            <w:r w:rsidR="001469AF" w:rsidRPr="00AA7406">
              <w:rPr>
                <w:rFonts w:ascii="Arial" w:hAnsi="Arial" w:cs="Arial"/>
              </w:rPr>
              <w:t>Kinh nghiệm trong quá khứ với gió</w:t>
            </w:r>
          </w:p>
        </w:tc>
        <w:tc>
          <w:tcPr>
            <w:tcW w:w="529"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lang w:val="en-GB"/>
              </w:rPr>
            </w:pPr>
          </w:p>
        </w:tc>
      </w:tr>
      <w:tr w:rsidR="001469AF" w:rsidRPr="00AA7406" w:rsidTr="00F4083B">
        <w:trPr>
          <w:trHeight w:val="577"/>
        </w:trPr>
        <w:tc>
          <w:tcPr>
            <w:tcW w:w="1261" w:type="pct"/>
            <w:vMerge/>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vi-VN"/>
              </w:rPr>
            </w:pPr>
          </w:p>
        </w:tc>
        <w:tc>
          <w:tcPr>
            <w:tcW w:w="713" w:type="pct"/>
            <w:vMerge/>
            <w:shd w:val="clear" w:color="auto" w:fill="auto"/>
            <w:vAlign w:val="center"/>
          </w:tcPr>
          <w:p w:rsidR="001469AF" w:rsidRPr="00AA7406" w:rsidRDefault="001469AF" w:rsidP="00F4083B">
            <w:pPr>
              <w:widowControl w:val="0"/>
              <w:autoSpaceDE w:val="0"/>
              <w:autoSpaceDN w:val="0"/>
              <w:spacing w:before="120" w:after="120" w:line="276" w:lineRule="auto"/>
              <w:rPr>
                <w:rFonts w:ascii="Arial" w:hAnsi="Arial" w:cs="Arial"/>
              </w:rPr>
            </w:pPr>
          </w:p>
        </w:tc>
        <w:tc>
          <w:tcPr>
            <w:tcW w:w="2497" w:type="pct"/>
            <w:shd w:val="clear" w:color="auto" w:fill="auto"/>
          </w:tcPr>
          <w:p w:rsidR="001469AF"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S4.2: </w:t>
            </w:r>
            <w:r w:rsidR="001469AF" w:rsidRPr="00AA7406">
              <w:rPr>
                <w:rFonts w:ascii="Arial" w:hAnsi="Arial" w:cs="Arial"/>
              </w:rPr>
              <w:t>Tuổi của bến, cấu trúc</w:t>
            </w:r>
          </w:p>
        </w:tc>
        <w:tc>
          <w:tcPr>
            <w:tcW w:w="529"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en-GB"/>
              </w:rPr>
            </w:pPr>
          </w:p>
        </w:tc>
      </w:tr>
      <w:tr w:rsidR="001469AF" w:rsidRPr="00AA7406" w:rsidTr="00F4083B">
        <w:trPr>
          <w:trHeight w:val="577"/>
        </w:trPr>
        <w:tc>
          <w:tcPr>
            <w:tcW w:w="1261" w:type="pct"/>
            <w:vMerge/>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vi-VN"/>
              </w:rPr>
            </w:pPr>
          </w:p>
        </w:tc>
        <w:tc>
          <w:tcPr>
            <w:tcW w:w="713" w:type="pct"/>
            <w:vMerge/>
            <w:shd w:val="clear" w:color="auto" w:fill="auto"/>
            <w:vAlign w:val="center"/>
          </w:tcPr>
          <w:p w:rsidR="001469AF" w:rsidRPr="00AA7406" w:rsidRDefault="001469AF" w:rsidP="00F4083B">
            <w:pPr>
              <w:widowControl w:val="0"/>
              <w:autoSpaceDE w:val="0"/>
              <w:autoSpaceDN w:val="0"/>
              <w:spacing w:before="120" w:after="120" w:line="276" w:lineRule="auto"/>
              <w:rPr>
                <w:rFonts w:ascii="Arial" w:hAnsi="Arial" w:cs="Arial"/>
              </w:rPr>
            </w:pPr>
          </w:p>
        </w:tc>
        <w:tc>
          <w:tcPr>
            <w:tcW w:w="2497" w:type="pct"/>
            <w:shd w:val="clear" w:color="auto" w:fill="auto"/>
          </w:tcPr>
          <w:p w:rsidR="001469AF"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S4.3: </w:t>
            </w:r>
            <w:r w:rsidR="001469AF" w:rsidRPr="00AA7406">
              <w:rPr>
                <w:rFonts w:ascii="Arial" w:hAnsi="Arial" w:cs="Arial"/>
              </w:rPr>
              <w:t>Phụ thuộc vào năng lượng điện</w:t>
            </w:r>
          </w:p>
        </w:tc>
        <w:tc>
          <w:tcPr>
            <w:tcW w:w="529"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en-GB"/>
              </w:rPr>
            </w:pPr>
          </w:p>
        </w:tc>
      </w:tr>
      <w:tr w:rsidR="001469AF" w:rsidRPr="00AA7406" w:rsidTr="00F4083B">
        <w:trPr>
          <w:trHeight w:val="577"/>
        </w:trPr>
        <w:tc>
          <w:tcPr>
            <w:tcW w:w="1261" w:type="pct"/>
            <w:vMerge/>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
                <w:bCs/>
                <w:lang w:val="vi-VN"/>
              </w:rPr>
            </w:pPr>
          </w:p>
        </w:tc>
        <w:tc>
          <w:tcPr>
            <w:tcW w:w="713" w:type="pct"/>
            <w:vMerge/>
            <w:shd w:val="clear" w:color="auto" w:fill="auto"/>
            <w:vAlign w:val="center"/>
          </w:tcPr>
          <w:p w:rsidR="001469AF" w:rsidRPr="00AA7406" w:rsidRDefault="001469AF" w:rsidP="00F4083B">
            <w:pPr>
              <w:widowControl w:val="0"/>
              <w:autoSpaceDE w:val="0"/>
              <w:autoSpaceDN w:val="0"/>
              <w:spacing w:before="120" w:after="120" w:line="276" w:lineRule="auto"/>
              <w:rPr>
                <w:rFonts w:ascii="Arial" w:hAnsi="Arial" w:cs="Arial"/>
              </w:rPr>
            </w:pPr>
          </w:p>
        </w:tc>
        <w:tc>
          <w:tcPr>
            <w:tcW w:w="2497" w:type="pct"/>
            <w:shd w:val="clear" w:color="auto" w:fill="auto"/>
          </w:tcPr>
          <w:p w:rsidR="001469AF" w:rsidRPr="00AA7406" w:rsidRDefault="0007416D" w:rsidP="00F4083B">
            <w:pPr>
              <w:widowControl w:val="0"/>
              <w:autoSpaceDE w:val="0"/>
              <w:autoSpaceDN w:val="0"/>
              <w:spacing w:before="120" w:after="120" w:line="276" w:lineRule="auto"/>
              <w:rPr>
                <w:rFonts w:ascii="Arial" w:hAnsi="Arial" w:cs="Arial"/>
              </w:rPr>
            </w:pPr>
            <w:r w:rsidRPr="00AA7406">
              <w:rPr>
                <w:rFonts w:ascii="Arial" w:hAnsi="Arial" w:cs="Arial"/>
              </w:rPr>
              <w:t xml:space="preserve">S4.4: </w:t>
            </w:r>
            <w:r w:rsidR="001469AF" w:rsidRPr="00AA7406">
              <w:rPr>
                <w:rFonts w:ascii="Arial" w:hAnsi="Arial" w:cs="Arial"/>
              </w:rPr>
              <w:t>Xử lý hàng hóa</w:t>
            </w:r>
          </w:p>
        </w:tc>
        <w:tc>
          <w:tcPr>
            <w:tcW w:w="529" w:type="pct"/>
            <w:shd w:val="clear" w:color="auto" w:fill="auto"/>
            <w:vAlign w:val="center"/>
          </w:tcPr>
          <w:p w:rsidR="001469AF" w:rsidRPr="00AA7406" w:rsidRDefault="001469AF" w:rsidP="00F4083B">
            <w:pPr>
              <w:widowControl w:val="0"/>
              <w:autoSpaceDE w:val="0"/>
              <w:autoSpaceDN w:val="0"/>
              <w:spacing w:before="120" w:after="120" w:line="276" w:lineRule="auto"/>
              <w:jc w:val="center"/>
              <w:rPr>
                <w:rFonts w:ascii="Arial" w:hAnsi="Arial" w:cs="Arial"/>
                <w:bCs/>
                <w:lang w:val="en-GB"/>
              </w:rPr>
            </w:pPr>
          </w:p>
        </w:tc>
      </w:tr>
    </w:tbl>
    <w:p w:rsidR="006B1EBF" w:rsidRPr="00391CB1" w:rsidRDefault="006B1EBF" w:rsidP="006B1EBF">
      <w:pPr>
        <w:spacing w:after="200" w:line="276" w:lineRule="auto"/>
        <w:rPr>
          <w:rFonts w:ascii="Arial" w:hAnsi="Arial" w:cs="Arial"/>
        </w:rPr>
      </w:pPr>
    </w:p>
    <w:p w:rsidR="006B1EBF" w:rsidRDefault="006B1EBF" w:rsidP="008440C7">
      <w:pPr>
        <w:pStyle w:val="ListParagraph"/>
        <w:numPr>
          <w:ilvl w:val="0"/>
          <w:numId w:val="59"/>
        </w:numPr>
        <w:ind w:hanging="720"/>
        <w:outlineLvl w:val="4"/>
        <w:rPr>
          <w:rStyle w:val="BodyTextChar1"/>
          <w:rFonts w:ascii="Arial" w:hAnsi="Arial" w:cs="Arial"/>
          <w:b/>
          <w:sz w:val="22"/>
          <w:szCs w:val="22"/>
          <w:lang w:eastAsia="vi-VN"/>
        </w:rPr>
      </w:pPr>
      <w:bookmarkStart w:id="198" w:name="_Toc98712398"/>
      <w:r w:rsidRPr="008440C7">
        <w:rPr>
          <w:rStyle w:val="BodyTextChar1"/>
          <w:rFonts w:ascii="Arial" w:hAnsi="Arial" w:cs="Arial"/>
          <w:b/>
          <w:sz w:val="22"/>
          <w:szCs w:val="22"/>
          <w:lang w:eastAsia="vi-VN"/>
        </w:rPr>
        <w:t>Năng lực thích ứng (AC)</w:t>
      </w:r>
      <w:bookmarkEnd w:id="198"/>
    </w:p>
    <w:p w:rsidR="008440C7" w:rsidRPr="008440C7" w:rsidRDefault="008440C7" w:rsidP="008440C7">
      <w:pPr>
        <w:pStyle w:val="Caption"/>
        <w:rPr>
          <w:rFonts w:ascii="Arial" w:hAnsi="Arial" w:cs="Arial"/>
          <w:b/>
          <w:bCs/>
          <w:sz w:val="22"/>
          <w:szCs w:val="22"/>
        </w:rPr>
      </w:pPr>
      <w:bookmarkStart w:id="199" w:name="_Toc98712564"/>
      <w:r w:rsidRPr="008440C7">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4</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7</w:t>
      </w:r>
      <w:r w:rsidR="00D55421">
        <w:rPr>
          <w:rFonts w:ascii="Arial" w:hAnsi="Arial" w:cs="Arial"/>
          <w:b/>
          <w:bCs/>
          <w:sz w:val="22"/>
          <w:szCs w:val="22"/>
        </w:rPr>
        <w:fldChar w:fldCharType="end"/>
      </w:r>
      <w:r w:rsidRPr="008440C7">
        <w:rPr>
          <w:rFonts w:ascii="Arial" w:hAnsi="Arial" w:cs="Arial"/>
          <w:b/>
          <w:bCs/>
          <w:sz w:val="22"/>
          <w:szCs w:val="22"/>
        </w:rPr>
        <w:t>. Chỉ số độ nhạy cảm với nhiệt độ</w:t>
      </w:r>
      <w:bookmarkEnd w:id="199"/>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334"/>
        <w:gridCol w:w="4401"/>
        <w:gridCol w:w="1602"/>
      </w:tblGrid>
      <w:tr w:rsidR="006B1EBF" w:rsidRPr="00AA7406" w:rsidTr="00F4083B">
        <w:trPr>
          <w:jc w:val="center"/>
        </w:trPr>
        <w:tc>
          <w:tcPr>
            <w:tcW w:w="997"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vi-VN"/>
              </w:rPr>
              <w:t>Yếu tố quyết định khả năng DBTT</w:t>
            </w:r>
          </w:p>
        </w:tc>
        <w:tc>
          <w:tcPr>
            <w:tcW w:w="728"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phức hợp</w:t>
            </w:r>
          </w:p>
        </w:tc>
        <w:tc>
          <w:tcPr>
            <w:tcW w:w="2401" w:type="pct"/>
            <w:shd w:val="clear" w:color="auto" w:fill="auto"/>
            <w:vAlign w:val="center"/>
          </w:tcPr>
          <w:p w:rsidR="006B1EBF" w:rsidRPr="00AA7406" w:rsidRDefault="006B1EBF" w:rsidP="00F4083B">
            <w:pPr>
              <w:widowControl w:val="0"/>
              <w:autoSpaceDE w:val="0"/>
              <w:autoSpaceDN w:val="0"/>
              <w:spacing w:before="120" w:after="120" w:line="276" w:lineRule="auto"/>
              <w:jc w:val="center"/>
              <w:rPr>
                <w:rFonts w:ascii="Arial" w:hAnsi="Arial" w:cs="Arial"/>
                <w:b/>
                <w:bCs/>
                <w:lang w:val="en-GB"/>
              </w:rPr>
            </w:pPr>
            <w:r w:rsidRPr="00AA7406">
              <w:rPr>
                <w:rFonts w:ascii="Arial" w:hAnsi="Arial" w:cs="Arial"/>
                <w:b/>
                <w:bCs/>
                <w:lang w:val="en-GB"/>
              </w:rPr>
              <w:t>Chỉ số (thành phần)</w:t>
            </w:r>
          </w:p>
        </w:tc>
        <w:tc>
          <w:tcPr>
            <w:tcW w:w="874" w:type="pct"/>
            <w:shd w:val="clear" w:color="auto" w:fill="auto"/>
            <w:vAlign w:val="center"/>
          </w:tcPr>
          <w:p w:rsidR="006B1EBF" w:rsidRPr="00AA7406" w:rsidRDefault="006B1EBF" w:rsidP="00F4083B">
            <w:pPr>
              <w:widowControl w:val="0"/>
              <w:autoSpaceDE w:val="0"/>
              <w:autoSpaceDN w:val="0"/>
              <w:spacing w:before="120" w:after="120" w:line="276" w:lineRule="auto"/>
              <w:ind w:left="-107" w:firstLine="107"/>
              <w:jc w:val="center"/>
              <w:rPr>
                <w:rFonts w:ascii="Arial" w:hAnsi="Arial" w:cs="Arial"/>
                <w:b/>
                <w:bCs/>
                <w:lang w:val="en-GB"/>
              </w:rPr>
            </w:pPr>
            <w:r w:rsidRPr="00AA7406">
              <w:rPr>
                <w:rFonts w:ascii="Arial" w:hAnsi="Arial" w:cs="Arial"/>
                <w:b/>
                <w:bCs/>
                <w:lang w:val="en-GB"/>
              </w:rPr>
              <w:t>Trọng số</w:t>
            </w:r>
          </w:p>
        </w:tc>
      </w:tr>
      <w:tr w:rsidR="001C52CB" w:rsidRPr="00AA7406" w:rsidTr="00F4083B">
        <w:trPr>
          <w:jc w:val="center"/>
        </w:trPr>
        <w:tc>
          <w:tcPr>
            <w:tcW w:w="997" w:type="pct"/>
            <w:vMerge w:val="restart"/>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
                <w:bCs/>
                <w:lang w:val="vi-VN"/>
              </w:rPr>
            </w:pPr>
            <w:r w:rsidRPr="00AA7406">
              <w:rPr>
                <w:rFonts w:ascii="Arial" w:hAnsi="Arial" w:cs="Arial"/>
                <w:b/>
                <w:bCs/>
                <w:lang w:val="en-GB"/>
              </w:rPr>
              <w:t>Năng lực thích ứng (AC)</w:t>
            </w:r>
          </w:p>
        </w:tc>
        <w:tc>
          <w:tcPr>
            <w:tcW w:w="728" w:type="pct"/>
            <w:vMerge w:val="restart"/>
            <w:shd w:val="clear" w:color="auto" w:fill="auto"/>
            <w:vAlign w:val="center"/>
          </w:tcPr>
          <w:p w:rsidR="001C52CB" w:rsidRPr="00AA7406" w:rsidRDefault="001C52CB" w:rsidP="001C52CB">
            <w:pPr>
              <w:widowControl w:val="0"/>
              <w:autoSpaceDE w:val="0"/>
              <w:autoSpaceDN w:val="0"/>
              <w:spacing w:before="120" w:after="120" w:line="276" w:lineRule="auto"/>
              <w:rPr>
                <w:rFonts w:ascii="Arial" w:hAnsi="Arial" w:cs="Arial"/>
              </w:rPr>
            </w:pPr>
            <w:r w:rsidRPr="00AA7406">
              <w:rPr>
                <w:rFonts w:ascii="Arial" w:hAnsi="Arial" w:cs="Arial"/>
              </w:rPr>
              <w:t xml:space="preserve">Ngập lụt /Hư hóng và dừng khai thác </w:t>
            </w:r>
          </w:p>
        </w:tc>
        <w:tc>
          <w:tcPr>
            <w:tcW w:w="2401" w:type="pct"/>
            <w:shd w:val="clear" w:color="auto" w:fill="auto"/>
          </w:tcPr>
          <w:p w:rsidR="001C52CB" w:rsidRPr="00AA7406" w:rsidRDefault="0007416D" w:rsidP="001C52CB">
            <w:pPr>
              <w:widowControl w:val="0"/>
              <w:autoSpaceDE w:val="0"/>
              <w:autoSpaceDN w:val="0"/>
              <w:spacing w:before="120" w:after="120" w:line="276" w:lineRule="auto"/>
              <w:rPr>
                <w:rFonts w:ascii="Arial" w:hAnsi="Arial" w:cs="Arial"/>
              </w:rPr>
            </w:pPr>
            <w:r w:rsidRPr="00AA7406">
              <w:rPr>
                <w:rFonts w:ascii="Arial" w:hAnsi="Arial" w:cs="Arial"/>
              </w:rPr>
              <w:t xml:space="preserve">AC1: </w:t>
            </w:r>
            <w:r w:rsidR="001C52CB" w:rsidRPr="00AA7406">
              <w:rPr>
                <w:rFonts w:ascii="Arial" w:hAnsi="Arial" w:cs="Arial"/>
              </w:rPr>
              <w:t>Dự phòng trong cảng</w:t>
            </w:r>
          </w:p>
        </w:tc>
        <w:tc>
          <w:tcPr>
            <w:tcW w:w="874" w:type="pct"/>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
                <w:bCs/>
                <w:lang w:val="en-GB"/>
              </w:rPr>
            </w:pPr>
          </w:p>
        </w:tc>
      </w:tr>
      <w:tr w:rsidR="001C52CB" w:rsidRPr="00AA7406" w:rsidTr="00F4083B">
        <w:trPr>
          <w:jc w:val="center"/>
        </w:trPr>
        <w:tc>
          <w:tcPr>
            <w:tcW w:w="997" w:type="pct"/>
            <w:vMerge/>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
                <w:bCs/>
                <w:lang w:val="vi-VN"/>
              </w:rPr>
            </w:pPr>
          </w:p>
        </w:tc>
        <w:tc>
          <w:tcPr>
            <w:tcW w:w="728" w:type="pct"/>
            <w:vMerge/>
            <w:shd w:val="clear" w:color="auto" w:fill="auto"/>
            <w:vAlign w:val="center"/>
          </w:tcPr>
          <w:p w:rsidR="001C52CB" w:rsidRPr="00AA7406" w:rsidRDefault="001C52CB" w:rsidP="001C52CB">
            <w:pPr>
              <w:widowControl w:val="0"/>
              <w:autoSpaceDE w:val="0"/>
              <w:autoSpaceDN w:val="0"/>
              <w:spacing w:before="120" w:after="120" w:line="276" w:lineRule="auto"/>
              <w:rPr>
                <w:rFonts w:ascii="Arial" w:hAnsi="Arial" w:cs="Arial"/>
              </w:rPr>
            </w:pPr>
          </w:p>
        </w:tc>
        <w:tc>
          <w:tcPr>
            <w:tcW w:w="2401" w:type="pct"/>
            <w:shd w:val="clear" w:color="auto" w:fill="auto"/>
          </w:tcPr>
          <w:p w:rsidR="001C52CB" w:rsidRPr="00AA7406" w:rsidRDefault="0007416D" w:rsidP="001C52CB">
            <w:pPr>
              <w:widowControl w:val="0"/>
              <w:autoSpaceDE w:val="0"/>
              <w:autoSpaceDN w:val="0"/>
              <w:spacing w:before="120" w:after="120" w:line="276" w:lineRule="auto"/>
              <w:rPr>
                <w:rFonts w:ascii="Arial" w:hAnsi="Arial" w:cs="Arial"/>
              </w:rPr>
            </w:pPr>
            <w:r w:rsidRPr="00AA7406">
              <w:rPr>
                <w:rFonts w:ascii="Arial" w:hAnsi="Arial" w:cs="Arial"/>
              </w:rPr>
              <w:t xml:space="preserve">AC2: </w:t>
            </w:r>
            <w:r w:rsidR="001C52CB" w:rsidRPr="00AA7406">
              <w:rPr>
                <w:rFonts w:ascii="Arial" w:hAnsi="Arial" w:cs="Arial"/>
              </w:rPr>
              <w:t>Dự phòng ngoài c</w:t>
            </w:r>
            <w:r w:rsidRPr="00AA7406">
              <w:rPr>
                <w:rFonts w:ascii="Arial" w:hAnsi="Arial" w:cs="Arial"/>
              </w:rPr>
              <w:t>ảng</w:t>
            </w:r>
          </w:p>
        </w:tc>
        <w:tc>
          <w:tcPr>
            <w:tcW w:w="874" w:type="pct"/>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
                <w:bCs/>
                <w:lang w:val="en-GB"/>
              </w:rPr>
            </w:pPr>
          </w:p>
        </w:tc>
      </w:tr>
      <w:tr w:rsidR="001C52CB" w:rsidRPr="00AA7406" w:rsidTr="00F4083B">
        <w:trPr>
          <w:jc w:val="center"/>
        </w:trPr>
        <w:tc>
          <w:tcPr>
            <w:tcW w:w="997" w:type="pct"/>
            <w:vMerge/>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
                <w:bCs/>
                <w:lang w:val="vi-VN"/>
              </w:rPr>
            </w:pPr>
          </w:p>
        </w:tc>
        <w:tc>
          <w:tcPr>
            <w:tcW w:w="728" w:type="pct"/>
            <w:vMerge/>
            <w:shd w:val="clear" w:color="auto" w:fill="auto"/>
            <w:vAlign w:val="center"/>
          </w:tcPr>
          <w:p w:rsidR="001C52CB" w:rsidRPr="00AA7406" w:rsidRDefault="001C52CB" w:rsidP="001C52CB">
            <w:pPr>
              <w:widowControl w:val="0"/>
              <w:autoSpaceDE w:val="0"/>
              <w:autoSpaceDN w:val="0"/>
              <w:spacing w:before="120" w:after="120" w:line="276" w:lineRule="auto"/>
              <w:rPr>
                <w:rFonts w:ascii="Arial" w:hAnsi="Arial" w:cs="Arial"/>
              </w:rPr>
            </w:pPr>
          </w:p>
        </w:tc>
        <w:tc>
          <w:tcPr>
            <w:tcW w:w="2401" w:type="pct"/>
            <w:shd w:val="clear" w:color="auto" w:fill="auto"/>
          </w:tcPr>
          <w:p w:rsidR="001C52CB" w:rsidRPr="00AA7406" w:rsidRDefault="0007416D" w:rsidP="001C52CB">
            <w:pPr>
              <w:widowControl w:val="0"/>
              <w:autoSpaceDE w:val="0"/>
              <w:autoSpaceDN w:val="0"/>
              <w:spacing w:before="120" w:after="120" w:line="276" w:lineRule="auto"/>
              <w:rPr>
                <w:rFonts w:ascii="Arial" w:hAnsi="Arial" w:cs="Arial"/>
              </w:rPr>
            </w:pPr>
            <w:r w:rsidRPr="00AA7406">
              <w:rPr>
                <w:rFonts w:ascii="Arial" w:hAnsi="Arial" w:cs="Arial"/>
              </w:rPr>
              <w:t xml:space="preserve">AC3: </w:t>
            </w:r>
            <w:r w:rsidR="001C52CB" w:rsidRPr="00AA7406">
              <w:rPr>
                <w:rFonts w:ascii="Arial" w:hAnsi="Arial" w:cs="Arial"/>
              </w:rPr>
              <w:t>Thời gian gián đoạn</w:t>
            </w:r>
          </w:p>
        </w:tc>
        <w:tc>
          <w:tcPr>
            <w:tcW w:w="874" w:type="pct"/>
            <w:shd w:val="clear" w:color="auto" w:fill="auto"/>
            <w:vAlign w:val="center"/>
          </w:tcPr>
          <w:p w:rsidR="001C52CB" w:rsidRPr="00AA7406" w:rsidRDefault="001C52CB" w:rsidP="001C52CB">
            <w:pPr>
              <w:widowControl w:val="0"/>
              <w:autoSpaceDE w:val="0"/>
              <w:autoSpaceDN w:val="0"/>
              <w:spacing w:before="120" w:after="120" w:line="276" w:lineRule="auto"/>
              <w:jc w:val="center"/>
              <w:rPr>
                <w:rFonts w:ascii="Arial" w:hAnsi="Arial" w:cs="Arial"/>
                <w:bCs/>
                <w:lang w:val="en-GB"/>
              </w:rPr>
            </w:pPr>
          </w:p>
        </w:tc>
      </w:tr>
    </w:tbl>
    <w:p w:rsidR="006B1EBF" w:rsidRDefault="006B1EBF" w:rsidP="006B1EBF">
      <w:pPr>
        <w:pStyle w:val="BodyText"/>
        <w:spacing w:after="120" w:line="360" w:lineRule="exact"/>
        <w:jc w:val="both"/>
        <w:rPr>
          <w:rStyle w:val="BodyTextChar1"/>
          <w:rFonts w:ascii="Arial" w:hAnsi="Arial" w:cs="Arial"/>
          <w:sz w:val="22"/>
          <w:szCs w:val="22"/>
          <w:lang w:eastAsia="vi-VN"/>
        </w:rPr>
      </w:pPr>
      <w:r w:rsidRPr="00391CB1">
        <w:rPr>
          <w:rStyle w:val="BodyTextChar1"/>
          <w:rFonts w:ascii="Arial" w:hAnsi="Arial" w:cs="Arial"/>
          <w:sz w:val="22"/>
          <w:szCs w:val="22"/>
          <w:lang w:eastAsia="vi-VN"/>
        </w:rPr>
        <w:t xml:space="preserve">Các chỉ số được sử dụng để phát triển mức độ </w:t>
      </w:r>
      <w:r w:rsidR="00E06A32">
        <w:rPr>
          <w:rStyle w:val="BodyTextChar1"/>
          <w:rFonts w:ascii="Arial" w:hAnsi="Arial" w:cs="Arial"/>
          <w:sz w:val="22"/>
          <w:szCs w:val="22"/>
          <w:lang w:eastAsia="vi-VN"/>
        </w:rPr>
        <w:t>phơi bày</w:t>
      </w:r>
      <w:r w:rsidRPr="00391CB1">
        <w:rPr>
          <w:rStyle w:val="BodyTextChar1"/>
          <w:rFonts w:ascii="Arial" w:hAnsi="Arial" w:cs="Arial"/>
          <w:sz w:val="22"/>
          <w:szCs w:val="22"/>
          <w:lang w:eastAsia="vi-VN"/>
        </w:rPr>
        <w:t>, độ nhạy cảm và năng lực thích ứng đối với công trình, sau đó được tổng hợp lại thành điểm mức độ dễ bị tổn thương của công trình. Các công trình được xem là có mức độ dễ bị tổn thương Cao, Trung bình hoặc Thấp đối với một tác nhân biến đổi khí hậu nhất định dựa trên điểm mức độ dễ bị tổn thương của chúng. Các công trình cũng được xếp hạng tương đối với nhau để xác định công trình nào có khả năng dễ bị tổn thương hơn các công trình khác. Tính DBTT của các công trình giao thông được xếp hạng theo điểm số tổng hợp như sau:</w:t>
      </w:r>
    </w:p>
    <w:p w:rsidR="006B1EBF" w:rsidRPr="00E4168C" w:rsidRDefault="00E4168C" w:rsidP="00E4168C">
      <w:pPr>
        <w:pStyle w:val="Caption"/>
        <w:rPr>
          <w:rFonts w:ascii="Arial" w:hAnsi="Arial" w:cs="Arial"/>
          <w:b/>
          <w:bCs/>
          <w:sz w:val="22"/>
          <w:szCs w:val="22"/>
        </w:rPr>
      </w:pPr>
      <w:bookmarkStart w:id="200" w:name="_Toc86963094"/>
      <w:bookmarkStart w:id="201" w:name="_Toc92639985"/>
      <w:bookmarkStart w:id="202" w:name="_Toc98712565"/>
      <w:r w:rsidRPr="00E4168C">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4</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8</w:t>
      </w:r>
      <w:r w:rsidR="00D55421">
        <w:rPr>
          <w:rFonts w:ascii="Arial" w:hAnsi="Arial" w:cs="Arial"/>
          <w:b/>
          <w:bCs/>
          <w:sz w:val="22"/>
          <w:szCs w:val="22"/>
        </w:rPr>
        <w:fldChar w:fldCharType="end"/>
      </w:r>
      <w:r w:rsidRPr="00E4168C">
        <w:rPr>
          <w:rFonts w:ascii="Arial" w:hAnsi="Arial" w:cs="Arial"/>
          <w:b/>
          <w:bCs/>
          <w:sz w:val="22"/>
          <w:szCs w:val="22"/>
        </w:rPr>
        <w:t xml:space="preserve">. </w:t>
      </w:r>
      <w:r w:rsidR="006B1EBF" w:rsidRPr="00E4168C">
        <w:rPr>
          <w:rFonts w:ascii="Arial" w:hAnsi="Arial" w:cs="Arial"/>
          <w:b/>
          <w:bCs/>
          <w:sz w:val="22"/>
          <w:szCs w:val="22"/>
        </w:rPr>
        <w:t>Xếp hạng mức độ DBTT của công trình</w:t>
      </w:r>
      <w:bookmarkEnd w:id="200"/>
      <w:bookmarkEnd w:id="201"/>
      <w:bookmarkEnd w:id="2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268"/>
        <w:gridCol w:w="2668"/>
        <w:gridCol w:w="1842"/>
      </w:tblGrid>
      <w:tr w:rsidR="006B1EBF" w:rsidRPr="00AA7406" w:rsidTr="00F4083B">
        <w:trPr>
          <w:jc w:val="center"/>
        </w:trPr>
        <w:tc>
          <w:tcPr>
            <w:tcW w:w="762" w:type="dxa"/>
            <w:shd w:val="clear" w:color="auto" w:fill="auto"/>
            <w:vAlign w:val="center"/>
          </w:tcPr>
          <w:p w:rsidR="006B1EBF" w:rsidRPr="00AA7406" w:rsidRDefault="006B1EBF" w:rsidP="00F4083B">
            <w:pPr>
              <w:spacing w:before="120" w:after="120"/>
              <w:jc w:val="center"/>
              <w:rPr>
                <w:rFonts w:ascii="Arial" w:hAnsi="Arial" w:cs="Arial"/>
                <w:b/>
                <w:bCs/>
                <w:lang w:val="en-GB"/>
              </w:rPr>
            </w:pPr>
            <w:r w:rsidRPr="00AA7406">
              <w:rPr>
                <w:rFonts w:ascii="Arial" w:hAnsi="Arial" w:cs="Arial"/>
                <w:b/>
                <w:bCs/>
                <w:lang w:val="en-GB"/>
              </w:rPr>
              <w:t>TT</w:t>
            </w:r>
          </w:p>
        </w:tc>
        <w:tc>
          <w:tcPr>
            <w:tcW w:w="2268" w:type="dxa"/>
            <w:shd w:val="clear" w:color="auto" w:fill="auto"/>
            <w:vAlign w:val="center"/>
          </w:tcPr>
          <w:p w:rsidR="006B1EBF" w:rsidRPr="00AA7406" w:rsidRDefault="006B1EBF" w:rsidP="00F4083B">
            <w:pPr>
              <w:spacing w:before="120" w:after="120"/>
              <w:jc w:val="center"/>
              <w:rPr>
                <w:rFonts w:ascii="Arial" w:hAnsi="Arial" w:cs="Arial"/>
                <w:b/>
                <w:bCs/>
                <w:vertAlign w:val="superscript"/>
                <w:lang w:val="en-GB"/>
              </w:rPr>
            </w:pPr>
            <w:r w:rsidRPr="00AA7406">
              <w:rPr>
                <w:rFonts w:ascii="Arial" w:hAnsi="Arial" w:cs="Arial"/>
                <w:b/>
                <w:bCs/>
                <w:lang w:val="en-GB"/>
              </w:rPr>
              <w:t>Giá trị DBTT (V)</w:t>
            </w:r>
          </w:p>
        </w:tc>
        <w:tc>
          <w:tcPr>
            <w:tcW w:w="2668" w:type="dxa"/>
            <w:shd w:val="clear" w:color="auto" w:fill="auto"/>
            <w:vAlign w:val="center"/>
          </w:tcPr>
          <w:p w:rsidR="006B1EBF" w:rsidRPr="00AA7406" w:rsidRDefault="006B1EBF" w:rsidP="00F4083B">
            <w:pPr>
              <w:spacing w:before="120" w:after="120"/>
              <w:jc w:val="center"/>
              <w:rPr>
                <w:rFonts w:ascii="Arial" w:hAnsi="Arial" w:cs="Arial"/>
                <w:b/>
                <w:bCs/>
                <w:lang w:val="en-GB"/>
              </w:rPr>
            </w:pPr>
            <w:r w:rsidRPr="00AA7406">
              <w:rPr>
                <w:rFonts w:ascii="Arial" w:hAnsi="Arial" w:cs="Arial"/>
                <w:b/>
                <w:bCs/>
                <w:lang w:val="en-GB"/>
              </w:rPr>
              <w:t>Miêu tả</w:t>
            </w:r>
          </w:p>
        </w:tc>
        <w:tc>
          <w:tcPr>
            <w:tcW w:w="1842" w:type="dxa"/>
            <w:tcBorders>
              <w:bottom w:val="single" w:sz="4" w:space="0" w:color="auto"/>
            </w:tcBorders>
            <w:shd w:val="clear" w:color="auto" w:fill="auto"/>
            <w:vAlign w:val="center"/>
          </w:tcPr>
          <w:p w:rsidR="006B1EBF" w:rsidRPr="00AA7406" w:rsidRDefault="006B1EBF" w:rsidP="00F4083B">
            <w:pPr>
              <w:spacing w:before="120" w:after="120"/>
              <w:jc w:val="center"/>
              <w:rPr>
                <w:rFonts w:ascii="Arial" w:hAnsi="Arial" w:cs="Arial"/>
                <w:b/>
                <w:bCs/>
                <w:lang w:val="en-GB"/>
              </w:rPr>
            </w:pPr>
            <w:r w:rsidRPr="00AA7406">
              <w:rPr>
                <w:rFonts w:ascii="Arial" w:hAnsi="Arial" w:cs="Arial"/>
                <w:b/>
                <w:bCs/>
                <w:lang w:val="en-GB"/>
              </w:rPr>
              <w:t>Màu thể hiện</w:t>
            </w:r>
          </w:p>
        </w:tc>
      </w:tr>
      <w:tr w:rsidR="006B1EBF" w:rsidRPr="00AA7406" w:rsidTr="00F4083B">
        <w:trPr>
          <w:jc w:val="center"/>
        </w:trPr>
        <w:tc>
          <w:tcPr>
            <w:tcW w:w="762" w:type="dxa"/>
            <w:shd w:val="clear" w:color="auto" w:fill="auto"/>
            <w:vAlign w:val="center"/>
          </w:tcPr>
          <w:p w:rsidR="006B1EBF" w:rsidRPr="00AA7406" w:rsidRDefault="006B1EBF" w:rsidP="00F4083B">
            <w:pPr>
              <w:spacing w:before="120" w:after="120"/>
              <w:jc w:val="center"/>
              <w:rPr>
                <w:rFonts w:ascii="Arial" w:hAnsi="Arial" w:cs="Arial"/>
                <w:bCs/>
                <w:lang w:val="en-GB"/>
              </w:rPr>
            </w:pPr>
            <w:r w:rsidRPr="00AA7406">
              <w:rPr>
                <w:rFonts w:ascii="Arial" w:hAnsi="Arial" w:cs="Arial"/>
                <w:bCs/>
                <w:lang w:val="en-GB"/>
              </w:rPr>
              <w:t>1</w:t>
            </w:r>
          </w:p>
        </w:tc>
        <w:tc>
          <w:tcPr>
            <w:tcW w:w="2268" w:type="dxa"/>
            <w:shd w:val="clear" w:color="auto" w:fill="auto"/>
            <w:vAlign w:val="center"/>
          </w:tcPr>
          <w:p w:rsidR="006B1EBF" w:rsidRPr="00AA7406" w:rsidRDefault="006B1EBF" w:rsidP="00F4083B">
            <w:pPr>
              <w:spacing w:before="120" w:after="120"/>
              <w:jc w:val="center"/>
              <w:rPr>
                <w:rFonts w:ascii="Arial" w:hAnsi="Arial" w:cs="Arial"/>
                <w:lang w:val="en-GB"/>
              </w:rPr>
            </w:pPr>
            <w:r w:rsidRPr="00AA7406">
              <w:rPr>
                <w:rFonts w:ascii="Arial" w:hAnsi="Arial" w:cs="Arial"/>
                <w:lang w:val="en-GB"/>
              </w:rPr>
              <w:t>0 ≤ V ≤ 1,0</w:t>
            </w:r>
          </w:p>
        </w:tc>
        <w:tc>
          <w:tcPr>
            <w:tcW w:w="2668" w:type="dxa"/>
            <w:shd w:val="clear" w:color="auto" w:fill="auto"/>
            <w:vAlign w:val="center"/>
          </w:tcPr>
          <w:p w:rsidR="006B1EBF" w:rsidRPr="00AA7406" w:rsidRDefault="006B1EBF" w:rsidP="00F4083B">
            <w:pPr>
              <w:spacing w:before="120" w:after="120"/>
              <w:rPr>
                <w:rFonts w:ascii="Arial" w:hAnsi="Arial" w:cs="Arial"/>
                <w:lang w:val="en-GB"/>
              </w:rPr>
            </w:pPr>
            <w:r w:rsidRPr="00AA7406">
              <w:rPr>
                <w:rFonts w:ascii="Arial" w:hAnsi="Arial" w:cs="Arial"/>
                <w:lang w:val="en-GB"/>
              </w:rPr>
              <w:t>Tổng thương rất thấp</w:t>
            </w:r>
          </w:p>
        </w:tc>
        <w:tc>
          <w:tcPr>
            <w:tcW w:w="1842" w:type="dxa"/>
            <w:tcBorders>
              <w:bottom w:val="single" w:sz="4" w:space="0" w:color="auto"/>
            </w:tcBorders>
            <w:shd w:val="clear" w:color="auto" w:fill="00CC00"/>
            <w:vAlign w:val="center"/>
          </w:tcPr>
          <w:p w:rsidR="006B1EBF" w:rsidRPr="00AA7406" w:rsidRDefault="006B1EBF" w:rsidP="00F4083B">
            <w:pPr>
              <w:spacing w:before="120" w:after="120"/>
              <w:jc w:val="center"/>
              <w:rPr>
                <w:rFonts w:ascii="Arial" w:hAnsi="Arial" w:cs="Arial"/>
                <w:lang w:val="en-GB"/>
              </w:rPr>
            </w:pPr>
          </w:p>
        </w:tc>
      </w:tr>
      <w:tr w:rsidR="006B1EBF" w:rsidRPr="00AA7406" w:rsidTr="00F4083B">
        <w:trPr>
          <w:jc w:val="center"/>
        </w:trPr>
        <w:tc>
          <w:tcPr>
            <w:tcW w:w="762" w:type="dxa"/>
            <w:shd w:val="clear" w:color="auto" w:fill="auto"/>
            <w:vAlign w:val="center"/>
          </w:tcPr>
          <w:p w:rsidR="006B1EBF" w:rsidRPr="00AA7406" w:rsidRDefault="006B1EBF" w:rsidP="00F4083B">
            <w:pPr>
              <w:spacing w:before="120" w:after="120"/>
              <w:jc w:val="center"/>
              <w:rPr>
                <w:rFonts w:ascii="Arial" w:hAnsi="Arial" w:cs="Arial"/>
                <w:bCs/>
                <w:lang w:val="en-GB"/>
              </w:rPr>
            </w:pPr>
            <w:r w:rsidRPr="00AA7406">
              <w:rPr>
                <w:rFonts w:ascii="Arial" w:hAnsi="Arial" w:cs="Arial"/>
                <w:bCs/>
                <w:lang w:val="en-GB"/>
              </w:rPr>
              <w:t>2</w:t>
            </w:r>
          </w:p>
        </w:tc>
        <w:tc>
          <w:tcPr>
            <w:tcW w:w="2268" w:type="dxa"/>
            <w:shd w:val="clear" w:color="auto" w:fill="auto"/>
            <w:vAlign w:val="center"/>
          </w:tcPr>
          <w:p w:rsidR="006B1EBF" w:rsidRPr="00AA7406" w:rsidRDefault="006B1EBF" w:rsidP="00F4083B">
            <w:pPr>
              <w:spacing w:before="120" w:after="120"/>
              <w:jc w:val="center"/>
              <w:rPr>
                <w:rFonts w:ascii="Arial" w:hAnsi="Arial" w:cs="Arial"/>
                <w:lang w:val="en-GB"/>
              </w:rPr>
            </w:pPr>
            <w:r w:rsidRPr="00AA7406">
              <w:rPr>
                <w:rFonts w:ascii="Arial" w:hAnsi="Arial" w:cs="Arial"/>
                <w:lang w:val="en-GB"/>
              </w:rPr>
              <w:t>1,0 &lt; V ≤ 1,9</w:t>
            </w:r>
          </w:p>
        </w:tc>
        <w:tc>
          <w:tcPr>
            <w:tcW w:w="2668" w:type="dxa"/>
            <w:shd w:val="clear" w:color="auto" w:fill="auto"/>
            <w:vAlign w:val="center"/>
          </w:tcPr>
          <w:p w:rsidR="006B1EBF" w:rsidRPr="00AA7406" w:rsidRDefault="006B1EBF" w:rsidP="00F4083B">
            <w:pPr>
              <w:spacing w:before="120" w:after="120"/>
              <w:rPr>
                <w:rFonts w:ascii="Arial" w:hAnsi="Arial" w:cs="Arial"/>
                <w:lang w:val="en-GB"/>
              </w:rPr>
            </w:pPr>
            <w:r w:rsidRPr="00AA7406">
              <w:rPr>
                <w:rFonts w:ascii="Arial" w:hAnsi="Arial" w:cs="Arial"/>
                <w:lang w:val="en-GB"/>
              </w:rPr>
              <w:t>Tổn thương thấp</w:t>
            </w:r>
          </w:p>
        </w:tc>
        <w:tc>
          <w:tcPr>
            <w:tcW w:w="1842" w:type="dxa"/>
            <w:tcBorders>
              <w:bottom w:val="single" w:sz="4" w:space="0" w:color="auto"/>
            </w:tcBorders>
            <w:shd w:val="clear" w:color="auto" w:fill="FFFF66"/>
            <w:vAlign w:val="center"/>
          </w:tcPr>
          <w:p w:rsidR="006B1EBF" w:rsidRPr="00AA7406" w:rsidRDefault="006B1EBF" w:rsidP="00F4083B">
            <w:pPr>
              <w:spacing w:before="120" w:after="120"/>
              <w:jc w:val="center"/>
              <w:rPr>
                <w:rFonts w:ascii="Arial" w:hAnsi="Arial" w:cs="Arial"/>
                <w:lang w:val="en-GB"/>
              </w:rPr>
            </w:pPr>
          </w:p>
        </w:tc>
      </w:tr>
      <w:tr w:rsidR="006B1EBF" w:rsidRPr="00AA7406" w:rsidTr="00F4083B">
        <w:trPr>
          <w:jc w:val="center"/>
        </w:trPr>
        <w:tc>
          <w:tcPr>
            <w:tcW w:w="762" w:type="dxa"/>
            <w:shd w:val="clear" w:color="auto" w:fill="auto"/>
            <w:vAlign w:val="center"/>
          </w:tcPr>
          <w:p w:rsidR="006B1EBF" w:rsidRPr="00AA7406" w:rsidRDefault="006B1EBF" w:rsidP="00F4083B">
            <w:pPr>
              <w:spacing w:before="120" w:after="120"/>
              <w:jc w:val="center"/>
              <w:rPr>
                <w:rFonts w:ascii="Arial" w:hAnsi="Arial" w:cs="Arial"/>
                <w:bCs/>
                <w:lang w:val="en-GB"/>
              </w:rPr>
            </w:pPr>
            <w:r w:rsidRPr="00AA7406">
              <w:rPr>
                <w:rFonts w:ascii="Arial" w:hAnsi="Arial" w:cs="Arial"/>
                <w:bCs/>
                <w:lang w:val="en-GB"/>
              </w:rPr>
              <w:t>3</w:t>
            </w:r>
          </w:p>
        </w:tc>
        <w:tc>
          <w:tcPr>
            <w:tcW w:w="2268" w:type="dxa"/>
            <w:shd w:val="clear" w:color="auto" w:fill="auto"/>
            <w:vAlign w:val="center"/>
          </w:tcPr>
          <w:p w:rsidR="006B1EBF" w:rsidRPr="00AA7406" w:rsidRDefault="006B1EBF" w:rsidP="00F4083B">
            <w:pPr>
              <w:spacing w:before="120" w:after="120"/>
              <w:jc w:val="center"/>
              <w:rPr>
                <w:rFonts w:ascii="Arial" w:hAnsi="Arial" w:cs="Arial"/>
                <w:lang w:val="en-GB"/>
              </w:rPr>
            </w:pPr>
            <w:r w:rsidRPr="00AA7406">
              <w:rPr>
                <w:rFonts w:ascii="Arial" w:hAnsi="Arial" w:cs="Arial"/>
                <w:lang w:val="en-GB"/>
              </w:rPr>
              <w:t>2,0 &lt; V ≤ 2,9</w:t>
            </w:r>
          </w:p>
        </w:tc>
        <w:tc>
          <w:tcPr>
            <w:tcW w:w="2668" w:type="dxa"/>
            <w:shd w:val="clear" w:color="auto" w:fill="auto"/>
            <w:vAlign w:val="center"/>
          </w:tcPr>
          <w:p w:rsidR="006B1EBF" w:rsidRPr="00AA7406" w:rsidRDefault="006B1EBF" w:rsidP="00F4083B">
            <w:pPr>
              <w:spacing w:before="120" w:after="120"/>
              <w:rPr>
                <w:rFonts w:ascii="Arial" w:hAnsi="Arial" w:cs="Arial"/>
                <w:lang w:val="en-GB"/>
              </w:rPr>
            </w:pPr>
            <w:r w:rsidRPr="00AA7406">
              <w:rPr>
                <w:rFonts w:ascii="Arial" w:hAnsi="Arial" w:cs="Arial"/>
                <w:lang w:val="en-GB"/>
              </w:rPr>
              <w:t>Tổn thương trung bình</w:t>
            </w:r>
          </w:p>
        </w:tc>
        <w:tc>
          <w:tcPr>
            <w:tcW w:w="1842" w:type="dxa"/>
            <w:tcBorders>
              <w:bottom w:val="single" w:sz="4" w:space="0" w:color="auto"/>
            </w:tcBorders>
            <w:shd w:val="clear" w:color="auto" w:fill="FF9933"/>
            <w:vAlign w:val="center"/>
          </w:tcPr>
          <w:p w:rsidR="006B1EBF" w:rsidRPr="00AA7406" w:rsidRDefault="006B1EBF" w:rsidP="00F4083B">
            <w:pPr>
              <w:spacing w:before="120" w:after="120"/>
              <w:jc w:val="center"/>
              <w:rPr>
                <w:rFonts w:ascii="Arial" w:hAnsi="Arial" w:cs="Arial"/>
                <w:lang w:val="en-GB"/>
              </w:rPr>
            </w:pPr>
          </w:p>
        </w:tc>
      </w:tr>
      <w:tr w:rsidR="006B1EBF" w:rsidRPr="00AA7406" w:rsidTr="00F4083B">
        <w:trPr>
          <w:jc w:val="center"/>
        </w:trPr>
        <w:tc>
          <w:tcPr>
            <w:tcW w:w="762" w:type="dxa"/>
            <w:shd w:val="clear" w:color="auto" w:fill="auto"/>
            <w:vAlign w:val="center"/>
          </w:tcPr>
          <w:p w:rsidR="006B1EBF" w:rsidRPr="00AA7406" w:rsidRDefault="006B1EBF" w:rsidP="00F4083B">
            <w:pPr>
              <w:spacing w:before="120" w:after="120"/>
              <w:jc w:val="center"/>
              <w:rPr>
                <w:rFonts w:ascii="Arial" w:hAnsi="Arial" w:cs="Arial"/>
                <w:bCs/>
                <w:lang w:val="en-GB"/>
              </w:rPr>
            </w:pPr>
            <w:r w:rsidRPr="00AA7406">
              <w:rPr>
                <w:rFonts w:ascii="Arial" w:hAnsi="Arial" w:cs="Arial"/>
                <w:bCs/>
                <w:lang w:val="en-GB"/>
              </w:rPr>
              <w:t>4</w:t>
            </w:r>
          </w:p>
        </w:tc>
        <w:tc>
          <w:tcPr>
            <w:tcW w:w="2268" w:type="dxa"/>
            <w:shd w:val="clear" w:color="auto" w:fill="auto"/>
            <w:vAlign w:val="center"/>
          </w:tcPr>
          <w:p w:rsidR="006B1EBF" w:rsidRPr="00AA7406" w:rsidRDefault="006B1EBF" w:rsidP="00F4083B">
            <w:pPr>
              <w:spacing w:before="120" w:after="120"/>
              <w:jc w:val="center"/>
              <w:rPr>
                <w:rFonts w:ascii="Arial" w:hAnsi="Arial" w:cs="Arial"/>
                <w:lang w:val="en-GB"/>
              </w:rPr>
            </w:pPr>
            <w:r w:rsidRPr="00AA7406">
              <w:rPr>
                <w:rFonts w:ascii="Arial" w:hAnsi="Arial" w:cs="Arial"/>
                <w:lang w:val="en-GB"/>
              </w:rPr>
              <w:t>3,0 &lt; V ≤ 4,0</w:t>
            </w:r>
          </w:p>
        </w:tc>
        <w:tc>
          <w:tcPr>
            <w:tcW w:w="2668" w:type="dxa"/>
            <w:shd w:val="clear" w:color="auto" w:fill="auto"/>
            <w:vAlign w:val="center"/>
          </w:tcPr>
          <w:p w:rsidR="006B1EBF" w:rsidRPr="00AA7406" w:rsidRDefault="006B1EBF" w:rsidP="00F4083B">
            <w:pPr>
              <w:spacing w:before="120" w:after="120"/>
              <w:rPr>
                <w:rFonts w:ascii="Arial" w:hAnsi="Arial" w:cs="Arial"/>
                <w:lang w:val="en-GB"/>
              </w:rPr>
            </w:pPr>
            <w:r w:rsidRPr="00AA7406">
              <w:rPr>
                <w:rFonts w:ascii="Arial" w:hAnsi="Arial" w:cs="Arial"/>
                <w:lang w:val="en-GB"/>
              </w:rPr>
              <w:t>Tổn thương cao</w:t>
            </w:r>
          </w:p>
        </w:tc>
        <w:tc>
          <w:tcPr>
            <w:tcW w:w="1842" w:type="dxa"/>
            <w:shd w:val="clear" w:color="auto" w:fill="FF0000"/>
            <w:vAlign w:val="center"/>
          </w:tcPr>
          <w:p w:rsidR="006B1EBF" w:rsidRPr="00AA7406" w:rsidRDefault="006B1EBF" w:rsidP="00F4083B">
            <w:pPr>
              <w:spacing w:before="120" w:after="120"/>
              <w:jc w:val="center"/>
              <w:rPr>
                <w:rFonts w:ascii="Arial" w:hAnsi="Arial" w:cs="Arial"/>
                <w:lang w:val="en-GB"/>
              </w:rPr>
            </w:pPr>
          </w:p>
        </w:tc>
      </w:tr>
    </w:tbl>
    <w:p w:rsidR="006B1EBF" w:rsidRPr="00EA7003" w:rsidRDefault="006B1EBF" w:rsidP="00477F92">
      <w:pPr>
        <w:pStyle w:val="level4"/>
        <w:numPr>
          <w:ilvl w:val="2"/>
          <w:numId w:val="104"/>
        </w:numPr>
        <w:outlineLvl w:val="3"/>
        <w:rPr>
          <w:lang w:val="en-GB"/>
        </w:rPr>
      </w:pPr>
      <w:bookmarkStart w:id="203" w:name="_Toc92639963"/>
      <w:bookmarkStart w:id="204" w:name="_Toc98712399"/>
      <w:r w:rsidRPr="00EA7003">
        <w:rPr>
          <w:lang w:val="en-GB"/>
        </w:rPr>
        <w:t xml:space="preserve">Phương pháp đánh </w:t>
      </w:r>
      <w:bookmarkEnd w:id="203"/>
      <w:r w:rsidR="00954346" w:rsidRPr="00EA7003">
        <w:rPr>
          <w:lang w:val="en-GB"/>
        </w:rPr>
        <w:t>PIANC cho Hệ thống cảng và Đường thủy</w:t>
      </w:r>
      <w:r w:rsidR="00C33060">
        <w:rPr>
          <w:lang w:val="en-GB"/>
        </w:rPr>
        <w:t xml:space="preserve"> [39]</w:t>
      </w:r>
      <w:bookmarkEnd w:id="204"/>
    </w:p>
    <w:p w:rsidR="00CC33EB" w:rsidRPr="001632E1" w:rsidRDefault="00CC33EB" w:rsidP="00CC33EB">
      <w:pPr>
        <w:spacing w:before="120" w:after="120" w:line="312" w:lineRule="auto"/>
        <w:ind w:firstLine="709"/>
        <w:jc w:val="both"/>
        <w:rPr>
          <w:rFonts w:ascii="Arial" w:eastAsia="Times New Roman" w:hAnsi="Arial" w:cs="Arial"/>
        </w:rPr>
      </w:pPr>
      <w:bookmarkStart w:id="205" w:name="_Toc92639964"/>
      <w:r w:rsidRPr="001632E1">
        <w:rPr>
          <w:rFonts w:ascii="Arial" w:eastAsia="Times New Roman" w:hAnsi="Arial" w:cs="Arial"/>
        </w:rPr>
        <w:t>Theo Hiệp hội quốc tế về cơ sở hạ tầng giao thông thủy (The World Association for Waterborne Transport Infrastructure – PIANC) hướng dẫn phương pháp tiếp cận bốn giai đoạn để lập kế hoạch thích ứng với biến đổi khí hậu cho các cảng và luồng đường thủy. Bốn giai đoạn trong quy trình này được tóm tắt trên hình dưới đây. Bốn giai đoạn này trong hướng dẫn có thể được tuân thủ toàn bộ hoặc một giai đoạn cụ thể có thể độc lập cho chủ đề được đề cập.</w:t>
      </w:r>
    </w:p>
    <w:p w:rsidR="00CC33EB" w:rsidRPr="001632E1" w:rsidRDefault="00CC33EB" w:rsidP="00477F92">
      <w:pPr>
        <w:pStyle w:val="ListParagraph"/>
        <w:numPr>
          <w:ilvl w:val="0"/>
          <w:numId w:val="70"/>
        </w:numPr>
        <w:tabs>
          <w:tab w:val="left" w:pos="851"/>
        </w:tabs>
        <w:spacing w:before="120" w:after="120" w:line="312" w:lineRule="auto"/>
        <w:ind w:left="709" w:hanging="709"/>
        <w:jc w:val="both"/>
        <w:rPr>
          <w:rFonts w:ascii="Arial" w:eastAsia="Times New Roman" w:hAnsi="Arial" w:cs="Arial"/>
          <w:b/>
          <w:bCs/>
        </w:rPr>
      </w:pPr>
      <w:r w:rsidRPr="001632E1">
        <w:rPr>
          <w:rFonts w:ascii="Arial" w:eastAsia="Times New Roman" w:hAnsi="Arial" w:cs="Arial"/>
          <w:b/>
          <w:bCs/>
        </w:rPr>
        <w:t>Giai đoạn 1: Bối cảnh và mục tiêu</w:t>
      </w:r>
    </w:p>
    <w:p w:rsidR="00CC33EB" w:rsidRPr="001632E1" w:rsidRDefault="00CC33EB" w:rsidP="00477F92">
      <w:pPr>
        <w:pStyle w:val="ListParagraph"/>
        <w:numPr>
          <w:ilvl w:val="0"/>
          <w:numId w:val="75"/>
        </w:numPr>
        <w:tabs>
          <w:tab w:val="left" w:pos="993"/>
        </w:tabs>
        <w:spacing w:before="120" w:after="120" w:line="312" w:lineRule="auto"/>
        <w:ind w:left="709" w:firstLine="0"/>
        <w:jc w:val="both"/>
        <w:rPr>
          <w:rFonts w:ascii="Arial" w:eastAsia="Times New Roman" w:hAnsi="Arial" w:cs="Arial"/>
        </w:rPr>
      </w:pPr>
      <w:r w:rsidRPr="001632E1">
        <w:rPr>
          <w:rFonts w:ascii="Arial" w:eastAsia="Times New Roman" w:hAnsi="Arial" w:cs="Arial"/>
        </w:rPr>
        <w:t>Bước 1.1 Thiết lập mục tiêu</w:t>
      </w:r>
    </w:p>
    <w:p w:rsidR="00CC33EB" w:rsidRPr="001632E1" w:rsidRDefault="00CC33EB" w:rsidP="00477F92">
      <w:pPr>
        <w:pStyle w:val="ListParagraph"/>
        <w:numPr>
          <w:ilvl w:val="0"/>
          <w:numId w:val="75"/>
        </w:numPr>
        <w:tabs>
          <w:tab w:val="left" w:pos="993"/>
        </w:tabs>
        <w:spacing w:before="120" w:after="120" w:line="312" w:lineRule="auto"/>
        <w:ind w:left="709" w:firstLine="0"/>
        <w:jc w:val="both"/>
        <w:rPr>
          <w:rFonts w:ascii="Arial" w:eastAsia="Times New Roman" w:hAnsi="Arial" w:cs="Arial"/>
        </w:rPr>
      </w:pPr>
      <w:r w:rsidRPr="001632E1">
        <w:rPr>
          <w:rFonts w:ascii="Arial" w:eastAsia="Times New Roman" w:hAnsi="Arial" w:cs="Arial"/>
        </w:rPr>
        <w:t>Bước 1.2 Xác định Tài sản quan trọng, Hoạt động khai thác, Hệ thống và Sự phụ thuộc lẫn nhau</w:t>
      </w:r>
    </w:p>
    <w:p w:rsidR="00CC33EB" w:rsidRPr="001632E1" w:rsidRDefault="00CC33EB" w:rsidP="00477F92">
      <w:pPr>
        <w:pStyle w:val="ListParagraph"/>
        <w:numPr>
          <w:ilvl w:val="0"/>
          <w:numId w:val="75"/>
        </w:numPr>
        <w:tabs>
          <w:tab w:val="left" w:pos="993"/>
        </w:tabs>
        <w:spacing w:before="120" w:after="120" w:line="312" w:lineRule="auto"/>
        <w:ind w:left="709" w:firstLine="0"/>
        <w:jc w:val="both"/>
        <w:rPr>
          <w:rFonts w:ascii="Arial" w:eastAsia="Times New Roman" w:hAnsi="Arial" w:cs="Arial"/>
        </w:rPr>
      </w:pPr>
      <w:r w:rsidRPr="001632E1">
        <w:rPr>
          <w:rFonts w:ascii="Arial" w:eastAsia="Times New Roman" w:hAnsi="Arial" w:cs="Arial"/>
        </w:rPr>
        <w:t>Bước 1.3 Chỉ ra tính nhạy cảm của tài sản, hoạt động và hệ thống</w:t>
      </w:r>
    </w:p>
    <w:p w:rsidR="00CC33EB" w:rsidRPr="001632E1" w:rsidRDefault="00CC33EB" w:rsidP="00477F92">
      <w:pPr>
        <w:pStyle w:val="ListParagraph"/>
        <w:numPr>
          <w:ilvl w:val="0"/>
          <w:numId w:val="75"/>
        </w:numPr>
        <w:tabs>
          <w:tab w:val="left" w:pos="993"/>
        </w:tabs>
        <w:spacing w:before="120" w:after="120" w:line="312" w:lineRule="auto"/>
        <w:ind w:left="709" w:firstLine="0"/>
        <w:jc w:val="both"/>
        <w:rPr>
          <w:rFonts w:ascii="Arial" w:eastAsia="Times New Roman" w:hAnsi="Arial" w:cs="Arial"/>
        </w:rPr>
      </w:pPr>
      <w:r w:rsidRPr="001632E1">
        <w:rPr>
          <w:rFonts w:ascii="Arial" w:eastAsia="Times New Roman" w:hAnsi="Arial" w:cs="Arial"/>
        </w:rPr>
        <w:t>Bước 1.4 Làm việc với các bên liên quan</w:t>
      </w:r>
    </w:p>
    <w:p w:rsidR="00CC33EB" w:rsidRPr="001632E1" w:rsidRDefault="00CC33EB" w:rsidP="00477F92">
      <w:pPr>
        <w:pStyle w:val="ListParagraph"/>
        <w:numPr>
          <w:ilvl w:val="0"/>
          <w:numId w:val="75"/>
        </w:numPr>
        <w:tabs>
          <w:tab w:val="left" w:pos="993"/>
        </w:tabs>
        <w:spacing w:before="120" w:after="120" w:line="312" w:lineRule="auto"/>
        <w:ind w:left="709" w:firstLine="0"/>
        <w:jc w:val="both"/>
        <w:rPr>
          <w:rFonts w:ascii="Arial" w:eastAsia="Times New Roman" w:hAnsi="Arial" w:cs="Arial"/>
        </w:rPr>
      </w:pPr>
      <w:r w:rsidRPr="001632E1">
        <w:rPr>
          <w:rFonts w:ascii="Arial" w:eastAsia="Times New Roman" w:hAnsi="Arial" w:cs="Arial"/>
        </w:rPr>
        <w:t>Bước 1.5 Xác định đối tượng thích ứng</w:t>
      </w:r>
    </w:p>
    <w:p w:rsidR="00CC33EB" w:rsidRPr="001632E1" w:rsidRDefault="00CC33EB" w:rsidP="00CC33EB">
      <w:pPr>
        <w:pStyle w:val="ListParagraph"/>
        <w:tabs>
          <w:tab w:val="left" w:pos="851"/>
        </w:tabs>
        <w:spacing w:before="120" w:after="120" w:line="312" w:lineRule="auto"/>
        <w:ind w:left="0" w:firstLine="709"/>
        <w:jc w:val="both"/>
        <w:rPr>
          <w:rFonts w:ascii="Arial" w:eastAsia="Times New Roman" w:hAnsi="Arial" w:cs="Arial"/>
        </w:rPr>
      </w:pPr>
      <w:r w:rsidRPr="001632E1">
        <w:rPr>
          <w:rFonts w:ascii="Arial" w:eastAsia="Times New Roman" w:hAnsi="Arial" w:cs="Arial"/>
        </w:rPr>
        <w:t>Bước 1.6 Xem xét các yêu cầu dữ liệu</w:t>
      </w:r>
    </w:p>
    <w:p w:rsidR="00CC33EB" w:rsidRPr="001632E1" w:rsidRDefault="00CC33EB" w:rsidP="00CC33EB">
      <w:pPr>
        <w:pStyle w:val="ListParagraph"/>
        <w:tabs>
          <w:tab w:val="left" w:pos="851"/>
        </w:tabs>
        <w:spacing w:before="120" w:after="120" w:line="312" w:lineRule="auto"/>
        <w:ind w:left="0" w:firstLine="709"/>
        <w:jc w:val="both"/>
        <w:rPr>
          <w:rFonts w:ascii="Arial" w:eastAsia="Times New Roman" w:hAnsi="Arial" w:cs="Arial"/>
        </w:rPr>
      </w:pPr>
      <w:r w:rsidRPr="001632E1">
        <w:rPr>
          <w:rFonts w:ascii="Arial" w:eastAsia="Times New Roman" w:hAnsi="Arial" w:cs="Arial"/>
        </w:rPr>
        <w:t>Giai đoạn 1 mô tả các bước chuẩn bị cần thiết để hiểu tài sản, hoạt động và hệ thống nào là quan trọng và có thể bị ảnh hưởng bởi khí hậu thay đổi, để làm nổi bật sự phụ thuộc lẫn nhau và xác định các bên liên quan có liên quan. Sự hiểu biết này giúp các mục tiêu thích ứng với biến đổi khí hậu được thống nhất.</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 xml:space="preserve">(Các) mục tiêu, lộ trình lập kế hoạch và các mục tiêu của sáng kiến thích ứng với biến đổi khí hậu đã được thống nhất (Bước 1.1 và 1.5).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 xml:space="preserve">Bản kiểm kê các tài sản, hoạt động và hệ thống quan trọng bao gồm các yếu tố phụ thuộc lẫn nhau đã hoàn tất (Bước 1.2) và các tác động khí hậu mà mỗi tài sản dễ bị ảnh hưởng đã được xác nhận (Bước 1.3).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 xml:space="preserve"> Các bên liên quan bên trong và bên ngoài có liên quan đã được xác định và thực hiện các hành động để đảm bảo họ tham gia vào quá trình (Bước 1.4).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 xml:space="preserve">Giám sát tình trạng tài sản vật chất, hiệu suất hoạt động và hậu quả của các sự kiện khắc nghiệt, cùng với hệ thống quản lý dữ liệu phù hợp với mục đích (Bước 1.6). </w:t>
      </w:r>
    </w:p>
    <w:p w:rsidR="00CC33EB" w:rsidRPr="009028FC" w:rsidRDefault="00CC33EB" w:rsidP="00477F92">
      <w:pPr>
        <w:pStyle w:val="ListParagraph"/>
        <w:numPr>
          <w:ilvl w:val="0"/>
          <w:numId w:val="70"/>
        </w:numPr>
        <w:tabs>
          <w:tab w:val="left" w:pos="851"/>
        </w:tabs>
        <w:spacing w:before="120" w:after="120" w:line="312" w:lineRule="auto"/>
        <w:ind w:left="709" w:hanging="709"/>
        <w:jc w:val="both"/>
        <w:rPr>
          <w:rFonts w:ascii="Arial" w:eastAsia="Times New Roman" w:hAnsi="Arial" w:cs="Arial"/>
          <w:b/>
          <w:bCs/>
        </w:rPr>
      </w:pPr>
      <w:r w:rsidRPr="009028FC">
        <w:rPr>
          <w:rFonts w:ascii="Arial" w:eastAsia="Times New Roman" w:hAnsi="Arial" w:cs="Arial"/>
          <w:b/>
          <w:bCs/>
        </w:rPr>
        <w:t>Giai đoạn 2: Thông tin, dữ liệu khí hậu</w:t>
      </w:r>
    </w:p>
    <w:p w:rsidR="00CC33EB" w:rsidRPr="005C4A96" w:rsidRDefault="00CC33EB" w:rsidP="00477F92">
      <w:pPr>
        <w:pStyle w:val="ListParagraph"/>
        <w:numPr>
          <w:ilvl w:val="0"/>
          <w:numId w:val="76"/>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2.1 Thiết lập nhu cầu thông tin khí hậu </w:t>
      </w:r>
    </w:p>
    <w:p w:rsidR="00CC33EB" w:rsidRPr="005C4A96" w:rsidRDefault="00CC33EB" w:rsidP="00477F92">
      <w:pPr>
        <w:pStyle w:val="ListParagraph"/>
        <w:numPr>
          <w:ilvl w:val="0"/>
          <w:numId w:val="76"/>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2.2 Nhận thức các điều kiện cơ bản </w:t>
      </w:r>
    </w:p>
    <w:p w:rsidR="00CC33EB" w:rsidRPr="005C4A96" w:rsidRDefault="00CC33EB" w:rsidP="00477F92">
      <w:pPr>
        <w:pStyle w:val="ListParagraph"/>
        <w:numPr>
          <w:ilvl w:val="0"/>
          <w:numId w:val="76"/>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2.3 Khảo sát các điều kiện khí hậu có thể có trong tương lai </w:t>
      </w:r>
    </w:p>
    <w:p w:rsidR="00CC33EB" w:rsidRDefault="00CC33EB" w:rsidP="00477F92">
      <w:pPr>
        <w:pStyle w:val="ListParagraph"/>
        <w:numPr>
          <w:ilvl w:val="0"/>
          <w:numId w:val="76"/>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Bước 2.4 Phân tích dữ liệu để hiểu thảm họa do biến đổi khí hậu</w:t>
      </w:r>
    </w:p>
    <w:p w:rsidR="00CC33EB" w:rsidRDefault="00CC33EB" w:rsidP="00CC33EB">
      <w:pPr>
        <w:tabs>
          <w:tab w:val="left" w:pos="851"/>
        </w:tabs>
        <w:spacing w:before="120" w:after="120" w:line="312" w:lineRule="auto"/>
        <w:ind w:firstLine="709"/>
        <w:jc w:val="both"/>
        <w:rPr>
          <w:rFonts w:ascii="Arial" w:eastAsia="Times New Roman" w:hAnsi="Arial" w:cs="Arial"/>
        </w:rPr>
      </w:pPr>
      <w:r w:rsidRPr="00CF358F">
        <w:rPr>
          <w:rFonts w:ascii="Arial" w:eastAsia="Times New Roman" w:hAnsi="Arial" w:cs="Arial"/>
        </w:rPr>
        <w:t>Những thay đổi trong tương lai về khí hậu sẽ ảnh hưởng đến nhiều tài sản, hoạt động và hệ thống cơ sở hạ tầng hàng hải và hàng hải nội địa quan trọng được xác định trong Giai đoạn 1. Các bước trong Giai đoạn 2giúp người dùng xác định các thông số và quy trình khí hậu nào có liên quan và cách thức chúng được dự báo sẽ thay đổi theo các kịch bản biến đổi khí hậu khác nhau.</w:t>
      </w:r>
    </w:p>
    <w:p w:rsidR="00CC33EB" w:rsidRDefault="00CC33EB" w:rsidP="00CC33EB">
      <w:pPr>
        <w:widowControl w:val="0"/>
        <w:tabs>
          <w:tab w:val="left" w:pos="851"/>
        </w:tabs>
        <w:spacing w:before="120" w:after="120" w:line="312" w:lineRule="auto"/>
        <w:ind w:firstLine="709"/>
        <w:jc w:val="both"/>
        <w:rPr>
          <w:rFonts w:ascii="Arial" w:eastAsia="Times New Roman" w:hAnsi="Arial" w:cs="Arial"/>
        </w:rPr>
      </w:pPr>
      <w:r w:rsidRPr="00D82847">
        <w:rPr>
          <w:rFonts w:ascii="Arial" w:eastAsia="Times New Roman" w:hAnsi="Arial" w:cs="Arial"/>
        </w:rPr>
        <w:t>Trước khi chuyển sang Giai đoạn 3 để xác định và đánh giá các rủi ro liên quan đến tai biến khí hậu, dữ liệu cần được đối chiếu và xem xét để hiểu được cả những thay đổi khởi phát chậm và sự gia tăng dự kiến về tần suất hoặc mức độ nghiêm trọng của các sự kiện khí tượng, hải văn hoặc thủy văn cực đoan. Sau đó, so sánh có thể được thực hiện với các điều kiện cơ sở, có tính đến các mẫu hoặc xu hướng hiện có và bất kỳ sự không chắc chắn hoặc hạn chế nào trong dữ liệu.</w:t>
      </w:r>
    </w:p>
    <w:p w:rsidR="00CC33EB" w:rsidRPr="00AA7406" w:rsidRDefault="00CC33EB" w:rsidP="00CC33EB">
      <w:pPr>
        <w:spacing w:line="312" w:lineRule="auto"/>
        <w:rPr>
          <w:rFonts w:ascii="Arial" w:eastAsia="Times New Roman" w:hAnsi="Arial" w:cs="Arial"/>
          <w:color w:val="000000"/>
        </w:rPr>
        <w:sectPr w:rsidR="00CC33EB" w:rsidRPr="00AA7406" w:rsidSect="00B83826">
          <w:pgSz w:w="11906" w:h="16838" w:code="9"/>
          <w:pgMar w:top="1134" w:right="851" w:bottom="1134" w:left="1701" w:header="720" w:footer="720" w:gutter="0"/>
          <w:cols w:space="720"/>
          <w:docGrid w:linePitch="360"/>
        </w:sectPr>
      </w:pPr>
    </w:p>
    <w:p w:rsidR="00CC33EB" w:rsidRPr="00F95EF8" w:rsidRDefault="008710B5" w:rsidP="00CC33EB">
      <w:pPr>
        <w:pStyle w:val="Style6"/>
        <w:spacing w:line="312" w:lineRule="auto"/>
        <w:rPr>
          <w:lang w:val="fr-FR"/>
        </w:rPr>
        <w:sectPr w:rsidR="00CC33EB" w:rsidRPr="00F95EF8" w:rsidSect="000A12D0">
          <w:pgSz w:w="16838" w:h="11906" w:orient="landscape" w:code="9"/>
          <w:pgMar w:top="1701" w:right="1134" w:bottom="851" w:left="1134" w:header="720" w:footer="720" w:gutter="0"/>
          <w:cols w:space="720"/>
          <w:docGrid w:linePitch="360"/>
        </w:sectPr>
      </w:pPr>
      <w:bookmarkStart w:id="206" w:name="_Toc87392369"/>
      <w:bookmarkStart w:id="207" w:name="_Toc87455029"/>
      <w:bookmarkStart w:id="208" w:name="_Toc98712715"/>
      <w:r>
        <w:rPr>
          <w:noProof/>
        </w:rPr>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9147810" cy="5194935"/>
            <wp:effectExtent l="19050" t="0" r="0" b="0"/>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9147810" cy="5194935"/>
                    </a:xfrm>
                    <a:prstGeom prst="rect">
                      <a:avLst/>
                    </a:prstGeom>
                    <a:noFill/>
                    <a:ln w="9525">
                      <a:noFill/>
                      <a:miter lim="800000"/>
                      <a:headEnd/>
                      <a:tailEnd/>
                    </a:ln>
                  </pic:spPr>
                </pic:pic>
              </a:graphicData>
            </a:graphic>
          </wp:anchor>
        </w:drawing>
      </w:r>
      <w:r w:rsidR="00CC33EB">
        <w:t xml:space="preserve">Hình </w:t>
      </w:r>
      <w:r w:rsidR="00D55421">
        <w:fldChar w:fldCharType="begin"/>
      </w:r>
      <w:r w:rsidR="0088732B">
        <w:instrText xml:space="preserve"> STYLEREF 1 \s </w:instrText>
      </w:r>
      <w:r w:rsidR="00D55421">
        <w:fldChar w:fldCharType="separate"/>
      </w:r>
      <w:r w:rsidR="009062BC">
        <w:rPr>
          <w:noProof/>
        </w:rPr>
        <w:t>4</w:t>
      </w:r>
      <w:r w:rsidR="00D55421">
        <w:rPr>
          <w:noProof/>
        </w:rPr>
        <w:fldChar w:fldCharType="end"/>
      </w:r>
      <w:r w:rsidR="009062BC">
        <w:t>.</w:t>
      </w:r>
      <w:r w:rsidR="00D55421">
        <w:fldChar w:fldCharType="begin"/>
      </w:r>
      <w:r w:rsidR="0088732B">
        <w:instrText xml:space="preserve"> SEQ Hình \* ARABIC \s 1 </w:instrText>
      </w:r>
      <w:r w:rsidR="00D55421">
        <w:fldChar w:fldCharType="separate"/>
      </w:r>
      <w:r w:rsidR="009062BC">
        <w:rPr>
          <w:noProof/>
        </w:rPr>
        <w:t>1</w:t>
      </w:r>
      <w:r w:rsidR="00D55421">
        <w:rPr>
          <w:noProof/>
        </w:rPr>
        <w:fldChar w:fldCharType="end"/>
      </w:r>
      <w:r w:rsidR="00CC33EB" w:rsidRPr="00F95EF8">
        <w:rPr>
          <w:lang w:val="fr-FR"/>
        </w:rPr>
        <w:t>. Bốn giai đoạn trong quá trình lập kế hoạch thích ứng với khí hậu</w:t>
      </w:r>
      <w:bookmarkEnd w:id="206"/>
      <w:bookmarkEnd w:id="207"/>
      <w:bookmarkEnd w:id="208"/>
    </w:p>
    <w:p w:rsidR="00CC33EB" w:rsidRDefault="00CC33EB" w:rsidP="00CC33EB">
      <w:pPr>
        <w:tabs>
          <w:tab w:val="left" w:pos="851"/>
        </w:tabs>
        <w:spacing w:before="120" w:after="120" w:line="312" w:lineRule="auto"/>
        <w:ind w:firstLine="709"/>
        <w:jc w:val="both"/>
        <w:rPr>
          <w:rFonts w:ascii="Arial" w:eastAsia="Times New Roman" w:hAnsi="Arial" w:cs="Arial"/>
        </w:rPr>
      </w:pPr>
      <w:r w:rsidRPr="00E0656B">
        <w:rPr>
          <w:rFonts w:ascii="Arial" w:eastAsia="Times New Roman" w:hAnsi="Arial" w:cs="Arial"/>
        </w:rPr>
        <w:t xml:space="preserve">Đối với những người làm việc trong quá trình lập kế hoạch thích ứng với biến đổi khí hậu, các bước sau cần được hoàn thành trước khi chuyển sang Giai đoạn 3: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Các thông số và quy trình khí hậu liên quan đến các tài sản, hoạt động và hệ thống quan trọng được xác định trong Giai đoạn 1 được xác nhận (Bước 2.1).</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Dữ liệu cơ sở hiện có bao gồm thông tin về các hiện tượng cực đoan đã được đối chiếu cho từng thông số hoặc quá trình khí hậu liên quan và việc giám sát đã được thực hiện để nâng cao kiến ​​thức địa phương hoặc lấp đầy khoảng trống (Bước 2.2).</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 xml:space="preserve">Tùy thuộc vào lộ trình lập kế hoạch cho chiến lược thích ứng, các kịch bản biến đổi khí hậu được thống nhất và các dự báo về biến đổi khí hậu được đối chiếu cho các thông số và quy trình liên quan (Bước 2.3).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Dữ liệu đã được phân tích để xác nhận các điều kiện cơ sở, xác định các mô hình và xu hướng hiện có, và xác định những gì dự kiến ​​sẽ thay đổi theo từng kịch bản. Cả những thay đổi khởi phát chậm và những thay đổi dự kiến ​​về tần suất hoặc mức độ nghiêm trọng của các hiện tượng khí tượng, hải văn hoặc thủy văn cực đoan đều đã được xem xét. Giới hạn dữ liệu được thừa nhận (Bước 2.4).</w:t>
      </w:r>
    </w:p>
    <w:p w:rsidR="00CC33EB" w:rsidRPr="009028FC" w:rsidRDefault="00CC33EB" w:rsidP="00477F92">
      <w:pPr>
        <w:pStyle w:val="ListParagraph"/>
        <w:numPr>
          <w:ilvl w:val="0"/>
          <w:numId w:val="70"/>
        </w:numPr>
        <w:tabs>
          <w:tab w:val="left" w:pos="851"/>
        </w:tabs>
        <w:spacing w:before="120" w:after="120" w:line="312" w:lineRule="auto"/>
        <w:ind w:left="709" w:hanging="709"/>
        <w:jc w:val="both"/>
        <w:rPr>
          <w:rFonts w:ascii="Arial" w:eastAsia="Times New Roman" w:hAnsi="Arial" w:cs="Arial"/>
          <w:b/>
          <w:bCs/>
        </w:rPr>
      </w:pPr>
      <w:r w:rsidRPr="009028FC">
        <w:rPr>
          <w:rFonts w:ascii="Arial" w:eastAsia="Times New Roman" w:hAnsi="Arial" w:cs="Arial"/>
          <w:b/>
          <w:bCs/>
        </w:rPr>
        <w:t>Giai đoạn 3: Tính dễ bị tổn thương và Rủi ro</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3.1 Thỏa thuận phương pháp tiếp cận để đánh giá tính dễ bị tổn thương </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3.2 Thiết lập các thay đổi về tính nhạy cảm </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3.3 Thống nhất về các chỉ số rủi ro và đánh giá tính dễ bị tổn thương </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3.4 Chọn mức phân tích rủi ro thích hợp </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3.5 Đánh giá khả năng xảy ra </w:t>
      </w:r>
    </w:p>
    <w:p w:rsidR="00CC33EB" w:rsidRPr="005C4A96"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 xml:space="preserve">Bước 3.6 Đánh giá hậu quả </w:t>
      </w:r>
    </w:p>
    <w:p w:rsidR="00CC33EB" w:rsidRPr="00BF78D7" w:rsidRDefault="00CC33EB" w:rsidP="00477F92">
      <w:pPr>
        <w:pStyle w:val="ListParagraph"/>
        <w:numPr>
          <w:ilvl w:val="0"/>
          <w:numId w:val="77"/>
        </w:numPr>
        <w:tabs>
          <w:tab w:val="left" w:pos="993"/>
        </w:tabs>
        <w:spacing w:before="120" w:after="120" w:line="312" w:lineRule="auto"/>
        <w:ind w:left="709" w:firstLine="0"/>
        <w:jc w:val="both"/>
        <w:rPr>
          <w:rFonts w:ascii="Arial" w:eastAsia="Times New Roman" w:hAnsi="Arial" w:cs="Arial"/>
        </w:rPr>
      </w:pPr>
      <w:r w:rsidRPr="005C4A96">
        <w:rPr>
          <w:rFonts w:ascii="Arial" w:eastAsia="Times New Roman" w:hAnsi="Arial" w:cs="Arial"/>
        </w:rPr>
        <w:t>Bước 3.7 Tóm tắt kết quả đánh giá rủi ro</w:t>
      </w:r>
    </w:p>
    <w:p w:rsidR="00CC33EB" w:rsidRPr="00BF78D7" w:rsidRDefault="00CC33EB" w:rsidP="00CC33EB">
      <w:pPr>
        <w:tabs>
          <w:tab w:val="left" w:pos="851"/>
        </w:tabs>
        <w:spacing w:before="120" w:after="120" w:line="312" w:lineRule="auto"/>
        <w:ind w:firstLine="709"/>
        <w:jc w:val="both"/>
        <w:rPr>
          <w:rFonts w:ascii="Arial" w:eastAsia="Times New Roman" w:hAnsi="Arial" w:cs="Arial"/>
        </w:rPr>
      </w:pPr>
      <w:r w:rsidRPr="00BF78D7">
        <w:rPr>
          <w:rFonts w:ascii="Arial" w:eastAsia="Times New Roman" w:hAnsi="Arial" w:cs="Arial"/>
        </w:rPr>
        <w:t xml:space="preserve">Giai đoạn 3 tập hợp thông tin được đối chiếu về các tài sản, hoạt động và hệ thống quan trọng (từ Giai đoạn 1) và hiểu biết về những thay đổi dự kiến trong các thông số và quy trình khí hậu mà các tài sản, hoạt động và hệ thống này dễ bị ảnh hưởng (từ Giai đoạn 2), để xác định và đánh giá các rủi ro tiềm ẩn liên quan đến biến đổi khí hậu. </w:t>
      </w:r>
    </w:p>
    <w:p w:rsidR="00CC33EB" w:rsidRDefault="00CC33EB" w:rsidP="00CC33EB">
      <w:pPr>
        <w:tabs>
          <w:tab w:val="left" w:pos="851"/>
        </w:tabs>
        <w:spacing w:before="120" w:after="120" w:line="312" w:lineRule="auto"/>
        <w:ind w:firstLine="709"/>
        <w:jc w:val="both"/>
        <w:rPr>
          <w:rFonts w:ascii="Arial" w:eastAsia="Times New Roman" w:hAnsi="Arial" w:cs="Arial"/>
        </w:rPr>
      </w:pPr>
      <w:r w:rsidRPr="00BF78D7">
        <w:rPr>
          <w:rFonts w:ascii="Arial" w:eastAsia="Times New Roman" w:hAnsi="Arial" w:cs="Arial"/>
        </w:rPr>
        <w:t>Để đưa ra những lựa chọn sáng suốt về các phương án thích ứng, các bước tiếp theo liên quan đến việc tìm hiểu xem biến đổi khí hậu có khả năng ảnh hưởng như thế nào đến những rủi ro hiện có hoặc đưa ra những rủi ro mới. Do đó, các bước từ 3.1 đến 3.3 mô tả cách thức các hiểm họa khí hậu (tức là những thay đổi dự kiến có khả năng gây ra thiệt hại, gián đoạn hoặc các tác động tiêu cực tương tự) có thể được xác định, định lượng và so sánh với tình hình cơ sở, từ đó nêu bật những thay đổi trong tương lai về tính dễ bị tổn thương của các tài sản, hoạt động hoặc hệ thống.</w:t>
      </w:r>
    </w:p>
    <w:p w:rsidR="00CC33EB" w:rsidRDefault="00CC33EB" w:rsidP="00CC33EB">
      <w:pPr>
        <w:tabs>
          <w:tab w:val="left" w:pos="851"/>
        </w:tabs>
        <w:spacing w:before="120" w:after="120" w:line="312" w:lineRule="auto"/>
        <w:ind w:firstLine="709"/>
        <w:jc w:val="both"/>
        <w:rPr>
          <w:rFonts w:ascii="Arial" w:eastAsia="Times New Roman" w:hAnsi="Arial" w:cs="Arial"/>
        </w:rPr>
      </w:pPr>
      <w:r>
        <w:rPr>
          <w:rFonts w:ascii="Arial" w:eastAsia="Times New Roman" w:hAnsi="Arial" w:cs="Arial"/>
        </w:rPr>
        <w:t>Đ</w:t>
      </w:r>
      <w:r w:rsidRPr="00FA4E85">
        <w:rPr>
          <w:rFonts w:ascii="Arial" w:eastAsia="Times New Roman" w:hAnsi="Arial" w:cs="Arial"/>
        </w:rPr>
        <w:t xml:space="preserve">ánh giá tính dễ bị tổn thương có thể </w:t>
      </w:r>
      <w:r>
        <w:rPr>
          <w:rFonts w:ascii="Arial" w:eastAsia="Times New Roman" w:hAnsi="Arial" w:cs="Arial"/>
        </w:rPr>
        <w:t xml:space="preserve">được tình toán </w:t>
      </w:r>
      <w:r w:rsidRPr="00FA4E85">
        <w:rPr>
          <w:rFonts w:ascii="Arial" w:eastAsia="Times New Roman" w:hAnsi="Arial" w:cs="Arial"/>
        </w:rPr>
        <w:t xml:space="preserve">hoặc nó có thể được sử dụng để xác định phạm vi của một phân tích rủi ro </w:t>
      </w:r>
      <w:r>
        <w:rPr>
          <w:rFonts w:ascii="Arial" w:eastAsia="Times New Roman" w:hAnsi="Arial" w:cs="Arial"/>
        </w:rPr>
        <w:t xml:space="preserve">sâu hơn </w:t>
      </w:r>
      <w:r w:rsidRPr="00FA4E85">
        <w:rPr>
          <w:rFonts w:ascii="Arial" w:eastAsia="Times New Roman" w:hAnsi="Arial" w:cs="Arial"/>
        </w:rPr>
        <w:t>được nhắm mục tiêu. Phân tích rủi ro biến đổi khí hậu (Bước 3</w:t>
      </w:r>
      <w:r>
        <w:rPr>
          <w:rFonts w:ascii="Arial" w:eastAsia="Times New Roman" w:hAnsi="Arial" w:cs="Arial"/>
        </w:rPr>
        <w:t>.</w:t>
      </w:r>
      <w:r w:rsidRPr="00FA4E85">
        <w:rPr>
          <w:rFonts w:ascii="Arial" w:eastAsia="Times New Roman" w:hAnsi="Arial" w:cs="Arial"/>
        </w:rPr>
        <w:t>4 đến 3</w:t>
      </w:r>
      <w:r>
        <w:rPr>
          <w:rFonts w:ascii="Arial" w:eastAsia="Times New Roman" w:hAnsi="Arial" w:cs="Arial"/>
        </w:rPr>
        <w:t>.</w:t>
      </w:r>
      <w:r w:rsidRPr="00FA4E85">
        <w:rPr>
          <w:rFonts w:ascii="Arial" w:eastAsia="Times New Roman" w:hAnsi="Arial" w:cs="Arial"/>
        </w:rPr>
        <w:t>7) khám phá khả năng xảy ra (khả năng hoặc xác suất) tương đối của rủi ro khí hậu xảy ra và bản chất và khả năng chấp nhận tương đối của các hậu quả liên quan (tác động).</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Phương pháp tiếp cận để đánh giá tính dễ bị tổn thương đã được đồng ý và những thay đổi về tính nhạy cảm đã được xác nhận (Bước 3.1 và 3.2).</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Các chỉ số rủi ro đã được xác định và các tài sản, hoạt động và hệ thống dễ bị tổn thương đã được làm nổi bật cho từng kịch bản biến đổi khí hậu (Bước 3.3)</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Sự cần thiết và cách tiếp cận phân tích rủi ro sâu hơn đã được xác định (Bước 3.4). Nếu thích hợp, khả năng xảy ra rủi ro và hậu quả đã được đánh giá để hoàn thành phân tích rủi ro và xác định các tài sản, hoạt động và hệ thống 'có rủi ro' (Bước 3.5 đến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CC33EB" w:rsidRPr="00AA7406" w:rsidTr="00AA7406">
        <w:tc>
          <w:tcPr>
            <w:tcW w:w="9344" w:type="dxa"/>
            <w:shd w:val="clear" w:color="auto" w:fill="00FFFF"/>
          </w:tcPr>
          <w:p w:rsidR="00CC33EB" w:rsidRPr="00AA7406" w:rsidRDefault="00CC33EB" w:rsidP="00AA7406">
            <w:pPr>
              <w:tabs>
                <w:tab w:val="left" w:pos="851"/>
              </w:tabs>
              <w:spacing w:before="120" w:after="120" w:line="312" w:lineRule="auto"/>
              <w:jc w:val="center"/>
              <w:rPr>
                <w:rFonts w:ascii="Arial" w:eastAsia="Times New Roman" w:hAnsi="Arial" w:cs="Arial"/>
                <w:b/>
                <w:bCs/>
                <w:sz w:val="24"/>
                <w:szCs w:val="24"/>
              </w:rPr>
            </w:pPr>
            <w:r w:rsidRPr="00AA7406">
              <w:rPr>
                <w:rFonts w:ascii="Arial" w:eastAsia="Times New Roman" w:hAnsi="Arial" w:cs="Arial"/>
                <w:b/>
                <w:bCs/>
                <w:sz w:val="24"/>
                <w:szCs w:val="24"/>
              </w:rPr>
              <w:t>Đánh giá rủi ro thích ứng với BĐKH của Bên liên quan đến Cảng ở Anh (UK)</w:t>
            </w:r>
          </w:p>
          <w:p w:rsidR="00CC33EB" w:rsidRPr="00AA7406" w:rsidRDefault="00CC33EB" w:rsidP="00AA7406">
            <w:pPr>
              <w:tabs>
                <w:tab w:val="left" w:pos="851"/>
              </w:tabs>
              <w:spacing w:before="120" w:after="120" w:line="312" w:lineRule="auto"/>
              <w:jc w:val="both"/>
              <w:rPr>
                <w:rFonts w:ascii="Arial" w:eastAsia="Times New Roman" w:hAnsi="Arial" w:cs="Arial"/>
              </w:rPr>
            </w:pPr>
            <w:r w:rsidRPr="00AA7406">
              <w:rPr>
                <w:rFonts w:ascii="Arial" w:eastAsia="Times New Roman" w:hAnsi="Arial" w:cs="Arial"/>
              </w:rPr>
              <w:t>Một nghiên cứu về thích ứng với biến đổi khí hậu cho Terminal Maritimo Muelles El Bosque (MEB), ở Cartagena, Colombia đã áp dụng cách tiếp cận thực tế để đánh giá các tác động tiềm tàng của biến đổi khí hậu đối với xuất nhập khẩu. Trong số các hoạt động được thực hiện là đánh giá và phân tích tài liệu, và thảo luận với nhân viên MEB và các bên liên quan khác trong chuyến thăm thực địa. Sử dụng các nguồn này, các kịch bản cấp cao đã được phát triển để mô tả một loạt các tác động tiềm ẩn liên quan đến biến đổi khí hậu, và một phân tích tài chính sau đó đã được tiến hành [IFC, 2011]. Xem xét sự không chắc chắn trong các dự báo thương mại trong tương lai trong khoảng thời gian dài, nghiên cứu đã đưa ra các ước tính cấp cao về tác động tiềm tàng đối với doanh thu của MEB cho đến những năm 2050.</w:t>
            </w:r>
          </w:p>
          <w:p w:rsidR="00CC33EB" w:rsidRPr="00AA7406" w:rsidRDefault="00CC33EB" w:rsidP="00AA7406">
            <w:pPr>
              <w:tabs>
                <w:tab w:val="left" w:pos="851"/>
              </w:tabs>
              <w:spacing w:before="120" w:after="120" w:line="312" w:lineRule="auto"/>
              <w:jc w:val="both"/>
              <w:rPr>
                <w:rFonts w:ascii="Arial" w:eastAsia="Times New Roman" w:hAnsi="Arial" w:cs="Arial"/>
              </w:rPr>
            </w:pPr>
            <w:r w:rsidRPr="00AA7406">
              <w:rPr>
                <w:rFonts w:ascii="Arial" w:eastAsia="Times New Roman" w:hAnsi="Arial" w:cs="Arial"/>
              </w:rPr>
              <w:t xml:space="preserve">Bảng dưới đây cung cấp tóm tắt về một số kết quả. Nó minh họa tầm quan trọng của các rủi ro và cơ hội biến đổi khí hậu khác nhau khi giả định rằng không có sự thích ứng nào diễn ra. Mức độ rủi ro được đánh giá bằng cách cho điểm hai khía cạnh của rủi ro, đó là khả năng xảy ra một mối nguy và mức độ hậu quả của nó. Lưu ý rằng, nếu có liên quan, việc đánh giá rủi ro đã xem xét các tác động của sự biến đổi khí hậu cũng như những thay đổi trung bình của khí hậu trong tương lai.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445"/>
              <w:gridCol w:w="1086"/>
              <w:gridCol w:w="1414"/>
              <w:gridCol w:w="1795"/>
            </w:tblGrid>
            <w:tr w:rsidR="00CC33EB" w:rsidRPr="00AA7406" w:rsidTr="00AA7406">
              <w:tc>
                <w:tcPr>
                  <w:tcW w:w="3349" w:type="dxa"/>
                  <w:shd w:val="clear" w:color="auto" w:fill="D5DCE4"/>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Rủi ro</w:t>
                  </w:r>
                </w:p>
              </w:tc>
              <w:tc>
                <w:tcPr>
                  <w:tcW w:w="1452" w:type="dxa"/>
                  <w:shd w:val="clear" w:color="auto" w:fill="D5DCE4"/>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Phân loại rủi ro</w:t>
                  </w:r>
                </w:p>
              </w:tc>
              <w:tc>
                <w:tcPr>
                  <w:tcW w:w="1090" w:type="dxa"/>
                  <w:shd w:val="clear" w:color="auto" w:fill="D5DCE4"/>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Khả năng xảy ra (1-5)</w:t>
                  </w:r>
                </w:p>
              </w:tc>
              <w:tc>
                <w:tcPr>
                  <w:tcW w:w="1422" w:type="dxa"/>
                  <w:shd w:val="clear" w:color="auto" w:fill="D5DCE4"/>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Hậu quả (1-5)</w:t>
                  </w:r>
                </w:p>
              </w:tc>
              <w:tc>
                <w:tcPr>
                  <w:tcW w:w="1805" w:type="dxa"/>
                  <w:shd w:val="clear" w:color="auto" w:fill="D5DCE4"/>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Mức rủi ro</w:t>
                  </w:r>
                </w:p>
              </w:tc>
            </w:tr>
            <w:tr w:rsidR="00CC33EB" w:rsidRPr="00AA7406" w:rsidTr="00AA7406">
              <w:tc>
                <w:tcPr>
                  <w:tcW w:w="9118" w:type="dxa"/>
                  <w:gridSpan w:val="5"/>
                  <w:shd w:val="clear" w:color="auto" w:fill="BDD6EE"/>
                </w:tcPr>
                <w:p w:rsidR="00CC33EB" w:rsidRPr="00AA7406" w:rsidRDefault="00CC33EB" w:rsidP="00AA7406">
                  <w:pPr>
                    <w:tabs>
                      <w:tab w:val="left" w:pos="851"/>
                    </w:tabs>
                    <w:spacing w:before="120" w:after="120" w:line="312" w:lineRule="auto"/>
                    <w:jc w:val="both"/>
                    <w:rPr>
                      <w:rFonts w:ascii="Arial" w:eastAsia="Times New Roman" w:hAnsi="Arial" w:cs="Arial"/>
                      <w:b/>
                      <w:bCs/>
                      <w:color w:val="000000"/>
                    </w:rPr>
                  </w:pPr>
                  <w:r w:rsidRPr="00AA7406">
                    <w:rPr>
                      <w:rFonts w:ascii="Arial" w:hAnsi="Arial" w:cs="Arial"/>
                      <w:b/>
                      <w:bCs/>
                    </w:rPr>
                    <w:t xml:space="preserve">Phương tiện di chuyển bên trong cảng </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Nước biển gia tăng ngập lụt các khu vực cảng (Kịch bản SLR quan sát được)</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Khai thác</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5</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4</w:t>
                  </w:r>
                </w:p>
              </w:tc>
              <w:tc>
                <w:tcPr>
                  <w:tcW w:w="1805" w:type="dxa"/>
                  <w:shd w:val="clear" w:color="auto" w:fill="FF000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Rất mạnh</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Nước biển gia tăng ngập lụt các khu vực cảng (Kịch bản SLR tăng tốc)</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Khai thác</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5</w:t>
                  </w:r>
                </w:p>
              </w:tc>
              <w:tc>
                <w:tcPr>
                  <w:tcW w:w="1805" w:type="dxa"/>
                  <w:shd w:val="clear" w:color="auto" w:fill="FFC00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Mạnh</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Tăng cường bảo trì các khu vực không trải nhựa của cảng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Khai thác</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1</w:t>
                  </w:r>
                </w:p>
              </w:tc>
              <w:tc>
                <w:tcPr>
                  <w:tcW w:w="1805" w:type="dxa"/>
                  <w:shd w:val="clear" w:color="auto" w:fill="00B05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Thấp</w:t>
                  </w:r>
                </w:p>
              </w:tc>
            </w:tr>
            <w:tr w:rsidR="00CC33EB" w:rsidRPr="00AA7406" w:rsidTr="00AA7406">
              <w:tc>
                <w:tcPr>
                  <w:tcW w:w="9118" w:type="dxa"/>
                  <w:gridSpan w:val="5"/>
                  <w:shd w:val="clear" w:color="auto" w:fill="BDD6EE"/>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b/>
                      <w:bCs/>
                    </w:rPr>
                    <w:t xml:space="preserve">Nhu cầu, mức độ và mô hình giao dịch </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Giảm tổng giao dịch tại MEB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Tài chính</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805" w:type="dxa"/>
                  <w:shd w:val="clear" w:color="auto" w:fill="FF660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Trung bình</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Giảm nhập khẩu ngũ cốc tại MEB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Tài chính</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2</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805" w:type="dxa"/>
                  <w:shd w:val="clear" w:color="auto" w:fill="FF660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Trung bình</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Giảm xuất khẩu nông sản tại MEB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Tài chính</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3</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1</w:t>
                  </w:r>
                </w:p>
              </w:tc>
              <w:tc>
                <w:tcPr>
                  <w:tcW w:w="1805" w:type="dxa"/>
                  <w:shd w:val="clear" w:color="auto" w:fill="00B05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Thấp</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Hiệu suất tương đối tốt hơn của MEB so với các cảng khác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Danh tiếng</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4</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n/a</w:t>
                  </w:r>
                </w:p>
              </w:tc>
              <w:tc>
                <w:tcPr>
                  <w:tcW w:w="1805" w:type="dxa"/>
                  <w:shd w:val="clear" w:color="auto" w:fill="0070C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Cơ hội</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hAnsi="Arial" w:cs="Arial"/>
                    </w:rPr>
                  </w:pPr>
                  <w:r w:rsidRPr="00AA7406">
                    <w:rPr>
                      <w:rFonts w:ascii="Arial" w:hAnsi="Arial" w:cs="Arial"/>
                    </w:rPr>
                    <w:t xml:space="preserve">Tăng xuất khẩu nông sản nhất định tại MEB </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Tài chính</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1</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n/a</w:t>
                  </w:r>
                </w:p>
              </w:tc>
              <w:tc>
                <w:tcPr>
                  <w:tcW w:w="1805" w:type="dxa"/>
                  <w:shd w:val="clear" w:color="auto" w:fill="0070C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Cơ hội</w:t>
                  </w:r>
                </w:p>
              </w:tc>
            </w:tr>
            <w:tr w:rsidR="00CC33EB" w:rsidRPr="00AA7406" w:rsidTr="00AA7406">
              <w:tc>
                <w:tcPr>
                  <w:tcW w:w="9118" w:type="dxa"/>
                  <w:gridSpan w:val="5"/>
                  <w:shd w:val="clear" w:color="auto" w:fill="BDD6EE"/>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b/>
                      <w:bCs/>
                    </w:rPr>
                    <w:t xml:space="preserve">Kho hàng hóa </w:t>
                  </w:r>
                </w:p>
              </w:tc>
            </w:tr>
            <w:tr w:rsidR="00CC33EB" w:rsidRPr="00AA7406" w:rsidTr="00AA7406">
              <w:tc>
                <w:tcPr>
                  <w:tcW w:w="3349"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Hàng hóa bị hư hỏng hoặc mất mát do nước biển ngập lụt (kịch bản SLR tăng tốc)</w:t>
                  </w:r>
                </w:p>
              </w:tc>
              <w:tc>
                <w:tcPr>
                  <w:tcW w:w="145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Danh tiếng</w:t>
                  </w:r>
                </w:p>
              </w:tc>
              <w:tc>
                <w:tcPr>
                  <w:tcW w:w="1090"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5</w:t>
                  </w:r>
                </w:p>
              </w:tc>
              <w:tc>
                <w:tcPr>
                  <w:tcW w:w="1422" w:type="dxa"/>
                  <w:shd w:val="clear" w:color="auto" w:fill="auto"/>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4</w:t>
                  </w:r>
                </w:p>
              </w:tc>
              <w:tc>
                <w:tcPr>
                  <w:tcW w:w="1805" w:type="dxa"/>
                  <w:shd w:val="clear" w:color="auto" w:fill="FF0000"/>
                </w:tcPr>
                <w:p w:rsidR="00CC33EB" w:rsidRPr="00AA7406" w:rsidRDefault="00CC33EB" w:rsidP="00AA7406">
                  <w:pPr>
                    <w:tabs>
                      <w:tab w:val="left" w:pos="851"/>
                    </w:tabs>
                    <w:spacing w:before="120" w:after="120" w:line="312" w:lineRule="auto"/>
                    <w:jc w:val="both"/>
                    <w:rPr>
                      <w:rFonts w:ascii="Arial" w:eastAsia="Times New Roman" w:hAnsi="Arial" w:cs="Arial"/>
                      <w:color w:val="000000"/>
                    </w:rPr>
                  </w:pPr>
                  <w:r w:rsidRPr="00AA7406">
                    <w:rPr>
                      <w:rFonts w:ascii="Arial" w:hAnsi="Arial" w:cs="Arial"/>
                    </w:rPr>
                    <w:t>Rất mạnh</w:t>
                  </w:r>
                </w:p>
              </w:tc>
            </w:tr>
          </w:tbl>
          <w:p w:rsidR="00CC33EB" w:rsidRPr="00AA7406" w:rsidRDefault="00CC33EB" w:rsidP="00AA7406">
            <w:pPr>
              <w:tabs>
                <w:tab w:val="left" w:pos="851"/>
              </w:tabs>
              <w:spacing w:before="120" w:after="120" w:line="312" w:lineRule="auto"/>
              <w:jc w:val="both"/>
              <w:rPr>
                <w:rFonts w:ascii="Arial" w:eastAsia="Times New Roman" w:hAnsi="Arial" w:cs="Arial"/>
                <w:color w:val="000000"/>
              </w:rPr>
            </w:pPr>
          </w:p>
        </w:tc>
      </w:tr>
      <w:tr w:rsidR="00CC33EB" w:rsidRPr="00AA7406" w:rsidTr="00AA7406">
        <w:tc>
          <w:tcPr>
            <w:tcW w:w="9344" w:type="dxa"/>
            <w:shd w:val="clear" w:color="auto" w:fill="00FFFF"/>
          </w:tcPr>
          <w:p w:rsidR="00CC33EB" w:rsidRPr="00AA7406" w:rsidRDefault="00CC33EB" w:rsidP="00AA7406">
            <w:pPr>
              <w:tabs>
                <w:tab w:val="left" w:pos="851"/>
              </w:tabs>
              <w:spacing w:before="120" w:after="120" w:line="312" w:lineRule="auto"/>
              <w:ind w:firstLine="734"/>
              <w:jc w:val="both"/>
              <w:rPr>
                <w:rFonts w:ascii="Arial" w:eastAsia="Times New Roman" w:hAnsi="Arial" w:cs="Arial"/>
              </w:rPr>
            </w:pPr>
            <w:r w:rsidRPr="00AA7406">
              <w:rPr>
                <w:rFonts w:ascii="Arial" w:eastAsia="Times New Roman" w:hAnsi="Arial" w:cs="Arial"/>
              </w:rPr>
              <w:t>Các cảng liên kết của Anh (ABP) sở hữu và vận hành 21 cảng trên khắp Vương quốc Anh, xử lý hơn 92 triệu tấn hàng hóa mỗi năm. Báo cáo Thích ứng với Biến đổi Khí hậu của ABP Bản cập nhật năm 2016, được chuẩn bị cho Chính phủ Anh, đã đánh giá các rủi ro chính về biến đổi khí hậu có thể tác động đến một loạt các chức năng tại Immingham, Hull và Southampton [ABP, 2016]. Đánh giá của họ sử dụng thông tin biến đổi khí hậu mới nhất và cơ chế quản lý rủi ro nội bộ hiện có. Nó xác định rằng các rủi ro chính liên quan đến kỹ thuật và VTS / chức năng hoa tiêu, và các tác động dự kiến liên quan đến nước biển dâng và lũ lụt, tăng nhiệt độ và bão.</w:t>
            </w:r>
          </w:p>
          <w:p w:rsidR="00CC33EB" w:rsidRPr="00AA7406" w:rsidRDefault="00CC33EB" w:rsidP="00AA7406">
            <w:pPr>
              <w:tabs>
                <w:tab w:val="left" w:pos="851"/>
              </w:tabs>
              <w:spacing w:before="120" w:after="120" w:line="312" w:lineRule="auto"/>
              <w:jc w:val="both"/>
              <w:rPr>
                <w:rFonts w:ascii="Arial" w:eastAsia="Times New Roman" w:hAnsi="Arial" w:cs="Arial"/>
              </w:rPr>
            </w:pPr>
            <w:r w:rsidRPr="00AA7406">
              <w:rPr>
                <w:rFonts w:ascii="Arial" w:eastAsia="Times New Roman" w:hAnsi="Arial" w:cs="Arial"/>
              </w:rPr>
              <w:t>Tác động được cho điểm dựa trên tác động tài chính hoặc uy tín cao nhất hoặc gián đoạn dịch vụ:</w:t>
            </w:r>
          </w:p>
          <w:tbl>
            <w:tblPr>
              <w:tblW w:w="5000" w:type="pct"/>
              <w:tblCellMar>
                <w:left w:w="0" w:type="dxa"/>
                <w:right w:w="0" w:type="dxa"/>
              </w:tblCellMar>
              <w:tblLook w:val="0000" w:firstRow="0" w:lastRow="0" w:firstColumn="0" w:lastColumn="0" w:noHBand="0" w:noVBand="0"/>
            </w:tblPr>
            <w:tblGrid>
              <w:gridCol w:w="360"/>
              <w:gridCol w:w="1826"/>
              <w:gridCol w:w="2206"/>
              <w:gridCol w:w="2337"/>
              <w:gridCol w:w="2335"/>
            </w:tblGrid>
            <w:tr w:rsidR="00CC33EB" w:rsidRPr="00AA7406" w:rsidTr="008440C7">
              <w:trPr>
                <w:trHeight w:val="244"/>
              </w:trPr>
              <w:tc>
                <w:tcPr>
                  <w:tcW w:w="1206" w:type="pct"/>
                  <w:gridSpan w:val="2"/>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b/>
                      <w:bCs/>
                    </w:rPr>
                    <w:t>Tác động</w:t>
                  </w:r>
                </w:p>
              </w:tc>
              <w:tc>
                <w:tcPr>
                  <w:tcW w:w="1216"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b/>
                      <w:bCs/>
                    </w:rPr>
                    <w:t>%Thu nhập bị ảnh hưởng</w:t>
                  </w:r>
                </w:p>
              </w:tc>
              <w:tc>
                <w:tcPr>
                  <w:tcW w:w="1289"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10"/>
                    <w:rPr>
                      <w:rFonts w:ascii="Arial" w:hAnsi="Arial" w:cs="Arial"/>
                      <w:b/>
                      <w:bCs/>
                    </w:rPr>
                  </w:pPr>
                  <w:r w:rsidRPr="003F140C">
                    <w:rPr>
                      <w:rFonts w:ascii="Arial" w:hAnsi="Arial" w:cs="Arial"/>
                      <w:b/>
                      <w:bCs/>
                    </w:rPr>
                    <w:t>Danh tiếng</w:t>
                  </w:r>
                </w:p>
              </w:tc>
              <w:tc>
                <w:tcPr>
                  <w:tcW w:w="1289"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08"/>
                    <w:rPr>
                      <w:rFonts w:ascii="Arial" w:hAnsi="Arial" w:cs="Arial"/>
                      <w:b/>
                      <w:bCs/>
                    </w:rPr>
                  </w:pPr>
                  <w:r w:rsidRPr="003F140C">
                    <w:rPr>
                      <w:rFonts w:ascii="Arial" w:hAnsi="Arial" w:cs="Arial"/>
                      <w:b/>
                      <w:bCs/>
                    </w:rPr>
                    <w:t>Gián đoạn khai thác</w:t>
                  </w:r>
                </w:p>
              </w:tc>
            </w:tr>
            <w:tr w:rsidR="00CC33EB" w:rsidRPr="00AA7406" w:rsidTr="008440C7">
              <w:trPr>
                <w:trHeight w:val="244"/>
              </w:trPr>
              <w:tc>
                <w:tcPr>
                  <w:tcW w:w="19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12"/>
                    <w:rPr>
                      <w:rFonts w:ascii="Arial" w:hAnsi="Arial" w:cs="Arial"/>
                      <w:w w:val="99"/>
                    </w:rPr>
                  </w:pPr>
                  <w:r w:rsidRPr="003F140C">
                    <w:rPr>
                      <w:rFonts w:ascii="Arial" w:hAnsi="Arial" w:cs="Arial"/>
                      <w:w w:val="99"/>
                    </w:rPr>
                    <w:t>1</w:t>
                  </w:r>
                </w:p>
              </w:tc>
              <w:tc>
                <w:tcPr>
                  <w:tcW w:w="1008" w:type="pct"/>
                  <w:tcBorders>
                    <w:top w:val="single" w:sz="4" w:space="0" w:color="000000"/>
                    <w:left w:val="single" w:sz="4" w:space="0" w:color="000000"/>
                    <w:bottom w:val="single" w:sz="4" w:space="0" w:color="000000"/>
                    <w:right w:val="single" w:sz="4" w:space="0" w:color="000000"/>
                  </w:tcBorders>
                  <w:shd w:val="clear" w:color="auto" w:fill="99CC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Nhỏ</w:t>
                  </w:r>
                </w:p>
              </w:tc>
              <w:tc>
                <w:tcPr>
                  <w:tcW w:w="12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817" w:right="810"/>
                    <w:jc w:val="center"/>
                    <w:rPr>
                      <w:rFonts w:ascii="Arial" w:hAnsi="Arial" w:cs="Arial"/>
                    </w:rPr>
                  </w:pPr>
                  <w:r w:rsidRPr="003F140C">
                    <w:rPr>
                      <w:rFonts w:ascii="Arial" w:hAnsi="Arial" w:cs="Arial"/>
                    </w:rPr>
                    <w:t>&lt;1%</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10"/>
                    <w:rPr>
                      <w:rFonts w:ascii="Arial" w:hAnsi="Arial" w:cs="Arial"/>
                    </w:rPr>
                  </w:pPr>
                  <w:r w:rsidRPr="003F140C">
                    <w:rPr>
                      <w:rFonts w:ascii="Arial" w:hAnsi="Arial" w:cs="Arial"/>
                    </w:rPr>
                    <w:t>Mức độ nhỏ</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711"/>
                    <w:rPr>
                      <w:rFonts w:ascii="Arial" w:hAnsi="Arial" w:cs="Arial"/>
                    </w:rPr>
                  </w:pPr>
                  <w:r w:rsidRPr="003F140C">
                    <w:rPr>
                      <w:rFonts w:ascii="Arial" w:hAnsi="Arial" w:cs="Arial"/>
                    </w:rPr>
                    <w:t>&lt;24h</w:t>
                  </w:r>
                </w:p>
              </w:tc>
            </w:tr>
            <w:tr w:rsidR="00CC33EB" w:rsidRPr="00AA7406" w:rsidTr="008440C7">
              <w:trPr>
                <w:trHeight w:val="242"/>
              </w:trPr>
              <w:tc>
                <w:tcPr>
                  <w:tcW w:w="19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12"/>
                    <w:rPr>
                      <w:rFonts w:ascii="Arial" w:hAnsi="Arial" w:cs="Arial"/>
                      <w:w w:val="99"/>
                    </w:rPr>
                  </w:pPr>
                  <w:r w:rsidRPr="003F140C">
                    <w:rPr>
                      <w:rFonts w:ascii="Arial" w:hAnsi="Arial" w:cs="Arial"/>
                      <w:w w:val="99"/>
                    </w:rPr>
                    <w:t>2</w:t>
                  </w:r>
                </w:p>
              </w:tc>
              <w:tc>
                <w:tcPr>
                  <w:tcW w:w="1008"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Vừa phải</w:t>
                  </w:r>
                </w:p>
              </w:tc>
              <w:tc>
                <w:tcPr>
                  <w:tcW w:w="12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817" w:right="810"/>
                    <w:jc w:val="center"/>
                    <w:rPr>
                      <w:rFonts w:ascii="Arial" w:hAnsi="Arial" w:cs="Arial"/>
                    </w:rPr>
                  </w:pPr>
                  <w:r w:rsidRPr="003F140C">
                    <w:rPr>
                      <w:rFonts w:ascii="Arial" w:hAnsi="Arial" w:cs="Arial"/>
                    </w:rPr>
                    <w:t>1-5%</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10"/>
                    <w:rPr>
                      <w:rFonts w:ascii="Arial" w:hAnsi="Arial" w:cs="Arial"/>
                    </w:rPr>
                  </w:pPr>
                  <w:r w:rsidRPr="003F140C">
                    <w:rPr>
                      <w:rFonts w:ascii="Arial" w:hAnsi="Arial" w:cs="Arial"/>
                    </w:rPr>
                    <w:t>Hiệu quả hạn chế</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629"/>
                    <w:rPr>
                      <w:rFonts w:ascii="Arial" w:hAnsi="Arial" w:cs="Arial"/>
                    </w:rPr>
                  </w:pPr>
                  <w:r w:rsidRPr="003F140C">
                    <w:rPr>
                      <w:rFonts w:ascii="Arial" w:hAnsi="Arial" w:cs="Arial"/>
                    </w:rPr>
                    <w:t>24-48h</w:t>
                  </w:r>
                </w:p>
              </w:tc>
            </w:tr>
            <w:tr w:rsidR="00CC33EB" w:rsidRPr="00AA7406" w:rsidTr="008440C7">
              <w:trPr>
                <w:trHeight w:val="244"/>
              </w:trPr>
              <w:tc>
                <w:tcPr>
                  <w:tcW w:w="19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112"/>
                    <w:rPr>
                      <w:rFonts w:ascii="Arial" w:hAnsi="Arial" w:cs="Arial"/>
                      <w:w w:val="99"/>
                    </w:rPr>
                  </w:pPr>
                  <w:r w:rsidRPr="003F140C">
                    <w:rPr>
                      <w:rFonts w:ascii="Arial" w:hAnsi="Arial" w:cs="Arial"/>
                      <w:w w:val="99"/>
                    </w:rPr>
                    <w:t>3</w:t>
                  </w:r>
                </w:p>
              </w:tc>
              <w:tc>
                <w:tcPr>
                  <w:tcW w:w="1008"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before="1" w:line="312" w:lineRule="auto"/>
                    <w:ind w:left="107"/>
                    <w:rPr>
                      <w:rFonts w:ascii="Arial" w:hAnsi="Arial" w:cs="Arial"/>
                    </w:rPr>
                  </w:pPr>
                  <w:r w:rsidRPr="003F140C">
                    <w:rPr>
                      <w:rFonts w:ascii="Arial" w:hAnsi="Arial" w:cs="Arial"/>
                    </w:rPr>
                    <w:t>Chính</w:t>
                  </w:r>
                </w:p>
              </w:tc>
              <w:tc>
                <w:tcPr>
                  <w:tcW w:w="12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817" w:right="812"/>
                    <w:jc w:val="center"/>
                    <w:rPr>
                      <w:rFonts w:ascii="Arial" w:hAnsi="Arial" w:cs="Arial"/>
                    </w:rPr>
                  </w:pPr>
                  <w:r w:rsidRPr="003F140C">
                    <w:rPr>
                      <w:rFonts w:ascii="Arial" w:hAnsi="Arial" w:cs="Arial"/>
                    </w:rPr>
                    <w:t>5-10%</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110"/>
                    <w:rPr>
                      <w:rFonts w:ascii="Arial" w:hAnsi="Arial" w:cs="Arial"/>
                    </w:rPr>
                  </w:pPr>
                  <w:r w:rsidRPr="003F140C">
                    <w:rPr>
                      <w:rFonts w:ascii="Arial" w:hAnsi="Arial" w:cs="Arial"/>
                    </w:rPr>
                    <w:t>Ảnh hưởng địa phương</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629"/>
                    <w:rPr>
                      <w:rFonts w:ascii="Arial" w:hAnsi="Arial" w:cs="Arial"/>
                    </w:rPr>
                  </w:pPr>
                  <w:r w:rsidRPr="003F140C">
                    <w:rPr>
                      <w:rFonts w:ascii="Arial" w:hAnsi="Arial" w:cs="Arial"/>
                    </w:rPr>
                    <w:t>48-96h</w:t>
                  </w:r>
                </w:p>
              </w:tc>
            </w:tr>
            <w:tr w:rsidR="00CC33EB" w:rsidRPr="00AA7406" w:rsidTr="008440C7">
              <w:trPr>
                <w:trHeight w:val="244"/>
              </w:trPr>
              <w:tc>
                <w:tcPr>
                  <w:tcW w:w="19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112"/>
                    <w:rPr>
                      <w:rFonts w:ascii="Arial" w:hAnsi="Arial" w:cs="Arial"/>
                      <w:w w:val="99"/>
                    </w:rPr>
                  </w:pPr>
                  <w:r w:rsidRPr="003F140C">
                    <w:rPr>
                      <w:rFonts w:ascii="Arial" w:hAnsi="Arial" w:cs="Arial"/>
                      <w:w w:val="99"/>
                    </w:rPr>
                    <w:t>4</w:t>
                  </w:r>
                </w:p>
              </w:tc>
              <w:tc>
                <w:tcPr>
                  <w:tcW w:w="1008"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before="1" w:line="312" w:lineRule="auto"/>
                    <w:ind w:left="107"/>
                    <w:rPr>
                      <w:rFonts w:ascii="Arial" w:hAnsi="Arial" w:cs="Arial"/>
                    </w:rPr>
                  </w:pPr>
                  <w:r w:rsidRPr="003F140C">
                    <w:rPr>
                      <w:rFonts w:ascii="Arial" w:hAnsi="Arial" w:cs="Arial"/>
                    </w:rPr>
                    <w:t>Thảm khốc</w:t>
                  </w:r>
                </w:p>
              </w:tc>
              <w:tc>
                <w:tcPr>
                  <w:tcW w:w="12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817" w:right="810"/>
                    <w:jc w:val="center"/>
                    <w:rPr>
                      <w:rFonts w:ascii="Arial" w:hAnsi="Arial" w:cs="Arial"/>
                    </w:rPr>
                  </w:pPr>
                  <w:r w:rsidRPr="003F140C">
                    <w:rPr>
                      <w:rFonts w:ascii="Arial" w:hAnsi="Arial" w:cs="Arial"/>
                    </w:rPr>
                    <w:t>&gt;10%</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110"/>
                    <w:rPr>
                      <w:rFonts w:ascii="Arial" w:hAnsi="Arial" w:cs="Arial"/>
                    </w:rPr>
                  </w:pPr>
                  <w:r w:rsidRPr="003F140C">
                    <w:rPr>
                      <w:rFonts w:ascii="Arial" w:hAnsi="Arial" w:cs="Arial"/>
                    </w:rPr>
                    <w:t>Bất lợi</w:t>
                  </w:r>
                </w:p>
              </w:tc>
              <w:tc>
                <w:tcPr>
                  <w:tcW w:w="1289"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left="711"/>
                    <w:rPr>
                      <w:rFonts w:ascii="Arial" w:hAnsi="Arial" w:cs="Arial"/>
                    </w:rPr>
                  </w:pPr>
                  <w:r w:rsidRPr="003F140C">
                    <w:rPr>
                      <w:rFonts w:ascii="Arial" w:hAnsi="Arial" w:cs="Arial"/>
                    </w:rPr>
                    <w:t>&gt;96 h</w:t>
                  </w:r>
                </w:p>
              </w:tc>
            </w:tr>
          </w:tbl>
          <w:p w:rsidR="00CC33EB" w:rsidRPr="00AA7406" w:rsidRDefault="0026682F" w:rsidP="00AA7406">
            <w:pPr>
              <w:pStyle w:val="BodyText"/>
              <w:kinsoku w:val="0"/>
              <w:overflowPunct w:val="0"/>
              <w:spacing w:before="113" w:line="312" w:lineRule="auto"/>
              <w:ind w:left="334"/>
            </w:pPr>
            <w:r>
              <w:rPr>
                <w:noProof/>
                <w:lang w:val="en-US" w:eastAsia="en-US"/>
              </w:rPr>
              <mc:AlternateContent>
                <mc:Choice Requires="wpg">
                  <w:drawing>
                    <wp:anchor distT="0" distB="0" distL="114300" distR="114300" simplePos="0" relativeHeight="251658752" behindDoc="1" locked="0" layoutInCell="0" allowOverlap="1">
                      <wp:simplePos x="0" y="0"/>
                      <wp:positionH relativeFrom="page">
                        <wp:posOffset>1174750</wp:posOffset>
                      </wp:positionH>
                      <wp:positionV relativeFrom="paragraph">
                        <wp:posOffset>298450</wp:posOffset>
                      </wp:positionV>
                      <wp:extent cx="5212080" cy="155575"/>
                      <wp:effectExtent l="0" t="0" r="0" b="0"/>
                      <wp:wrapNone/>
                      <wp:docPr id="1087" name="Group 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55575"/>
                                <a:chOff x="1850" y="470"/>
                                <a:chExt cx="8208" cy="245"/>
                              </a:xfrm>
                            </wpg:grpSpPr>
                            <wps:wsp>
                              <wps:cNvPr id="1088" name="Freeform 64"/>
                              <wps:cNvSpPr>
                                <a:spLocks/>
                              </wps:cNvSpPr>
                              <wps:spPr bwMode="auto">
                                <a:xfrm>
                                  <a:off x="1850" y="470"/>
                                  <a:ext cx="8208" cy="245"/>
                                </a:xfrm>
                                <a:custGeom>
                                  <a:avLst/>
                                  <a:gdLst>
                                    <a:gd name="T0" fmla="*/ 1204 w 8208"/>
                                    <a:gd name="T1" fmla="*/ 0 h 245"/>
                                    <a:gd name="T2" fmla="*/ 0 w 8208"/>
                                    <a:gd name="T3" fmla="*/ 0 h 245"/>
                                    <a:gd name="T4" fmla="*/ 0 w 8208"/>
                                    <a:gd name="T5" fmla="*/ 244 h 245"/>
                                    <a:gd name="T6" fmla="*/ 1204 w 8208"/>
                                    <a:gd name="T7" fmla="*/ 244 h 245"/>
                                    <a:gd name="T8" fmla="*/ 1204 w 8208"/>
                                    <a:gd name="T9" fmla="*/ 0 h 245"/>
                                  </a:gdLst>
                                  <a:ahLst/>
                                  <a:cxnLst>
                                    <a:cxn ang="0">
                                      <a:pos x="T0" y="T1"/>
                                    </a:cxn>
                                    <a:cxn ang="0">
                                      <a:pos x="T2" y="T3"/>
                                    </a:cxn>
                                    <a:cxn ang="0">
                                      <a:pos x="T4" y="T5"/>
                                    </a:cxn>
                                    <a:cxn ang="0">
                                      <a:pos x="T6" y="T7"/>
                                    </a:cxn>
                                    <a:cxn ang="0">
                                      <a:pos x="T8" y="T9"/>
                                    </a:cxn>
                                  </a:cxnLst>
                                  <a:rect l="0" t="0" r="r" b="b"/>
                                  <a:pathLst>
                                    <a:path w="8208" h="245">
                                      <a:moveTo>
                                        <a:pt x="1204" y="0"/>
                                      </a:moveTo>
                                      <a:lnTo>
                                        <a:pt x="0" y="0"/>
                                      </a:lnTo>
                                      <a:lnTo>
                                        <a:pt x="0" y="244"/>
                                      </a:lnTo>
                                      <a:lnTo>
                                        <a:pt x="1204" y="244"/>
                                      </a:lnTo>
                                      <a:lnTo>
                                        <a:pt x="1204"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65"/>
                              <wps:cNvSpPr>
                                <a:spLocks/>
                              </wps:cNvSpPr>
                              <wps:spPr bwMode="auto">
                                <a:xfrm>
                                  <a:off x="1850" y="470"/>
                                  <a:ext cx="8208" cy="245"/>
                                </a:xfrm>
                                <a:custGeom>
                                  <a:avLst/>
                                  <a:gdLst>
                                    <a:gd name="T0" fmla="*/ 8207 w 8208"/>
                                    <a:gd name="T1" fmla="*/ 0 h 245"/>
                                    <a:gd name="T2" fmla="*/ 1214 w 8208"/>
                                    <a:gd name="T3" fmla="*/ 0 h 245"/>
                                    <a:gd name="T4" fmla="*/ 1214 w 8208"/>
                                    <a:gd name="T5" fmla="*/ 244 h 245"/>
                                    <a:gd name="T6" fmla="*/ 8207 w 8208"/>
                                    <a:gd name="T7" fmla="*/ 244 h 245"/>
                                    <a:gd name="T8" fmla="*/ 8207 w 8208"/>
                                    <a:gd name="T9" fmla="*/ 0 h 245"/>
                                  </a:gdLst>
                                  <a:ahLst/>
                                  <a:cxnLst>
                                    <a:cxn ang="0">
                                      <a:pos x="T0" y="T1"/>
                                    </a:cxn>
                                    <a:cxn ang="0">
                                      <a:pos x="T2" y="T3"/>
                                    </a:cxn>
                                    <a:cxn ang="0">
                                      <a:pos x="T4" y="T5"/>
                                    </a:cxn>
                                    <a:cxn ang="0">
                                      <a:pos x="T6" y="T7"/>
                                    </a:cxn>
                                    <a:cxn ang="0">
                                      <a:pos x="T8" y="T9"/>
                                    </a:cxn>
                                  </a:cxnLst>
                                  <a:rect l="0" t="0" r="r" b="b"/>
                                  <a:pathLst>
                                    <a:path w="8208" h="245">
                                      <a:moveTo>
                                        <a:pt x="8207" y="0"/>
                                      </a:moveTo>
                                      <a:lnTo>
                                        <a:pt x="1214" y="0"/>
                                      </a:lnTo>
                                      <a:lnTo>
                                        <a:pt x="1214" y="244"/>
                                      </a:lnTo>
                                      <a:lnTo>
                                        <a:pt x="8207" y="244"/>
                                      </a:lnTo>
                                      <a:lnTo>
                                        <a:pt x="8207"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15AD9" id="Group 1087" o:spid="_x0000_s1026" style="position:absolute;margin-left:92.5pt;margin-top:23.5pt;width:410.4pt;height:12.25pt;z-index:-251657728;mso-position-horizontal-relative:page" coordorigin="1850,470" coordsize="820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" o:allowincell="f">
                      <v:shape id="Freeform 64" o:spid="_x0000_s1027" style="position:absolute;left:1850;top:470;width:8208;height:245;visibility:visible;mso-wrap-style:square;v-text-anchor:top" coordsize="82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" path="m1204,l,,,244r1204,l1204,xe" fillcolor="#dfdfdf" stroked="f">
                        <v:path arrowok="t" o:connecttype="custom" o:connectlocs="1204,0;0,0;0,244;1204,244;1204,0" o:connectangles="0,0,0,0,0"/>
                      </v:shape>
                      <v:shape id="Freeform 65" o:spid="_x0000_s1028" style="position:absolute;left:1850;top:470;width:8208;height:245;visibility:visible;mso-wrap-style:square;v-text-anchor:top" coordsize="82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" path="m8207,l1214,r,244l8207,244,8207,xe" fillcolor="#dfdfdf" stroked="f">
                        <v:path arrowok="t" o:connecttype="custom" o:connectlocs="8207,0;1214,0;1214,244;8207,244;8207,0" o:connectangles="0,0,0,0,0"/>
                      </v:shape>
                      <w10:wrap anchorx="page"/>
                    </v:group>
                  </w:pict>
                </mc:Fallback>
              </mc:AlternateContent>
            </w:r>
            <w:r w:rsidR="00CC33EB" w:rsidRPr="00AA7406">
              <w:t>K</w:t>
            </w:r>
            <w:r w:rsidR="00CC33EB" w:rsidRPr="00AA7406">
              <w:rPr>
                <w:sz w:val="22"/>
                <w:szCs w:val="22"/>
                <w:lang w:val="en-US" w:eastAsia="en-US"/>
              </w:rPr>
              <w:t>hả năng được coi là tần suất dự kiến của biến cố</w:t>
            </w:r>
          </w:p>
          <w:p w:rsidR="00CC33EB" w:rsidRPr="00AA7406" w:rsidRDefault="00CC33EB" w:rsidP="00AA7406">
            <w:pPr>
              <w:pStyle w:val="BodyText"/>
              <w:kinsoku w:val="0"/>
              <w:overflowPunct w:val="0"/>
              <w:spacing w:before="4" w:line="312" w:lineRule="auto"/>
              <w:rPr>
                <w:sz w:val="10"/>
                <w:szCs w:val="10"/>
              </w:rPr>
            </w:pPr>
          </w:p>
          <w:tbl>
            <w:tblPr>
              <w:tblW w:w="5000" w:type="pct"/>
              <w:tblCellMar>
                <w:left w:w="0" w:type="dxa"/>
                <w:right w:w="0" w:type="dxa"/>
              </w:tblCellMar>
              <w:tblLook w:val="0000" w:firstRow="0" w:lastRow="0" w:firstColumn="0" w:lastColumn="0" w:noHBand="0" w:noVBand="0"/>
            </w:tblPr>
            <w:tblGrid>
              <w:gridCol w:w="1423"/>
              <w:gridCol w:w="7641"/>
            </w:tblGrid>
            <w:tr w:rsidR="00CC33EB" w:rsidRPr="00AA7406" w:rsidTr="00F4083B">
              <w:trPr>
                <w:trHeight w:val="244"/>
              </w:trPr>
              <w:tc>
                <w:tcPr>
                  <w:tcW w:w="785"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10"/>
                    <w:rPr>
                      <w:rFonts w:ascii="Arial" w:hAnsi="Arial" w:cs="Arial"/>
                      <w:b/>
                      <w:bCs/>
                    </w:rPr>
                  </w:pPr>
                  <w:r w:rsidRPr="003F140C">
                    <w:rPr>
                      <w:rFonts w:ascii="Arial" w:hAnsi="Arial" w:cs="Arial"/>
                      <w:lang w:val="en-GB"/>
                    </w:rPr>
                    <w:t>Khả năng</w:t>
                  </w:r>
                </w:p>
              </w:tc>
              <w:tc>
                <w:tcPr>
                  <w:tcW w:w="4215"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lang w:val="en-GB"/>
                    </w:rPr>
                    <w:t>Tần suất dự kiến</w:t>
                  </w:r>
                </w:p>
              </w:tc>
            </w:tr>
            <w:tr w:rsidR="00CC33EB" w:rsidRPr="00AA7406" w:rsidTr="00F4083B">
              <w:trPr>
                <w:trHeight w:val="245"/>
              </w:trPr>
              <w:tc>
                <w:tcPr>
                  <w:tcW w:w="785" w:type="pct"/>
                  <w:tcBorders>
                    <w:top w:val="single" w:sz="4" w:space="0" w:color="000000"/>
                    <w:left w:val="single" w:sz="4" w:space="0" w:color="000000"/>
                    <w:bottom w:val="single" w:sz="4" w:space="0" w:color="000000"/>
                    <w:right w:val="single" w:sz="4" w:space="0" w:color="000000"/>
                  </w:tcBorders>
                  <w:shd w:val="clear" w:color="auto" w:fill="99CC00"/>
                </w:tcPr>
                <w:p w:rsidR="00CC33EB" w:rsidRPr="003F140C" w:rsidRDefault="00CC33EB" w:rsidP="00F4083B">
                  <w:pPr>
                    <w:pStyle w:val="TableParagraph"/>
                    <w:kinsoku w:val="0"/>
                    <w:overflowPunct w:val="0"/>
                    <w:spacing w:line="312" w:lineRule="auto"/>
                    <w:ind w:left="11"/>
                    <w:jc w:val="center"/>
                    <w:rPr>
                      <w:rFonts w:ascii="Arial" w:hAnsi="Arial" w:cs="Arial"/>
                      <w:w w:val="99"/>
                    </w:rPr>
                  </w:pPr>
                  <w:r w:rsidRPr="003F140C">
                    <w:rPr>
                      <w:rFonts w:ascii="Arial" w:hAnsi="Arial" w:cs="Arial"/>
                      <w:w w:val="99"/>
                    </w:rPr>
                    <w:t>1</w:t>
                  </w:r>
                </w:p>
              </w:tc>
              <w:tc>
                <w:tcPr>
                  <w:tcW w:w="4215"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Không mong đợi trong 40 năm tới; không có bằng chứng về sự xuất hiện trong 40 năm qua </w:t>
                  </w:r>
                </w:p>
              </w:tc>
            </w:tr>
            <w:tr w:rsidR="00CC33EB" w:rsidRPr="00AA7406" w:rsidTr="00F4083B">
              <w:trPr>
                <w:trHeight w:val="244"/>
              </w:trPr>
              <w:tc>
                <w:tcPr>
                  <w:tcW w:w="785" w:type="pct"/>
                  <w:tcBorders>
                    <w:top w:val="single" w:sz="4" w:space="0" w:color="000000"/>
                    <w:left w:val="single" w:sz="4" w:space="0" w:color="000000"/>
                    <w:bottom w:val="single" w:sz="4" w:space="0" w:color="000000"/>
                    <w:right w:val="single" w:sz="4" w:space="0" w:color="000000"/>
                  </w:tcBorders>
                  <w:shd w:val="clear" w:color="auto" w:fill="99CC00"/>
                </w:tcPr>
                <w:p w:rsidR="00CC33EB" w:rsidRPr="003F140C" w:rsidRDefault="00CC33EB" w:rsidP="00F4083B">
                  <w:pPr>
                    <w:pStyle w:val="TableParagraph"/>
                    <w:kinsoku w:val="0"/>
                    <w:overflowPunct w:val="0"/>
                    <w:spacing w:line="312" w:lineRule="auto"/>
                    <w:ind w:left="11"/>
                    <w:jc w:val="center"/>
                    <w:rPr>
                      <w:rFonts w:ascii="Arial" w:hAnsi="Arial" w:cs="Arial"/>
                      <w:w w:val="99"/>
                    </w:rPr>
                  </w:pPr>
                  <w:r w:rsidRPr="003F140C">
                    <w:rPr>
                      <w:rFonts w:ascii="Arial" w:hAnsi="Arial" w:cs="Arial"/>
                      <w:w w:val="99"/>
                    </w:rPr>
                    <w:t>2</w:t>
                  </w:r>
                </w:p>
              </w:tc>
              <w:tc>
                <w:tcPr>
                  <w:tcW w:w="4215"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Có thể xảy ra trong 40 năm tới và / hoặc đã xảy ra trong 40 năm qua </w:t>
                  </w:r>
                </w:p>
              </w:tc>
            </w:tr>
            <w:tr w:rsidR="00CC33EB" w:rsidRPr="00AA7406" w:rsidTr="00F4083B">
              <w:trPr>
                <w:trHeight w:val="244"/>
              </w:trPr>
              <w:tc>
                <w:tcPr>
                  <w:tcW w:w="785"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1"/>
                    <w:jc w:val="center"/>
                    <w:rPr>
                      <w:rFonts w:ascii="Arial" w:hAnsi="Arial" w:cs="Arial"/>
                      <w:w w:val="99"/>
                    </w:rPr>
                  </w:pPr>
                  <w:r w:rsidRPr="003F140C">
                    <w:rPr>
                      <w:rFonts w:ascii="Arial" w:hAnsi="Arial" w:cs="Arial"/>
                      <w:w w:val="99"/>
                    </w:rPr>
                    <w:t>3</w:t>
                  </w:r>
                </w:p>
              </w:tc>
              <w:tc>
                <w:tcPr>
                  <w:tcW w:w="4215"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Có thể xảy ra trong 10 năm tới và / hoặc đã xảy ra trong 10 năm qua </w:t>
                  </w:r>
                </w:p>
              </w:tc>
            </w:tr>
            <w:tr w:rsidR="00CC33EB" w:rsidRPr="00AA7406" w:rsidTr="00F4083B">
              <w:trPr>
                <w:trHeight w:val="244"/>
              </w:trPr>
              <w:tc>
                <w:tcPr>
                  <w:tcW w:w="785"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line="312" w:lineRule="auto"/>
                    <w:ind w:left="11"/>
                    <w:jc w:val="center"/>
                    <w:rPr>
                      <w:rFonts w:ascii="Arial" w:hAnsi="Arial" w:cs="Arial"/>
                      <w:w w:val="99"/>
                    </w:rPr>
                  </w:pPr>
                  <w:r w:rsidRPr="003F140C">
                    <w:rPr>
                      <w:rFonts w:ascii="Arial" w:hAnsi="Arial" w:cs="Arial"/>
                      <w:w w:val="99"/>
                    </w:rPr>
                    <w:t>4</w:t>
                  </w:r>
                </w:p>
              </w:tc>
              <w:tc>
                <w:tcPr>
                  <w:tcW w:w="4215"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Có khả năng xảy ra trong 5 năm tới và / hoặc đã xảy ra trong 5 năm qua</w:t>
                  </w:r>
                </w:p>
              </w:tc>
            </w:tr>
          </w:tbl>
          <w:p w:rsidR="00CC33EB" w:rsidRPr="00AA7406" w:rsidRDefault="00CC33EB" w:rsidP="00AA7406">
            <w:pPr>
              <w:pStyle w:val="BodyText"/>
              <w:kinsoku w:val="0"/>
              <w:overflowPunct w:val="0"/>
              <w:spacing w:before="113" w:line="312" w:lineRule="auto"/>
              <w:ind w:left="334"/>
              <w:rPr>
                <w:sz w:val="22"/>
                <w:szCs w:val="22"/>
                <w:lang w:val="en-US" w:eastAsia="en-US"/>
              </w:rPr>
            </w:pPr>
            <w:r w:rsidRPr="00AA7406">
              <w:rPr>
                <w:sz w:val="22"/>
                <w:szCs w:val="22"/>
                <w:lang w:val="en-US" w:eastAsia="en-US"/>
              </w:rPr>
              <w:t>Xếp hạng rủi ro tổng thể được xác định bằng cách sử dụng bảng dưới đây:</w:t>
            </w:r>
          </w:p>
          <w:p w:rsidR="00CC33EB" w:rsidRPr="00AA7406" w:rsidRDefault="00CC33EB" w:rsidP="00AA7406">
            <w:pPr>
              <w:pStyle w:val="BodyText"/>
              <w:kinsoku w:val="0"/>
              <w:overflowPunct w:val="0"/>
              <w:spacing w:before="1" w:line="312" w:lineRule="auto"/>
              <w:rPr>
                <w:sz w:val="10"/>
                <w:szCs w:val="10"/>
              </w:rPr>
            </w:pPr>
          </w:p>
          <w:tbl>
            <w:tblPr>
              <w:tblW w:w="5000" w:type="pct"/>
              <w:tblCellMar>
                <w:left w:w="0" w:type="dxa"/>
                <w:right w:w="0" w:type="dxa"/>
              </w:tblCellMar>
              <w:tblLook w:val="0000" w:firstRow="0" w:lastRow="0" w:firstColumn="0" w:lastColumn="0" w:noHBand="0" w:noVBand="0"/>
            </w:tblPr>
            <w:tblGrid>
              <w:gridCol w:w="463"/>
              <w:gridCol w:w="212"/>
              <w:gridCol w:w="1930"/>
              <w:gridCol w:w="2253"/>
              <w:gridCol w:w="2161"/>
              <w:gridCol w:w="2045"/>
            </w:tblGrid>
            <w:tr w:rsidR="00CC33EB" w:rsidRPr="00AA7406" w:rsidTr="00F4083B">
              <w:trPr>
                <w:trHeight w:val="242"/>
              </w:trPr>
              <w:tc>
                <w:tcPr>
                  <w:tcW w:w="229" w:type="pct"/>
                  <w:vMerge w:val="restart"/>
                  <w:tcBorders>
                    <w:top w:val="single" w:sz="4" w:space="0" w:color="000000"/>
                    <w:left w:val="single" w:sz="4" w:space="0" w:color="000000"/>
                    <w:bottom w:val="single" w:sz="4" w:space="0" w:color="000000"/>
                    <w:right w:val="single" w:sz="4" w:space="0" w:color="000000"/>
                  </w:tcBorders>
                  <w:shd w:val="clear" w:color="auto" w:fill="DFDFDF"/>
                  <w:textDirection w:val="btLr"/>
                </w:tcPr>
                <w:p w:rsidR="00CC33EB" w:rsidRPr="003F140C" w:rsidRDefault="00CC33EB" w:rsidP="00F4083B">
                  <w:pPr>
                    <w:pStyle w:val="TableParagraph"/>
                    <w:kinsoku w:val="0"/>
                    <w:overflowPunct w:val="0"/>
                    <w:spacing w:before="109" w:line="312" w:lineRule="auto"/>
                    <w:ind w:left="112"/>
                    <w:rPr>
                      <w:rFonts w:ascii="Arial" w:hAnsi="Arial" w:cs="Arial"/>
                      <w:b/>
                      <w:bCs/>
                    </w:rPr>
                  </w:pPr>
                  <w:r w:rsidRPr="003F140C">
                    <w:rPr>
                      <w:rFonts w:ascii="Arial" w:hAnsi="Arial" w:cs="Arial"/>
                      <w:b/>
                      <w:bCs/>
                    </w:rPr>
                    <w:t>Khả năng</w:t>
                  </w:r>
                </w:p>
              </w:tc>
              <w:tc>
                <w:tcPr>
                  <w:tcW w:w="121"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right="81"/>
                    <w:jc w:val="center"/>
                    <w:rPr>
                      <w:rFonts w:ascii="Arial" w:hAnsi="Arial" w:cs="Arial"/>
                      <w:w w:val="99"/>
                    </w:rPr>
                  </w:pPr>
                  <w:r w:rsidRPr="003F140C">
                    <w:rPr>
                      <w:rFonts w:ascii="Arial" w:hAnsi="Arial" w:cs="Arial"/>
                      <w:w w:val="99"/>
                    </w:rPr>
                    <w:t>4</w:t>
                  </w:r>
                </w:p>
              </w:tc>
              <w:tc>
                <w:tcPr>
                  <w:tcW w:w="1072" w:type="pct"/>
                  <w:tcBorders>
                    <w:top w:val="single" w:sz="4" w:space="0" w:color="000000"/>
                    <w:left w:val="single" w:sz="4" w:space="0" w:color="000000"/>
                    <w:bottom w:val="none" w:sz="6" w:space="0" w:color="auto"/>
                    <w:right w:val="none" w:sz="6" w:space="0" w:color="auto"/>
                  </w:tcBorders>
                  <w:shd w:val="clear" w:color="auto" w:fill="F68F28"/>
                </w:tcPr>
                <w:p w:rsidR="00CC33EB" w:rsidRPr="003F140C" w:rsidRDefault="00CC33EB" w:rsidP="00F4083B">
                  <w:pPr>
                    <w:pStyle w:val="TableParagraph"/>
                    <w:kinsoku w:val="0"/>
                    <w:overflowPunct w:val="0"/>
                    <w:spacing w:line="312" w:lineRule="auto"/>
                    <w:rPr>
                      <w:rFonts w:ascii="Arial" w:hAnsi="Arial" w:cs="Arial"/>
                    </w:rPr>
                  </w:pPr>
                </w:p>
              </w:tc>
              <w:tc>
                <w:tcPr>
                  <w:tcW w:w="1248" w:type="pct"/>
                  <w:vMerge w:val="restart"/>
                  <w:tcBorders>
                    <w:top w:val="single" w:sz="4" w:space="0" w:color="000000"/>
                    <w:left w:val="none" w:sz="6" w:space="0" w:color="auto"/>
                    <w:bottom w:val="none" w:sz="6" w:space="0" w:color="auto"/>
                    <w:right w:val="none" w:sz="6" w:space="0" w:color="auto"/>
                  </w:tcBorders>
                  <w:shd w:val="clear" w:color="auto" w:fill="FF9900"/>
                </w:tcPr>
                <w:p w:rsidR="00CC33EB" w:rsidRPr="003F140C" w:rsidRDefault="00CC33EB" w:rsidP="00F4083B">
                  <w:pPr>
                    <w:pStyle w:val="TableParagraph"/>
                    <w:kinsoku w:val="0"/>
                    <w:overflowPunct w:val="0"/>
                    <w:spacing w:line="312" w:lineRule="auto"/>
                    <w:rPr>
                      <w:rFonts w:ascii="Arial" w:hAnsi="Arial" w:cs="Arial"/>
                    </w:rPr>
                  </w:pPr>
                </w:p>
                <w:p w:rsidR="00CC33EB" w:rsidRPr="003F140C" w:rsidRDefault="00CC33EB" w:rsidP="00F4083B">
                  <w:pPr>
                    <w:pStyle w:val="TableParagraph"/>
                    <w:kinsoku w:val="0"/>
                    <w:overflowPunct w:val="0"/>
                    <w:spacing w:line="312" w:lineRule="auto"/>
                    <w:ind w:left="1125"/>
                    <w:rPr>
                      <w:rFonts w:ascii="Arial" w:hAnsi="Arial" w:cs="Arial"/>
                      <w:b/>
                      <w:bCs/>
                    </w:rPr>
                  </w:pPr>
                  <w:r w:rsidRPr="003F140C">
                    <w:rPr>
                      <w:rFonts w:ascii="Arial" w:hAnsi="Arial" w:cs="Arial"/>
                      <w:b/>
                      <w:bCs/>
                    </w:rPr>
                    <w:t>Trung bình</w:t>
                  </w:r>
                </w:p>
              </w:tc>
              <w:tc>
                <w:tcPr>
                  <w:tcW w:w="2331" w:type="pct"/>
                  <w:gridSpan w:val="2"/>
                  <w:tcBorders>
                    <w:top w:val="single" w:sz="4" w:space="0" w:color="000000"/>
                    <w:left w:val="none" w:sz="6" w:space="0" w:color="auto"/>
                    <w:bottom w:val="none" w:sz="6" w:space="0" w:color="auto"/>
                    <w:right w:val="single" w:sz="4" w:space="0" w:color="000000"/>
                  </w:tcBorders>
                  <w:shd w:val="clear" w:color="auto" w:fill="FF0000"/>
                </w:tcPr>
                <w:p w:rsidR="00CC33EB" w:rsidRPr="003F140C" w:rsidRDefault="00CC33EB" w:rsidP="00F4083B">
                  <w:pPr>
                    <w:pStyle w:val="TableParagraph"/>
                    <w:kinsoku w:val="0"/>
                    <w:overflowPunct w:val="0"/>
                    <w:spacing w:before="1" w:line="312" w:lineRule="auto"/>
                    <w:ind w:left="2402"/>
                    <w:rPr>
                      <w:rFonts w:ascii="Arial" w:hAnsi="Arial" w:cs="Arial"/>
                      <w:b/>
                      <w:bCs/>
                    </w:rPr>
                  </w:pPr>
                  <w:r w:rsidRPr="003F140C">
                    <w:rPr>
                      <w:rFonts w:ascii="Arial" w:hAnsi="Arial" w:cs="Arial"/>
                      <w:b/>
                      <w:bCs/>
                    </w:rPr>
                    <w:t>Rủi ro cao</w:t>
                  </w:r>
                </w:p>
              </w:tc>
            </w:tr>
            <w:tr w:rsidR="00CC33EB" w:rsidRPr="00AA7406" w:rsidTr="00F4083B">
              <w:trPr>
                <w:trHeight w:val="242"/>
              </w:trPr>
              <w:tc>
                <w:tcPr>
                  <w:tcW w:w="229" w:type="pct"/>
                  <w:vMerge/>
                  <w:tcBorders>
                    <w:top w:val="nil"/>
                    <w:left w:val="single" w:sz="4" w:space="0" w:color="000000"/>
                    <w:bottom w:val="single" w:sz="4" w:space="0" w:color="000000"/>
                    <w:right w:val="single" w:sz="4" w:space="0" w:color="000000"/>
                  </w:tcBorders>
                  <w:shd w:val="clear" w:color="auto" w:fill="DFDFDF"/>
                  <w:textDirection w:val="btLr"/>
                </w:tcPr>
                <w:p w:rsidR="00CC33EB" w:rsidRPr="00AA7406" w:rsidRDefault="00CC33EB" w:rsidP="00F4083B">
                  <w:pPr>
                    <w:pStyle w:val="BodyText"/>
                    <w:kinsoku w:val="0"/>
                    <w:overflowPunct w:val="0"/>
                    <w:spacing w:before="1" w:line="312" w:lineRule="auto"/>
                    <w:rPr>
                      <w:sz w:val="22"/>
                      <w:szCs w:val="22"/>
                    </w:rPr>
                  </w:pPr>
                </w:p>
              </w:tc>
              <w:tc>
                <w:tcPr>
                  <w:tcW w:w="121"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1" w:line="312" w:lineRule="auto"/>
                    <w:ind w:right="81"/>
                    <w:jc w:val="center"/>
                    <w:rPr>
                      <w:rFonts w:ascii="Arial" w:hAnsi="Arial" w:cs="Arial"/>
                      <w:w w:val="99"/>
                    </w:rPr>
                  </w:pPr>
                  <w:r w:rsidRPr="003F140C">
                    <w:rPr>
                      <w:rFonts w:ascii="Arial" w:hAnsi="Arial" w:cs="Arial"/>
                      <w:w w:val="99"/>
                    </w:rPr>
                    <w:t>3</w:t>
                  </w:r>
                </w:p>
              </w:tc>
              <w:tc>
                <w:tcPr>
                  <w:tcW w:w="1072" w:type="pct"/>
                  <w:vMerge w:val="restart"/>
                  <w:tcBorders>
                    <w:top w:val="none" w:sz="6" w:space="0" w:color="auto"/>
                    <w:left w:val="single" w:sz="4" w:space="0" w:color="000000"/>
                    <w:bottom w:val="single" w:sz="4" w:space="0" w:color="000000"/>
                    <w:right w:val="none" w:sz="6" w:space="0" w:color="auto"/>
                  </w:tcBorders>
                  <w:shd w:val="clear" w:color="auto" w:fill="99CC00"/>
                </w:tcPr>
                <w:p w:rsidR="00CC33EB" w:rsidRPr="003F140C" w:rsidRDefault="00CC33EB" w:rsidP="00F4083B">
                  <w:pPr>
                    <w:pStyle w:val="TableParagraph"/>
                    <w:kinsoku w:val="0"/>
                    <w:overflowPunct w:val="0"/>
                    <w:spacing w:line="312" w:lineRule="auto"/>
                    <w:rPr>
                      <w:rFonts w:ascii="Arial" w:hAnsi="Arial" w:cs="Arial"/>
                    </w:rPr>
                  </w:pPr>
                </w:p>
                <w:p w:rsidR="00CC33EB" w:rsidRPr="003F140C" w:rsidRDefault="00CC33EB" w:rsidP="00F4083B">
                  <w:pPr>
                    <w:pStyle w:val="TableParagraph"/>
                    <w:kinsoku w:val="0"/>
                    <w:overflowPunct w:val="0"/>
                    <w:spacing w:before="4" w:line="312" w:lineRule="auto"/>
                    <w:rPr>
                      <w:rFonts w:ascii="Arial" w:hAnsi="Arial" w:cs="Arial"/>
                    </w:rPr>
                  </w:pPr>
                </w:p>
                <w:p w:rsidR="00CC33EB" w:rsidRPr="003F140C" w:rsidRDefault="00CC33EB" w:rsidP="00F4083B">
                  <w:pPr>
                    <w:pStyle w:val="TableParagraph"/>
                    <w:kinsoku w:val="0"/>
                    <w:overflowPunct w:val="0"/>
                    <w:spacing w:line="312" w:lineRule="auto"/>
                    <w:ind w:left="441"/>
                    <w:rPr>
                      <w:rFonts w:ascii="Arial" w:hAnsi="Arial" w:cs="Arial"/>
                      <w:b/>
                      <w:bCs/>
                    </w:rPr>
                  </w:pPr>
                  <w:r w:rsidRPr="003F140C">
                    <w:rPr>
                      <w:rFonts w:ascii="Arial" w:hAnsi="Arial" w:cs="Arial"/>
                      <w:b/>
                      <w:bCs/>
                    </w:rPr>
                    <w:t>Rủi ro thấp</w:t>
                  </w:r>
                </w:p>
              </w:tc>
              <w:tc>
                <w:tcPr>
                  <w:tcW w:w="1248" w:type="pct"/>
                  <w:vMerge/>
                  <w:tcBorders>
                    <w:top w:val="nil"/>
                    <w:left w:val="none" w:sz="6" w:space="0" w:color="auto"/>
                    <w:bottom w:val="none" w:sz="6" w:space="0" w:color="auto"/>
                    <w:right w:val="none" w:sz="6" w:space="0" w:color="auto"/>
                  </w:tcBorders>
                  <w:shd w:val="clear" w:color="auto" w:fill="FF9900"/>
                </w:tcPr>
                <w:p w:rsidR="00CC33EB" w:rsidRPr="00AA7406" w:rsidRDefault="00CC33EB" w:rsidP="00F4083B">
                  <w:pPr>
                    <w:pStyle w:val="BodyText"/>
                    <w:kinsoku w:val="0"/>
                    <w:overflowPunct w:val="0"/>
                    <w:spacing w:before="1" w:line="312" w:lineRule="auto"/>
                    <w:rPr>
                      <w:sz w:val="22"/>
                      <w:szCs w:val="22"/>
                    </w:rPr>
                  </w:pPr>
                </w:p>
              </w:tc>
              <w:tc>
                <w:tcPr>
                  <w:tcW w:w="1197" w:type="pct"/>
                  <w:vMerge w:val="restart"/>
                  <w:tcBorders>
                    <w:top w:val="none" w:sz="6" w:space="0" w:color="auto"/>
                    <w:left w:val="none" w:sz="6" w:space="0" w:color="auto"/>
                    <w:bottom w:val="none" w:sz="6" w:space="0" w:color="auto"/>
                    <w:right w:val="none" w:sz="6" w:space="0" w:color="auto"/>
                  </w:tcBorders>
                  <w:shd w:val="clear" w:color="auto" w:fill="FF9900"/>
                </w:tcPr>
                <w:p w:rsidR="00CC33EB" w:rsidRPr="003F140C" w:rsidRDefault="00CC33EB" w:rsidP="00F4083B">
                  <w:pPr>
                    <w:pStyle w:val="TableParagraph"/>
                    <w:kinsoku w:val="0"/>
                    <w:overflowPunct w:val="0"/>
                    <w:spacing w:before="1" w:line="312" w:lineRule="auto"/>
                    <w:ind w:left="112"/>
                    <w:rPr>
                      <w:rFonts w:ascii="Arial" w:hAnsi="Arial" w:cs="Arial"/>
                      <w:b/>
                      <w:bCs/>
                    </w:rPr>
                  </w:pPr>
                  <w:r w:rsidRPr="003F140C">
                    <w:rPr>
                      <w:rFonts w:ascii="Arial" w:hAnsi="Arial" w:cs="Arial"/>
                      <w:b/>
                      <w:bCs/>
                    </w:rPr>
                    <w:t>Rủi ro</w:t>
                  </w:r>
                </w:p>
              </w:tc>
              <w:tc>
                <w:tcPr>
                  <w:tcW w:w="1134" w:type="pct"/>
                  <w:tcBorders>
                    <w:top w:val="none" w:sz="6" w:space="0" w:color="auto"/>
                    <w:left w:val="none" w:sz="6" w:space="0" w:color="auto"/>
                    <w:bottom w:val="none" w:sz="6" w:space="0" w:color="auto"/>
                    <w:right w:val="single" w:sz="4" w:space="0" w:color="000000"/>
                  </w:tcBorders>
                  <w:shd w:val="clear" w:color="auto" w:fill="FF0000"/>
                </w:tcPr>
                <w:p w:rsidR="00CC33EB" w:rsidRPr="003F140C" w:rsidRDefault="00CC33EB" w:rsidP="00F4083B">
                  <w:pPr>
                    <w:pStyle w:val="TableParagraph"/>
                    <w:kinsoku w:val="0"/>
                    <w:overflowPunct w:val="0"/>
                    <w:spacing w:line="312" w:lineRule="auto"/>
                    <w:rPr>
                      <w:rFonts w:ascii="Arial" w:hAnsi="Arial" w:cs="Arial"/>
                    </w:rPr>
                  </w:pPr>
                </w:p>
              </w:tc>
            </w:tr>
            <w:tr w:rsidR="00CC33EB" w:rsidRPr="00AA7406" w:rsidTr="00F4083B">
              <w:trPr>
                <w:trHeight w:val="244"/>
              </w:trPr>
              <w:tc>
                <w:tcPr>
                  <w:tcW w:w="229" w:type="pct"/>
                  <w:vMerge/>
                  <w:tcBorders>
                    <w:top w:val="nil"/>
                    <w:left w:val="single" w:sz="4" w:space="0" w:color="000000"/>
                    <w:bottom w:val="single" w:sz="4" w:space="0" w:color="000000"/>
                    <w:right w:val="single" w:sz="4" w:space="0" w:color="000000"/>
                  </w:tcBorders>
                  <w:shd w:val="clear" w:color="auto" w:fill="DFDFDF"/>
                  <w:textDirection w:val="btLr"/>
                </w:tcPr>
                <w:p w:rsidR="00CC33EB" w:rsidRPr="00AA7406" w:rsidRDefault="00CC33EB" w:rsidP="00F4083B">
                  <w:pPr>
                    <w:pStyle w:val="BodyText"/>
                    <w:kinsoku w:val="0"/>
                    <w:overflowPunct w:val="0"/>
                    <w:spacing w:before="1" w:line="312" w:lineRule="auto"/>
                    <w:rPr>
                      <w:sz w:val="22"/>
                      <w:szCs w:val="22"/>
                    </w:rPr>
                  </w:pPr>
                </w:p>
              </w:tc>
              <w:tc>
                <w:tcPr>
                  <w:tcW w:w="121"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3" w:line="312" w:lineRule="auto"/>
                    <w:ind w:right="81"/>
                    <w:jc w:val="center"/>
                    <w:rPr>
                      <w:rFonts w:ascii="Arial" w:hAnsi="Arial" w:cs="Arial"/>
                      <w:w w:val="99"/>
                    </w:rPr>
                  </w:pPr>
                  <w:r w:rsidRPr="003F140C">
                    <w:rPr>
                      <w:rFonts w:ascii="Arial" w:hAnsi="Arial" w:cs="Arial"/>
                      <w:w w:val="99"/>
                    </w:rPr>
                    <w:t>2</w:t>
                  </w:r>
                </w:p>
              </w:tc>
              <w:tc>
                <w:tcPr>
                  <w:tcW w:w="1072" w:type="pct"/>
                  <w:vMerge/>
                  <w:tcBorders>
                    <w:top w:val="nil"/>
                    <w:left w:val="single" w:sz="4" w:space="0" w:color="000000"/>
                    <w:bottom w:val="single" w:sz="4" w:space="0" w:color="000000"/>
                    <w:right w:val="none" w:sz="6" w:space="0" w:color="auto"/>
                  </w:tcBorders>
                  <w:shd w:val="clear" w:color="auto" w:fill="99CC00"/>
                </w:tcPr>
                <w:p w:rsidR="00CC33EB" w:rsidRPr="00AA7406" w:rsidRDefault="00CC33EB" w:rsidP="00F4083B">
                  <w:pPr>
                    <w:pStyle w:val="BodyText"/>
                    <w:kinsoku w:val="0"/>
                    <w:overflowPunct w:val="0"/>
                    <w:spacing w:before="1" w:line="312" w:lineRule="auto"/>
                    <w:rPr>
                      <w:sz w:val="22"/>
                      <w:szCs w:val="22"/>
                    </w:rPr>
                  </w:pPr>
                </w:p>
              </w:tc>
              <w:tc>
                <w:tcPr>
                  <w:tcW w:w="1248" w:type="pct"/>
                  <w:vMerge w:val="restart"/>
                  <w:tcBorders>
                    <w:top w:val="none" w:sz="6" w:space="0" w:color="auto"/>
                    <w:left w:val="none" w:sz="6" w:space="0" w:color="auto"/>
                    <w:bottom w:val="single" w:sz="4" w:space="0" w:color="000000"/>
                    <w:right w:val="none" w:sz="6" w:space="0" w:color="auto"/>
                  </w:tcBorders>
                  <w:shd w:val="clear" w:color="auto" w:fill="99CC00"/>
                </w:tcPr>
                <w:p w:rsidR="00CC33EB" w:rsidRPr="003F140C" w:rsidRDefault="00CC33EB" w:rsidP="00F4083B">
                  <w:pPr>
                    <w:pStyle w:val="TableParagraph"/>
                    <w:kinsoku w:val="0"/>
                    <w:overflowPunct w:val="0"/>
                    <w:spacing w:line="312" w:lineRule="auto"/>
                    <w:rPr>
                      <w:rFonts w:ascii="Arial" w:hAnsi="Arial" w:cs="Arial"/>
                    </w:rPr>
                  </w:pPr>
                </w:p>
              </w:tc>
              <w:tc>
                <w:tcPr>
                  <w:tcW w:w="1197" w:type="pct"/>
                  <w:vMerge/>
                  <w:tcBorders>
                    <w:top w:val="nil"/>
                    <w:left w:val="none" w:sz="6" w:space="0" w:color="auto"/>
                    <w:bottom w:val="none" w:sz="6" w:space="0" w:color="auto"/>
                    <w:right w:val="none" w:sz="6" w:space="0" w:color="auto"/>
                  </w:tcBorders>
                  <w:shd w:val="clear" w:color="auto" w:fill="FF9900"/>
                </w:tcPr>
                <w:p w:rsidR="00CC33EB" w:rsidRPr="00AA7406" w:rsidRDefault="00CC33EB" w:rsidP="00F4083B">
                  <w:pPr>
                    <w:pStyle w:val="BodyText"/>
                    <w:kinsoku w:val="0"/>
                    <w:overflowPunct w:val="0"/>
                    <w:spacing w:before="1" w:line="312" w:lineRule="auto"/>
                    <w:rPr>
                      <w:sz w:val="22"/>
                      <w:szCs w:val="22"/>
                    </w:rPr>
                  </w:pPr>
                </w:p>
              </w:tc>
              <w:tc>
                <w:tcPr>
                  <w:tcW w:w="1134" w:type="pct"/>
                  <w:vMerge w:val="restart"/>
                  <w:tcBorders>
                    <w:top w:val="none" w:sz="6" w:space="0" w:color="auto"/>
                    <w:left w:val="none" w:sz="6" w:space="0" w:color="auto"/>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rPr>
                      <w:rFonts w:ascii="Arial" w:hAnsi="Arial" w:cs="Arial"/>
                    </w:rPr>
                  </w:pPr>
                </w:p>
              </w:tc>
            </w:tr>
            <w:tr w:rsidR="00CC33EB" w:rsidRPr="00AA7406" w:rsidTr="00F4083B">
              <w:trPr>
                <w:trHeight w:val="249"/>
              </w:trPr>
              <w:tc>
                <w:tcPr>
                  <w:tcW w:w="229" w:type="pct"/>
                  <w:vMerge/>
                  <w:tcBorders>
                    <w:top w:val="nil"/>
                    <w:left w:val="single" w:sz="4" w:space="0" w:color="000000"/>
                    <w:bottom w:val="single" w:sz="4" w:space="0" w:color="000000"/>
                    <w:right w:val="single" w:sz="4" w:space="0" w:color="000000"/>
                  </w:tcBorders>
                  <w:shd w:val="clear" w:color="auto" w:fill="DFDFDF"/>
                  <w:textDirection w:val="btLr"/>
                </w:tcPr>
                <w:p w:rsidR="00CC33EB" w:rsidRPr="00AA7406" w:rsidRDefault="00CC33EB" w:rsidP="00F4083B">
                  <w:pPr>
                    <w:pStyle w:val="BodyText"/>
                    <w:kinsoku w:val="0"/>
                    <w:overflowPunct w:val="0"/>
                    <w:spacing w:before="1" w:line="312" w:lineRule="auto"/>
                    <w:rPr>
                      <w:sz w:val="22"/>
                      <w:szCs w:val="22"/>
                    </w:rPr>
                  </w:pPr>
                </w:p>
              </w:tc>
              <w:tc>
                <w:tcPr>
                  <w:tcW w:w="121"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before="3" w:line="312" w:lineRule="auto"/>
                    <w:ind w:right="81"/>
                    <w:jc w:val="center"/>
                    <w:rPr>
                      <w:rFonts w:ascii="Arial" w:hAnsi="Arial" w:cs="Arial"/>
                      <w:w w:val="99"/>
                    </w:rPr>
                  </w:pPr>
                  <w:r w:rsidRPr="003F140C">
                    <w:rPr>
                      <w:rFonts w:ascii="Arial" w:hAnsi="Arial" w:cs="Arial"/>
                      <w:w w:val="99"/>
                    </w:rPr>
                    <w:t>1</w:t>
                  </w:r>
                </w:p>
              </w:tc>
              <w:tc>
                <w:tcPr>
                  <w:tcW w:w="1072" w:type="pct"/>
                  <w:vMerge/>
                  <w:tcBorders>
                    <w:top w:val="nil"/>
                    <w:left w:val="single" w:sz="4" w:space="0" w:color="000000"/>
                    <w:bottom w:val="single" w:sz="4" w:space="0" w:color="000000"/>
                    <w:right w:val="none" w:sz="6" w:space="0" w:color="auto"/>
                  </w:tcBorders>
                  <w:shd w:val="clear" w:color="auto" w:fill="99CC00"/>
                </w:tcPr>
                <w:p w:rsidR="00CC33EB" w:rsidRPr="00AA7406" w:rsidRDefault="00CC33EB" w:rsidP="00F4083B">
                  <w:pPr>
                    <w:pStyle w:val="BodyText"/>
                    <w:kinsoku w:val="0"/>
                    <w:overflowPunct w:val="0"/>
                    <w:spacing w:before="1" w:line="312" w:lineRule="auto"/>
                    <w:rPr>
                      <w:sz w:val="22"/>
                      <w:szCs w:val="22"/>
                    </w:rPr>
                  </w:pPr>
                </w:p>
              </w:tc>
              <w:tc>
                <w:tcPr>
                  <w:tcW w:w="1248" w:type="pct"/>
                  <w:vMerge/>
                  <w:tcBorders>
                    <w:top w:val="nil"/>
                    <w:left w:val="none" w:sz="6" w:space="0" w:color="auto"/>
                    <w:bottom w:val="single" w:sz="4" w:space="0" w:color="000000"/>
                    <w:right w:val="none" w:sz="6" w:space="0" w:color="auto"/>
                  </w:tcBorders>
                  <w:shd w:val="clear" w:color="auto" w:fill="99CC00"/>
                </w:tcPr>
                <w:p w:rsidR="00CC33EB" w:rsidRPr="00AA7406" w:rsidRDefault="00CC33EB" w:rsidP="00F4083B">
                  <w:pPr>
                    <w:pStyle w:val="BodyText"/>
                    <w:kinsoku w:val="0"/>
                    <w:overflowPunct w:val="0"/>
                    <w:spacing w:before="1" w:line="312" w:lineRule="auto"/>
                    <w:rPr>
                      <w:sz w:val="22"/>
                      <w:szCs w:val="22"/>
                    </w:rPr>
                  </w:pPr>
                </w:p>
              </w:tc>
              <w:tc>
                <w:tcPr>
                  <w:tcW w:w="1197" w:type="pct"/>
                  <w:tcBorders>
                    <w:top w:val="none" w:sz="6" w:space="0" w:color="auto"/>
                    <w:left w:val="none" w:sz="6" w:space="0" w:color="auto"/>
                    <w:bottom w:val="single" w:sz="4" w:space="0" w:color="000000"/>
                    <w:right w:val="none" w:sz="6" w:space="0" w:color="auto"/>
                  </w:tcBorders>
                  <w:shd w:val="clear" w:color="auto" w:fill="99CC00"/>
                </w:tcPr>
                <w:p w:rsidR="00CC33EB" w:rsidRPr="003F140C" w:rsidRDefault="00CC33EB" w:rsidP="00F4083B">
                  <w:pPr>
                    <w:pStyle w:val="TableParagraph"/>
                    <w:kinsoku w:val="0"/>
                    <w:overflowPunct w:val="0"/>
                    <w:spacing w:line="312" w:lineRule="auto"/>
                    <w:rPr>
                      <w:rFonts w:ascii="Arial" w:hAnsi="Arial" w:cs="Arial"/>
                    </w:rPr>
                  </w:pPr>
                </w:p>
              </w:tc>
              <w:tc>
                <w:tcPr>
                  <w:tcW w:w="1134" w:type="pct"/>
                  <w:vMerge/>
                  <w:tcBorders>
                    <w:top w:val="nil"/>
                    <w:left w:val="none" w:sz="6" w:space="0" w:color="auto"/>
                    <w:bottom w:val="single" w:sz="4" w:space="0" w:color="000000"/>
                    <w:right w:val="single" w:sz="4" w:space="0" w:color="000000"/>
                  </w:tcBorders>
                  <w:shd w:val="clear" w:color="auto" w:fill="FF9900"/>
                </w:tcPr>
                <w:p w:rsidR="00CC33EB" w:rsidRPr="00AA7406" w:rsidRDefault="00CC33EB" w:rsidP="00F4083B">
                  <w:pPr>
                    <w:pStyle w:val="BodyText"/>
                    <w:kinsoku w:val="0"/>
                    <w:overflowPunct w:val="0"/>
                    <w:spacing w:before="1" w:line="312" w:lineRule="auto"/>
                    <w:rPr>
                      <w:sz w:val="22"/>
                      <w:szCs w:val="22"/>
                    </w:rPr>
                  </w:pPr>
                </w:p>
              </w:tc>
            </w:tr>
            <w:tr w:rsidR="00CC33EB" w:rsidRPr="00AA7406" w:rsidTr="00F4083B">
              <w:trPr>
                <w:trHeight w:val="244"/>
              </w:trPr>
              <w:tc>
                <w:tcPr>
                  <w:tcW w:w="229" w:type="pct"/>
                  <w:vMerge/>
                  <w:tcBorders>
                    <w:top w:val="nil"/>
                    <w:left w:val="single" w:sz="4" w:space="0" w:color="000000"/>
                    <w:bottom w:val="single" w:sz="4" w:space="0" w:color="000000"/>
                    <w:right w:val="single" w:sz="4" w:space="0" w:color="000000"/>
                  </w:tcBorders>
                  <w:shd w:val="clear" w:color="auto" w:fill="DFDFDF"/>
                  <w:textDirection w:val="btLr"/>
                </w:tcPr>
                <w:p w:rsidR="00CC33EB" w:rsidRPr="00AA7406" w:rsidRDefault="00CC33EB" w:rsidP="00F4083B">
                  <w:pPr>
                    <w:pStyle w:val="BodyText"/>
                    <w:kinsoku w:val="0"/>
                    <w:overflowPunct w:val="0"/>
                    <w:spacing w:before="1" w:line="312" w:lineRule="auto"/>
                    <w:rPr>
                      <w:sz w:val="22"/>
                      <w:szCs w:val="22"/>
                    </w:rPr>
                  </w:pPr>
                </w:p>
              </w:tc>
              <w:tc>
                <w:tcPr>
                  <w:tcW w:w="121"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rPr>
                      <w:rFonts w:ascii="Arial" w:hAnsi="Arial" w:cs="Arial"/>
                    </w:rPr>
                  </w:pPr>
                </w:p>
              </w:tc>
              <w:tc>
                <w:tcPr>
                  <w:tcW w:w="107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7"/>
                    <w:jc w:val="center"/>
                    <w:rPr>
                      <w:rFonts w:ascii="Arial" w:hAnsi="Arial" w:cs="Arial"/>
                      <w:w w:val="99"/>
                    </w:rPr>
                  </w:pPr>
                  <w:r w:rsidRPr="003F140C">
                    <w:rPr>
                      <w:rFonts w:ascii="Arial" w:hAnsi="Arial" w:cs="Arial"/>
                      <w:w w:val="99"/>
                    </w:rPr>
                    <w:t>1</w:t>
                  </w:r>
                </w:p>
              </w:tc>
              <w:tc>
                <w:tcPr>
                  <w:tcW w:w="124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9"/>
                    <w:jc w:val="center"/>
                    <w:rPr>
                      <w:rFonts w:ascii="Arial" w:hAnsi="Arial" w:cs="Arial"/>
                      <w:w w:val="99"/>
                    </w:rPr>
                  </w:pPr>
                  <w:r w:rsidRPr="003F140C">
                    <w:rPr>
                      <w:rFonts w:ascii="Arial" w:hAnsi="Arial" w:cs="Arial"/>
                      <w:w w:val="99"/>
                    </w:rPr>
                    <w:t>2</w:t>
                  </w:r>
                </w:p>
              </w:tc>
              <w:tc>
                <w:tcPr>
                  <w:tcW w:w="1197"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8"/>
                    <w:jc w:val="center"/>
                    <w:rPr>
                      <w:rFonts w:ascii="Arial" w:hAnsi="Arial" w:cs="Arial"/>
                      <w:w w:val="99"/>
                    </w:rPr>
                  </w:pPr>
                  <w:r w:rsidRPr="003F140C">
                    <w:rPr>
                      <w:rFonts w:ascii="Arial" w:hAnsi="Arial" w:cs="Arial"/>
                      <w:w w:val="99"/>
                    </w:rPr>
                    <w:t>3</w:t>
                  </w:r>
                </w:p>
              </w:tc>
              <w:tc>
                <w:tcPr>
                  <w:tcW w:w="113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9"/>
                    <w:jc w:val="center"/>
                    <w:rPr>
                      <w:rFonts w:ascii="Arial" w:hAnsi="Arial" w:cs="Arial"/>
                      <w:w w:val="99"/>
                    </w:rPr>
                  </w:pPr>
                  <w:r w:rsidRPr="003F140C">
                    <w:rPr>
                      <w:rFonts w:ascii="Arial" w:hAnsi="Arial" w:cs="Arial"/>
                      <w:w w:val="99"/>
                    </w:rPr>
                    <w:t>4</w:t>
                  </w:r>
                </w:p>
              </w:tc>
            </w:tr>
            <w:tr w:rsidR="00CC33EB" w:rsidRPr="00AA7406" w:rsidTr="00F4083B">
              <w:trPr>
                <w:trHeight w:val="244"/>
              </w:trPr>
              <w:tc>
                <w:tcPr>
                  <w:tcW w:w="229"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rPr>
                      <w:rFonts w:ascii="Arial" w:hAnsi="Arial" w:cs="Arial"/>
                    </w:rPr>
                  </w:pPr>
                </w:p>
              </w:tc>
              <w:tc>
                <w:tcPr>
                  <w:tcW w:w="121" w:type="pct"/>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rPr>
                      <w:rFonts w:ascii="Arial" w:hAnsi="Arial" w:cs="Arial"/>
                    </w:rPr>
                  </w:pPr>
                </w:p>
              </w:tc>
              <w:tc>
                <w:tcPr>
                  <w:tcW w:w="4650" w:type="pct"/>
                  <w:gridSpan w:val="4"/>
                  <w:tcBorders>
                    <w:top w:val="single" w:sz="4" w:space="0" w:color="000000"/>
                    <w:left w:val="single" w:sz="4" w:space="0" w:color="000000"/>
                    <w:bottom w:val="single" w:sz="4" w:space="0" w:color="000000"/>
                    <w:right w:val="single" w:sz="4" w:space="0" w:color="000000"/>
                  </w:tcBorders>
                  <w:shd w:val="clear" w:color="auto" w:fill="DFDFDF"/>
                </w:tcPr>
                <w:p w:rsidR="00CC33EB" w:rsidRPr="003F140C" w:rsidRDefault="00CC33EB" w:rsidP="00F4083B">
                  <w:pPr>
                    <w:pStyle w:val="TableParagraph"/>
                    <w:kinsoku w:val="0"/>
                    <w:overflowPunct w:val="0"/>
                    <w:spacing w:line="312" w:lineRule="auto"/>
                    <w:ind w:left="3404" w:right="3398"/>
                    <w:jc w:val="center"/>
                    <w:rPr>
                      <w:rFonts w:ascii="Arial" w:hAnsi="Arial" w:cs="Arial"/>
                      <w:b/>
                      <w:bCs/>
                    </w:rPr>
                  </w:pPr>
                  <w:r w:rsidRPr="003F140C">
                    <w:rPr>
                      <w:rFonts w:ascii="Arial" w:hAnsi="Arial" w:cs="Arial"/>
                      <w:b/>
                      <w:bCs/>
                    </w:rPr>
                    <w:t>Tác động</w:t>
                  </w:r>
                </w:p>
              </w:tc>
            </w:tr>
          </w:tbl>
          <w:p w:rsidR="00CC33EB" w:rsidRPr="00AA7406" w:rsidRDefault="00CC33EB" w:rsidP="00AA7406">
            <w:pPr>
              <w:pStyle w:val="BodyText"/>
              <w:kinsoku w:val="0"/>
              <w:overflowPunct w:val="0"/>
              <w:spacing w:before="113" w:line="312" w:lineRule="auto"/>
              <w:ind w:right="225" w:firstLine="334"/>
              <w:jc w:val="both"/>
              <w:rPr>
                <w:sz w:val="22"/>
                <w:szCs w:val="22"/>
                <w:lang w:val="en-US" w:eastAsia="en-US"/>
              </w:rPr>
            </w:pPr>
            <w:r w:rsidRPr="00AA7406">
              <w:rPr>
                <w:sz w:val="22"/>
                <w:szCs w:val="22"/>
                <w:lang w:val="en-US" w:eastAsia="en-US"/>
              </w:rPr>
              <w:t>Việc áp dụng hệ thống này đã giúp ABP xác định và phân loại 18 rủi ro tiềm ẩn đối với kỹ thuật, nạo vét, thủy văn, VTS và hoa tiêu, bao gồm các ví dụ sau ảnh hưởng đến chức năng kỹ thuật và hoa tiêu. Trong mỗi trường hợp, các biện pháp giảm thiểu và rủi ro tồn đọng cũng được xây dựng</w:t>
            </w:r>
          </w:p>
          <w:p w:rsidR="00CC33EB" w:rsidRPr="00AA7406" w:rsidRDefault="00CC33EB" w:rsidP="00AA7406">
            <w:pPr>
              <w:pStyle w:val="BodyText"/>
              <w:kinsoku w:val="0"/>
              <w:overflowPunct w:val="0"/>
              <w:spacing w:before="113" w:line="312" w:lineRule="auto"/>
              <w:ind w:left="334" w:right="225"/>
              <w:jc w:val="both"/>
            </w:pPr>
          </w:p>
          <w:tbl>
            <w:tblPr>
              <w:tblW w:w="5000" w:type="pct"/>
              <w:tblCellMar>
                <w:left w:w="0" w:type="dxa"/>
                <w:right w:w="0" w:type="dxa"/>
              </w:tblCellMar>
              <w:tblLook w:val="0000" w:firstRow="0" w:lastRow="0" w:firstColumn="0" w:lastColumn="0" w:noHBand="0" w:noVBand="0"/>
            </w:tblPr>
            <w:tblGrid>
              <w:gridCol w:w="4503"/>
              <w:gridCol w:w="4561"/>
            </w:tblGrid>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Chức năng công việc: Kỹ thuật </w:t>
                  </w:r>
                </w:p>
              </w:tc>
              <w:tc>
                <w:tcPr>
                  <w:tcW w:w="25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Chức năng công việc: Kỹ thuật </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rPr>
                    <w:t xml:space="preserve">Tác nhân BĐKH: Nước biển dâng </w:t>
                  </w:r>
                </w:p>
              </w:tc>
              <w:tc>
                <w:tcPr>
                  <w:tcW w:w="25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rPr>
                    <w:t>Tác nhân BĐKH: Bão</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Tác động chính: Ngập lụt </w:t>
                  </w:r>
                </w:p>
              </w:tc>
              <w:tc>
                <w:tcPr>
                  <w:tcW w:w="25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Tác động chính: Chậm trễ bảo trì / sửa chữa </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Ngưỡng: Chiều cao </w:t>
                  </w:r>
                  <w:r>
                    <w:rPr>
                      <w:rFonts w:ascii="Arial" w:hAnsi="Arial" w:cs="Arial"/>
                    </w:rPr>
                    <w:t>bến</w:t>
                  </w:r>
                </w:p>
              </w:tc>
              <w:tc>
                <w:tcPr>
                  <w:tcW w:w="25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Ngưỡng: </w:t>
                  </w:r>
                  <w:r>
                    <w:rPr>
                      <w:rFonts w:ascii="Arial" w:hAnsi="Arial" w:cs="Arial"/>
                    </w:rPr>
                    <w:t>Khung t</w:t>
                  </w:r>
                  <w:r w:rsidRPr="003F140C">
                    <w:rPr>
                      <w:rFonts w:ascii="Arial" w:hAnsi="Arial" w:cs="Arial"/>
                    </w:rPr>
                    <w:t xml:space="preserve">hời tiết </w:t>
                  </w:r>
                </w:p>
              </w:tc>
            </w:tr>
            <w:tr w:rsidR="00CC33EB" w:rsidRPr="00AA7406" w:rsidTr="00F4083B">
              <w:trPr>
                <w:trHeight w:val="486"/>
              </w:trPr>
              <w:tc>
                <w:tcPr>
                  <w:tcW w:w="2484"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Các tác động tiềm ẩn: Thiệt hại về cơ sở hạ tầng, mất điện, hậu quả gõ cửa</w:t>
                  </w:r>
                </w:p>
              </w:tc>
              <w:tc>
                <w:tcPr>
                  <w:tcW w:w="2516"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Tác động tiềm tàng: Chậm trễ trong vận tải biển</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before="1" w:line="312" w:lineRule="auto"/>
                    <w:ind w:left="107"/>
                    <w:rPr>
                      <w:rFonts w:ascii="Arial" w:hAnsi="Arial" w:cs="Arial"/>
                    </w:rPr>
                  </w:pPr>
                  <w:r w:rsidRPr="003F140C">
                    <w:rPr>
                      <w:rFonts w:ascii="Arial" w:hAnsi="Arial" w:cs="Arial"/>
                    </w:rPr>
                    <w:t>Tác động:3</w:t>
                  </w:r>
                </w:p>
              </w:tc>
              <w:tc>
                <w:tcPr>
                  <w:tcW w:w="2516"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before="1" w:line="312" w:lineRule="auto"/>
                    <w:ind w:left="107"/>
                    <w:rPr>
                      <w:rFonts w:ascii="Arial" w:hAnsi="Arial" w:cs="Arial"/>
                    </w:rPr>
                  </w:pPr>
                  <w:r w:rsidRPr="003F140C">
                    <w:rPr>
                      <w:rFonts w:ascii="Arial" w:hAnsi="Arial" w:cs="Arial"/>
                    </w:rPr>
                    <w:t>Tác động:3</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Khả năng:4</w:t>
                  </w:r>
                </w:p>
              </w:tc>
              <w:tc>
                <w:tcPr>
                  <w:tcW w:w="2516"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Khả năng:3</w:t>
                  </w:r>
                </w:p>
              </w:tc>
            </w:tr>
            <w:tr w:rsidR="00CC33EB" w:rsidRPr="00AA7406" w:rsidTr="00F4083B">
              <w:trPr>
                <w:trHeight w:val="244"/>
              </w:trPr>
              <w:tc>
                <w:tcPr>
                  <w:tcW w:w="2484"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Cấp rủi ro:Cao</w:t>
                  </w:r>
                </w:p>
              </w:tc>
              <w:tc>
                <w:tcPr>
                  <w:tcW w:w="2516"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Cấp rủi ro:Trung bình</w:t>
                  </w:r>
                </w:p>
              </w:tc>
            </w:tr>
          </w:tbl>
          <w:p w:rsidR="00CC33EB" w:rsidRPr="00AA7406" w:rsidRDefault="00CC33EB" w:rsidP="00AA7406">
            <w:pPr>
              <w:pStyle w:val="BodyText"/>
              <w:kinsoku w:val="0"/>
              <w:overflowPunct w:val="0"/>
              <w:spacing w:before="3" w:line="312" w:lineRule="auto"/>
              <w:rPr>
                <w:sz w:val="22"/>
                <w:szCs w:val="22"/>
              </w:rPr>
            </w:pPr>
          </w:p>
          <w:tbl>
            <w:tblPr>
              <w:tblW w:w="5000" w:type="pct"/>
              <w:tblCellMar>
                <w:left w:w="0" w:type="dxa"/>
                <w:right w:w="0" w:type="dxa"/>
              </w:tblCellMar>
              <w:tblLook w:val="0000" w:firstRow="0" w:lastRow="0" w:firstColumn="0" w:lastColumn="0" w:noHBand="0" w:noVBand="0"/>
            </w:tblPr>
            <w:tblGrid>
              <w:gridCol w:w="4536"/>
              <w:gridCol w:w="4528"/>
            </w:tblGrid>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Chức năng kinh doanh: Hoa tiêu </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Chức năng kinh doanh: Hoa tiêu </w:t>
                  </w:r>
                </w:p>
              </w:tc>
            </w:tr>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rPr>
                    <w:t xml:space="preserve">Tác nhân BĐKH: Nhiệt độ </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b/>
                      <w:bCs/>
                    </w:rPr>
                  </w:pPr>
                  <w:r w:rsidRPr="003F140C">
                    <w:rPr>
                      <w:rFonts w:ascii="Arial" w:hAnsi="Arial" w:cs="Arial"/>
                    </w:rPr>
                    <w:t xml:space="preserve">Tác nhân BĐKH: Bão </w:t>
                  </w:r>
                </w:p>
              </w:tc>
            </w:tr>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Tác động chính: Điều kiện hoạt động của nhân viên </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Tác động chính: Mất an toàn khi lên tàu </w:t>
                  </w:r>
                </w:p>
              </w:tc>
            </w:tr>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Ngưỡng: Giới hạn dung sai </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 xml:space="preserve">Ngưỡng: Điều kiện gió / gió thổi </w:t>
                  </w:r>
                </w:p>
              </w:tc>
            </w:tr>
            <w:tr w:rsidR="00CC33EB" w:rsidRPr="00AA7406" w:rsidTr="00F4083B">
              <w:trPr>
                <w:trHeight w:val="487"/>
              </w:trPr>
              <w:tc>
                <w:tcPr>
                  <w:tcW w:w="2502"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Các tác động tiềm tàng: Sức khỏe và an toàn (kiểm soát nhiệt độ, cần có quần áo)</w:t>
                  </w:r>
                </w:p>
              </w:tc>
              <w:tc>
                <w:tcPr>
                  <w:tcW w:w="2498" w:type="pct"/>
                  <w:tcBorders>
                    <w:top w:val="single" w:sz="4" w:space="0" w:color="000000"/>
                    <w:left w:val="single" w:sz="4" w:space="0" w:color="000000"/>
                    <w:bottom w:val="single" w:sz="4" w:space="0" w:color="000000"/>
                    <w:right w:val="single" w:sz="4" w:space="0" w:color="000000"/>
                  </w:tcBorders>
                  <w:shd w:val="clear" w:color="auto" w:fill="FFFFFF"/>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Các tác động tiềm ẩn: Sự chậm trễ trong chuyển động của tàu</w:t>
                  </w:r>
                </w:p>
              </w:tc>
            </w:tr>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Tác động:3</w:t>
                  </w:r>
                </w:p>
              </w:tc>
              <w:tc>
                <w:tcPr>
                  <w:tcW w:w="2498" w:type="pct"/>
                  <w:tcBorders>
                    <w:top w:val="single" w:sz="4" w:space="0" w:color="000000"/>
                    <w:left w:val="single" w:sz="4" w:space="0" w:color="000000"/>
                    <w:bottom w:val="single" w:sz="4" w:space="0" w:color="000000"/>
                    <w:right w:val="single" w:sz="4" w:space="0" w:color="000000"/>
                  </w:tcBorders>
                  <w:shd w:val="clear" w:color="auto" w:fill="FF99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Tác động:3</w:t>
                  </w:r>
                </w:p>
              </w:tc>
            </w:tr>
            <w:tr w:rsidR="00CC33EB" w:rsidRPr="00AA7406" w:rsidTr="00F4083B">
              <w:trPr>
                <w:trHeight w:val="244"/>
              </w:trPr>
              <w:tc>
                <w:tcPr>
                  <w:tcW w:w="2502" w:type="pct"/>
                  <w:tcBorders>
                    <w:top w:val="single" w:sz="4" w:space="0" w:color="000000"/>
                    <w:left w:val="single" w:sz="4" w:space="0" w:color="000000"/>
                    <w:bottom w:val="single" w:sz="4" w:space="0" w:color="000000"/>
                    <w:right w:val="single" w:sz="4" w:space="0" w:color="000000"/>
                  </w:tcBorders>
                  <w:shd w:val="clear" w:color="auto" w:fill="99CC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Khả năng:1</w:t>
                  </w:r>
                </w:p>
              </w:tc>
              <w:tc>
                <w:tcPr>
                  <w:tcW w:w="2498"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Khả năng:4</w:t>
                  </w:r>
                </w:p>
              </w:tc>
            </w:tr>
            <w:tr w:rsidR="00CC33EB" w:rsidRPr="00AA7406" w:rsidTr="00F4083B">
              <w:trPr>
                <w:trHeight w:val="132"/>
              </w:trPr>
              <w:tc>
                <w:tcPr>
                  <w:tcW w:w="2502" w:type="pct"/>
                  <w:tcBorders>
                    <w:top w:val="single" w:sz="4" w:space="0" w:color="000000"/>
                    <w:left w:val="single" w:sz="4" w:space="0" w:color="000000"/>
                    <w:bottom w:val="single" w:sz="4" w:space="0" w:color="000000"/>
                    <w:right w:val="single" w:sz="4" w:space="0" w:color="000000"/>
                  </w:tcBorders>
                  <w:shd w:val="clear" w:color="auto" w:fill="99CC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Cấp rủi ro: Thấp</w:t>
                  </w:r>
                </w:p>
              </w:tc>
              <w:tc>
                <w:tcPr>
                  <w:tcW w:w="2498" w:type="pct"/>
                  <w:tcBorders>
                    <w:top w:val="single" w:sz="4" w:space="0" w:color="000000"/>
                    <w:left w:val="single" w:sz="4" w:space="0" w:color="000000"/>
                    <w:bottom w:val="single" w:sz="4" w:space="0" w:color="000000"/>
                    <w:right w:val="single" w:sz="4" w:space="0" w:color="000000"/>
                  </w:tcBorders>
                  <w:shd w:val="clear" w:color="auto" w:fill="FF0000"/>
                </w:tcPr>
                <w:p w:rsidR="00CC33EB" w:rsidRPr="003F140C" w:rsidRDefault="00CC33EB" w:rsidP="00F4083B">
                  <w:pPr>
                    <w:pStyle w:val="TableParagraph"/>
                    <w:kinsoku w:val="0"/>
                    <w:overflowPunct w:val="0"/>
                    <w:spacing w:line="312" w:lineRule="auto"/>
                    <w:ind w:left="107"/>
                    <w:rPr>
                      <w:rFonts w:ascii="Arial" w:hAnsi="Arial" w:cs="Arial"/>
                    </w:rPr>
                  </w:pPr>
                  <w:r w:rsidRPr="003F140C">
                    <w:rPr>
                      <w:rFonts w:ascii="Arial" w:hAnsi="Arial" w:cs="Arial"/>
                    </w:rPr>
                    <w:t>Cấp rủi ro:Cao</w:t>
                  </w:r>
                </w:p>
              </w:tc>
            </w:tr>
          </w:tbl>
          <w:p w:rsidR="00CC33EB" w:rsidRPr="00AA7406" w:rsidRDefault="00CC33EB" w:rsidP="00AA7406">
            <w:pPr>
              <w:tabs>
                <w:tab w:val="left" w:pos="851"/>
              </w:tabs>
              <w:spacing w:before="120" w:after="120" w:line="312" w:lineRule="auto"/>
              <w:jc w:val="both"/>
              <w:rPr>
                <w:rFonts w:ascii="Arial" w:eastAsia="Times New Roman" w:hAnsi="Arial" w:cs="Arial"/>
              </w:rPr>
            </w:pPr>
          </w:p>
        </w:tc>
      </w:tr>
    </w:tbl>
    <w:p w:rsidR="00CC33EB" w:rsidRPr="009028FC" w:rsidRDefault="00CC33EB" w:rsidP="00477F92">
      <w:pPr>
        <w:pStyle w:val="ListParagraph"/>
        <w:numPr>
          <w:ilvl w:val="0"/>
          <w:numId w:val="70"/>
        </w:numPr>
        <w:tabs>
          <w:tab w:val="left" w:pos="851"/>
        </w:tabs>
        <w:spacing w:before="120" w:after="120" w:line="312" w:lineRule="auto"/>
        <w:ind w:left="709" w:hanging="709"/>
        <w:jc w:val="both"/>
        <w:rPr>
          <w:b/>
          <w:bCs/>
        </w:rPr>
      </w:pPr>
      <w:r w:rsidRPr="009028FC">
        <w:rPr>
          <w:rFonts w:ascii="Arial" w:eastAsia="Times New Roman" w:hAnsi="Arial" w:cs="Arial"/>
          <w:b/>
          <w:bCs/>
        </w:rPr>
        <w:t xml:space="preserve">Giai đoạn 4: Khả năng thích ứng </w:t>
      </w:r>
    </w:p>
    <w:p w:rsidR="00CC33EB" w:rsidRPr="00DF6BE9"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 xml:space="preserve">Bước 4.1 Nhận thức tác động dễ bị thay đổi </w:t>
      </w:r>
    </w:p>
    <w:p w:rsidR="00CC33EB" w:rsidRPr="00DF6BE9"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 xml:space="preserve">Bước 4.2 Sử dụng danh mục các biện pháp </w:t>
      </w:r>
    </w:p>
    <w:p w:rsidR="00CC33EB" w:rsidRPr="00DF6BE9"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 xml:space="preserve">Bước 4.3 Danh sách sàng lọc các biện pháp khả thi và các lựa chọn khởi đầu Bước 4.4 Đánh giá danh sách lựa chọn rút gọn </w:t>
      </w:r>
    </w:p>
    <w:p w:rsidR="00CC33EB" w:rsidRPr="00DF6BE9"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 xml:space="preserve">Bước 4.5 Phát triển các lộ trình thích ứng </w:t>
      </w:r>
    </w:p>
    <w:p w:rsidR="00CC33EB"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 xml:space="preserve">Bước 4.6 Chuẩn bị chiến lược thích ứng </w:t>
      </w:r>
    </w:p>
    <w:p w:rsidR="00CC33EB" w:rsidRDefault="00CC33EB" w:rsidP="00477F92">
      <w:pPr>
        <w:pStyle w:val="ListParagraph"/>
        <w:numPr>
          <w:ilvl w:val="0"/>
          <w:numId w:val="78"/>
        </w:numPr>
        <w:tabs>
          <w:tab w:val="left" w:pos="993"/>
        </w:tabs>
        <w:spacing w:before="120" w:after="120" w:line="312" w:lineRule="auto"/>
        <w:ind w:left="709" w:firstLine="0"/>
        <w:jc w:val="both"/>
        <w:rPr>
          <w:rFonts w:ascii="Arial" w:eastAsia="Times New Roman" w:hAnsi="Arial" w:cs="Arial"/>
        </w:rPr>
      </w:pPr>
      <w:r w:rsidRPr="00DF6BE9">
        <w:rPr>
          <w:rFonts w:ascii="Arial" w:eastAsia="Times New Roman" w:hAnsi="Arial" w:cs="Arial"/>
        </w:rPr>
        <w:t>Bước 4.7 Thực hiện Chiến lược Thích ứng</w:t>
      </w:r>
    </w:p>
    <w:p w:rsidR="00CC33EB" w:rsidRDefault="00CC33EB" w:rsidP="00CC33EB">
      <w:pPr>
        <w:tabs>
          <w:tab w:val="left" w:pos="851"/>
        </w:tabs>
        <w:spacing w:before="120" w:after="120" w:line="312" w:lineRule="auto"/>
        <w:ind w:firstLine="709"/>
        <w:jc w:val="both"/>
        <w:rPr>
          <w:rFonts w:ascii="Arial" w:eastAsia="Times New Roman" w:hAnsi="Arial" w:cs="Arial"/>
        </w:rPr>
      </w:pPr>
      <w:r w:rsidRPr="00BF232B">
        <w:rPr>
          <w:rFonts w:ascii="Arial" w:eastAsia="Times New Roman" w:hAnsi="Arial" w:cs="Arial"/>
        </w:rPr>
        <w:t>Giai đoạn 4 đặt ra một loạt các bước để xác định, sàng lọc và đánh giá khi có liên quan, các phương án thích ứng và khả năng phục hồi có thể có. Các lựa chọn bao gồm các biện pháp hoặc nhóm biện pháp để đối phó với các rủi ro được xác định trong Giai đoạn 3. Các bước này lên đến đỉnh điểm trong việc phát triển các ‘con đường thích ứng’. Lộ trình thích ứng mô tả một chuỗi các hành động (các biện pháp, sửa đổi hoặc các biện pháp can thiệp khác) được thực hiện để ứng phó với những thay đổi về điều kiện khí tượng, thủy văn hoặc hải văn. Sau đó, cách tiếp cận tổng thể để thích ứng với biến đổi khí hậu có thể được trình bày như một chiến lược thích ứng. Việc thực hiện các biện pháp trên lộ trình thích ứng và kết quả thực hiện sau đó của chúng trong việc đáp ứng các mục tiêu của chiến lược, được thông báo bằng cách giám sát.</w:t>
      </w:r>
    </w:p>
    <w:p w:rsidR="00CC33EB" w:rsidRPr="00BF232B" w:rsidRDefault="00CC33EB" w:rsidP="00CC33EB">
      <w:pPr>
        <w:tabs>
          <w:tab w:val="left" w:pos="851"/>
        </w:tabs>
        <w:spacing w:before="120" w:after="120" w:line="312" w:lineRule="auto"/>
        <w:ind w:firstLine="709"/>
        <w:jc w:val="both"/>
        <w:rPr>
          <w:rFonts w:ascii="Arial" w:eastAsia="Times New Roman" w:hAnsi="Arial" w:cs="Arial"/>
        </w:rPr>
      </w:pPr>
      <w:r w:rsidRPr="00BF232B">
        <w:rPr>
          <w:rFonts w:ascii="Arial" w:eastAsia="Times New Roman" w:hAnsi="Arial" w:cs="Arial"/>
        </w:rPr>
        <w:t xml:space="preserve">Đối với những người làm việc thông qua quá trình lập kế hoạch thích ứng với biến đổi khí hậu, việc hoàn thành các bước sau sẽ đạt đến đỉnh cao trong một chiến lược đã được thống nhất để thực hiện: </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Việc quản lý các yếu tố không chắc chắn và vai trò của các lộ trình thích ứng được hiểu rõ (Bước 4.1).</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Việc tham khảo danh mục các biện pháp đã xác định danh sách các phương án thích ứng và khả năng thích ứng ngắn hạn hoặc dài hạn có thể áp dụng (Bước 4.2).</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Các lựa chọn đã được sàng lọc dựa trên một tập hợp các tiêu chí đã thống nhất và, nếu có liên quan, được đánh giá bằng cách sử dụng một phương pháp luận thích hợp (Bước 4.3 và 4.4).</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Một chiến lược thích ứng, đề ra các lộ trình thích ứng ưu tiên để tăng cường khả năng phục hồi và điều chỉnh các tài sản, hoạt động và hệ thống quan trọng, đã được chuẩn bị và thống nhất với các bên liên quan chính (Bước 4,5 và 4,6).</w:t>
      </w:r>
    </w:p>
    <w:p w:rsidR="00CC33EB" w:rsidRPr="00AA7406" w:rsidRDefault="00CC33EB" w:rsidP="00477F92">
      <w:pPr>
        <w:pStyle w:val="ListParagraph"/>
        <w:numPr>
          <w:ilvl w:val="0"/>
          <w:numId w:val="71"/>
        </w:numPr>
        <w:tabs>
          <w:tab w:val="left" w:pos="851"/>
        </w:tabs>
        <w:spacing w:before="120" w:after="120" w:line="312" w:lineRule="auto"/>
        <w:ind w:left="0" w:firstLine="709"/>
        <w:jc w:val="both"/>
        <w:rPr>
          <w:rFonts w:ascii="Arial" w:eastAsia="Times New Roman" w:hAnsi="Arial" w:cs="Arial"/>
          <w:color w:val="000000"/>
        </w:rPr>
      </w:pPr>
      <w:r w:rsidRPr="00AA7406">
        <w:rPr>
          <w:rFonts w:ascii="Arial" w:eastAsia="Times New Roman" w:hAnsi="Arial" w:cs="Arial"/>
          <w:color w:val="000000"/>
        </w:rPr>
        <w:t>Một con đường tiến tới việc thực hiện, bao gồm cả việc giám sát hoặc nghiên cứu thêm và sự tham gia của các bên liên quan nếu cần, đã được xác định (Bước 4.7).</w:t>
      </w:r>
    </w:p>
    <w:p w:rsidR="006B1EBF" w:rsidRPr="006B4909" w:rsidRDefault="006B1EBF" w:rsidP="00477F92">
      <w:pPr>
        <w:pStyle w:val="ListParagraph"/>
        <w:keepNext/>
        <w:widowControl w:val="0"/>
        <w:numPr>
          <w:ilvl w:val="1"/>
          <w:numId w:val="102"/>
        </w:numPr>
        <w:tabs>
          <w:tab w:val="left" w:pos="709"/>
        </w:tabs>
        <w:spacing w:before="60" w:after="120" w:line="312" w:lineRule="auto"/>
        <w:ind w:left="709" w:hanging="709"/>
        <w:jc w:val="both"/>
        <w:outlineLvl w:val="1"/>
        <w:rPr>
          <w:rFonts w:ascii="Arial" w:hAnsi="Arial" w:cs="Arial"/>
          <w:b/>
          <w:bCs/>
          <w:lang w:val="vi-VN"/>
        </w:rPr>
      </w:pPr>
      <w:bookmarkStart w:id="209" w:name="_Toc98712400"/>
      <w:r w:rsidRPr="006B4909">
        <w:rPr>
          <w:rFonts w:ascii="Arial" w:hAnsi="Arial" w:cs="Arial"/>
          <w:b/>
          <w:bCs/>
          <w:lang w:val="vi-VN"/>
        </w:rPr>
        <w:t xml:space="preserve">Kết quả rà soát, đánh giá và đề xuất lựa chọn các chỉ số đối với đánh giá tính DBTT và rủi ro cho </w:t>
      </w:r>
      <w:bookmarkEnd w:id="205"/>
      <w:r w:rsidR="00E4168C" w:rsidRPr="00E4168C">
        <w:rPr>
          <w:rFonts w:ascii="Arial" w:hAnsi="Arial" w:cs="Arial"/>
          <w:b/>
          <w:bCs/>
          <w:lang w:val="vi-VN"/>
        </w:rPr>
        <w:t>cảng, bến thủy nội địa và cảng biển, bến cảng</w:t>
      </w:r>
      <w:bookmarkEnd w:id="209"/>
    </w:p>
    <w:p w:rsidR="006B1EBF" w:rsidRPr="00E4168C" w:rsidRDefault="0094347B" w:rsidP="008440C7">
      <w:pPr>
        <w:pStyle w:val="BodyText"/>
        <w:spacing w:after="120" w:line="360" w:lineRule="exact"/>
        <w:jc w:val="both"/>
        <w:rPr>
          <w:sz w:val="22"/>
          <w:szCs w:val="22"/>
        </w:rPr>
      </w:pPr>
      <w:r w:rsidRPr="008F795E">
        <w:rPr>
          <w:sz w:val="22"/>
          <w:szCs w:val="22"/>
        </w:rPr>
        <w:tab/>
      </w:r>
      <w:r w:rsidR="008F795E" w:rsidRPr="008F795E">
        <w:rPr>
          <w:sz w:val="22"/>
          <w:szCs w:val="22"/>
        </w:rPr>
        <w:t xml:space="preserve">Trên cơ sở nghiên cứu, rà soát và tổng hợp các bộ chỉ số đối với các nghiên cứu từ </w:t>
      </w:r>
      <w:r w:rsidR="008F795E" w:rsidRPr="00E4168C">
        <w:rPr>
          <w:sz w:val="22"/>
          <w:szCs w:val="22"/>
        </w:rPr>
        <w:t xml:space="preserve">trong nước đến quốc tế, bộ chỉ số đề xuất về đánh giá tính DBTT và rủi ro cho </w:t>
      </w:r>
      <w:r w:rsidR="00E4168C" w:rsidRPr="00E4168C">
        <w:rPr>
          <w:sz w:val="22"/>
          <w:szCs w:val="22"/>
        </w:rPr>
        <w:t xml:space="preserve">cảng, bến thủy nội địa và cảng biển, bến cảng </w:t>
      </w:r>
      <w:r w:rsidR="008F795E" w:rsidRPr="00E4168C">
        <w:rPr>
          <w:sz w:val="22"/>
          <w:szCs w:val="22"/>
        </w:rPr>
        <w:t>được trình bày chi tiết tại bảng dưới đây.</w:t>
      </w:r>
    </w:p>
    <w:p w:rsidR="006B1EBF" w:rsidRDefault="006B1EBF" w:rsidP="006B1EBF">
      <w:pPr>
        <w:pStyle w:val="BodyText"/>
        <w:spacing w:after="120" w:line="360" w:lineRule="exact"/>
        <w:jc w:val="both"/>
        <w:rPr>
          <w:sz w:val="26"/>
          <w:szCs w:val="26"/>
        </w:rPr>
      </w:pPr>
    </w:p>
    <w:p w:rsidR="00954346" w:rsidRDefault="00954346" w:rsidP="006B1EBF">
      <w:pPr>
        <w:pStyle w:val="BodyText"/>
        <w:spacing w:after="120" w:line="360" w:lineRule="exact"/>
        <w:jc w:val="both"/>
        <w:rPr>
          <w:sz w:val="26"/>
          <w:szCs w:val="26"/>
        </w:rPr>
      </w:pPr>
    </w:p>
    <w:p w:rsidR="008F795E" w:rsidRDefault="008F795E" w:rsidP="008F795E">
      <w:pPr>
        <w:pStyle w:val="BNGTH"/>
        <w:rPr>
          <w:rFonts w:ascii="Times New Roman" w:hAnsi="Times New Roman"/>
        </w:rPr>
        <w:sectPr w:rsidR="008F795E" w:rsidSect="00F4083B">
          <w:pgSz w:w="11909" w:h="16834" w:code="9"/>
          <w:pgMar w:top="1134" w:right="1134" w:bottom="1134" w:left="1701" w:header="720" w:footer="720" w:gutter="0"/>
          <w:cols w:space="720"/>
          <w:docGrid w:linePitch="381"/>
        </w:sectPr>
      </w:pPr>
      <w:bookmarkStart w:id="210" w:name="_Toc92639986"/>
    </w:p>
    <w:p w:rsidR="008F795E" w:rsidRPr="00E4168C" w:rsidRDefault="00E4168C" w:rsidP="00E4168C">
      <w:pPr>
        <w:pStyle w:val="Caption"/>
        <w:rPr>
          <w:rFonts w:ascii="Arial" w:hAnsi="Arial" w:cs="Arial"/>
          <w:b/>
          <w:bCs/>
          <w:sz w:val="22"/>
          <w:szCs w:val="22"/>
        </w:rPr>
      </w:pPr>
      <w:bookmarkStart w:id="211" w:name="_Toc92639987"/>
      <w:bookmarkStart w:id="212" w:name="_Toc98712566"/>
      <w:bookmarkEnd w:id="210"/>
      <w:r w:rsidRPr="00E4168C">
        <w:rPr>
          <w:b/>
          <w:bCs/>
          <w:sz w:val="22"/>
          <w:szCs w:val="22"/>
        </w:rPr>
        <w:t xml:space="preserve">Bảng </w:t>
      </w:r>
      <w:r w:rsidR="00D55421">
        <w:rPr>
          <w:b/>
          <w:bCs/>
          <w:sz w:val="22"/>
          <w:szCs w:val="22"/>
        </w:rPr>
        <w:fldChar w:fldCharType="begin"/>
      </w:r>
      <w:r w:rsidR="00ED1FC8">
        <w:rPr>
          <w:b/>
          <w:bCs/>
          <w:sz w:val="22"/>
          <w:szCs w:val="22"/>
        </w:rPr>
        <w:instrText xml:space="preserve"> STYLEREF 1 \s </w:instrText>
      </w:r>
      <w:r w:rsidR="00D55421">
        <w:rPr>
          <w:b/>
          <w:bCs/>
          <w:sz w:val="22"/>
          <w:szCs w:val="22"/>
        </w:rPr>
        <w:fldChar w:fldCharType="separate"/>
      </w:r>
      <w:r w:rsidR="00ED1FC8">
        <w:rPr>
          <w:b/>
          <w:bCs/>
          <w:noProof/>
          <w:sz w:val="22"/>
          <w:szCs w:val="22"/>
        </w:rPr>
        <w:t>4</w:t>
      </w:r>
      <w:r w:rsidR="00D55421">
        <w:rPr>
          <w:b/>
          <w:bCs/>
          <w:sz w:val="22"/>
          <w:szCs w:val="22"/>
        </w:rPr>
        <w:fldChar w:fldCharType="end"/>
      </w:r>
      <w:r w:rsidR="00ED1FC8">
        <w:rPr>
          <w:b/>
          <w:bCs/>
          <w:sz w:val="22"/>
          <w:szCs w:val="22"/>
        </w:rPr>
        <w:t>.</w:t>
      </w:r>
      <w:r w:rsidR="00D55421">
        <w:rPr>
          <w:b/>
          <w:bCs/>
          <w:sz w:val="22"/>
          <w:szCs w:val="22"/>
        </w:rPr>
        <w:fldChar w:fldCharType="begin"/>
      </w:r>
      <w:r w:rsidR="00ED1FC8">
        <w:rPr>
          <w:b/>
          <w:bCs/>
          <w:sz w:val="22"/>
          <w:szCs w:val="22"/>
        </w:rPr>
        <w:instrText xml:space="preserve"> SEQ Bảng \* ARABIC \s 1 </w:instrText>
      </w:r>
      <w:r w:rsidR="00D55421">
        <w:rPr>
          <w:b/>
          <w:bCs/>
          <w:sz w:val="22"/>
          <w:szCs w:val="22"/>
        </w:rPr>
        <w:fldChar w:fldCharType="separate"/>
      </w:r>
      <w:r w:rsidR="00ED1FC8">
        <w:rPr>
          <w:b/>
          <w:bCs/>
          <w:noProof/>
          <w:sz w:val="22"/>
          <w:szCs w:val="22"/>
        </w:rPr>
        <w:t>9</w:t>
      </w:r>
      <w:r w:rsidR="00D55421">
        <w:rPr>
          <w:b/>
          <w:bCs/>
          <w:sz w:val="22"/>
          <w:szCs w:val="22"/>
        </w:rPr>
        <w:fldChar w:fldCharType="end"/>
      </w:r>
      <w:r w:rsidRPr="00E4168C">
        <w:rPr>
          <w:b/>
          <w:bCs/>
          <w:sz w:val="22"/>
          <w:szCs w:val="22"/>
        </w:rPr>
        <w:t xml:space="preserve">. </w:t>
      </w:r>
      <w:r w:rsidR="008F795E" w:rsidRPr="00E4168C">
        <w:rPr>
          <w:rFonts w:ascii="Arial" w:hAnsi="Arial" w:cs="Arial"/>
          <w:b/>
          <w:bCs/>
          <w:sz w:val="22"/>
          <w:szCs w:val="22"/>
        </w:rPr>
        <w:t xml:space="preserve">Tổng hợp bộ chỉ số về chỉ số </w:t>
      </w:r>
      <w:r w:rsidR="00F4118A" w:rsidRPr="00E4168C">
        <w:rPr>
          <w:rFonts w:ascii="Arial" w:hAnsi="Arial" w:cs="Arial"/>
          <w:b/>
          <w:bCs/>
          <w:sz w:val="22"/>
          <w:szCs w:val="22"/>
        </w:rPr>
        <w:t xml:space="preserve">mức độ phơi bày, </w:t>
      </w:r>
      <w:r w:rsidR="008F795E" w:rsidRPr="00E4168C">
        <w:rPr>
          <w:rFonts w:ascii="Arial" w:hAnsi="Arial" w:cs="Arial"/>
          <w:b/>
          <w:bCs/>
          <w:sz w:val="22"/>
          <w:szCs w:val="22"/>
        </w:rPr>
        <w:t>độ nhạy cảm (S)</w:t>
      </w:r>
      <w:r w:rsidR="00F4118A" w:rsidRPr="00E4168C">
        <w:rPr>
          <w:rFonts w:ascii="Arial" w:hAnsi="Arial" w:cs="Arial"/>
          <w:b/>
          <w:bCs/>
          <w:sz w:val="22"/>
          <w:szCs w:val="22"/>
        </w:rPr>
        <w:t>, khả năng thích ứng</w:t>
      </w:r>
      <w:r w:rsidR="008F795E" w:rsidRPr="00E4168C">
        <w:rPr>
          <w:rFonts w:ascii="Arial" w:hAnsi="Arial" w:cs="Arial"/>
          <w:b/>
          <w:bCs/>
          <w:sz w:val="22"/>
          <w:szCs w:val="22"/>
        </w:rPr>
        <w:t xml:space="preserve"> và đề xuất chỉ số đối với </w:t>
      </w:r>
      <w:bookmarkEnd w:id="211"/>
      <w:r w:rsidR="00F4118A" w:rsidRPr="00E4168C">
        <w:rPr>
          <w:rFonts w:ascii="Arial" w:hAnsi="Arial" w:cs="Arial"/>
          <w:b/>
          <w:bCs/>
          <w:sz w:val="22"/>
          <w:szCs w:val="22"/>
        </w:rPr>
        <w:t>cảng, bến thủy nội địa và cảng biển, bến cảng</w:t>
      </w:r>
      <w:bookmarkEnd w:id="2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550"/>
        <w:gridCol w:w="3521"/>
        <w:gridCol w:w="2111"/>
      </w:tblGrid>
      <w:tr w:rsidR="0008343E" w:rsidRPr="00AA7406" w:rsidTr="00942EB5">
        <w:trPr>
          <w:jc w:val="center"/>
        </w:trPr>
        <w:tc>
          <w:tcPr>
            <w:tcW w:w="1556" w:type="pct"/>
            <w:shd w:val="clear" w:color="auto" w:fill="auto"/>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Kinh nghiệm quốc tế</w:t>
            </w:r>
          </w:p>
        </w:tc>
        <w:tc>
          <w:tcPr>
            <w:tcW w:w="1539" w:type="pct"/>
            <w:shd w:val="clear" w:color="auto" w:fill="auto"/>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Kinh nghiệm trong nước</w:t>
            </w:r>
          </w:p>
        </w:tc>
        <w:tc>
          <w:tcPr>
            <w:tcW w:w="1191" w:type="pct"/>
            <w:vMerge w:val="restart"/>
            <w:shd w:val="clear" w:color="auto" w:fill="auto"/>
            <w:vAlign w:val="center"/>
          </w:tcPr>
          <w:p w:rsidR="0008343E" w:rsidRPr="00AA7406" w:rsidRDefault="00942EB5"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Chỉ số đề xuất đối với</w:t>
            </w:r>
            <w:r w:rsidR="00F4118A" w:rsidRPr="00AA7406">
              <w:rPr>
                <w:b/>
                <w:bCs/>
                <w:sz w:val="24"/>
                <w:szCs w:val="24"/>
                <w:lang w:val="en-GB"/>
              </w:rPr>
              <w:t>cảng, bến thủy nội địa và cảng biển, bến cảng</w:t>
            </w:r>
          </w:p>
        </w:tc>
        <w:tc>
          <w:tcPr>
            <w:tcW w:w="714" w:type="pct"/>
            <w:vMerge w:val="restart"/>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Ghi chú</w:t>
            </w:r>
          </w:p>
        </w:tc>
      </w:tr>
      <w:tr w:rsidR="0008343E" w:rsidRPr="00AA7406" w:rsidTr="00942EB5">
        <w:trPr>
          <w:jc w:val="center"/>
        </w:trPr>
        <w:tc>
          <w:tcPr>
            <w:tcW w:w="1556" w:type="pct"/>
            <w:shd w:val="clear" w:color="auto" w:fill="auto"/>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U.S. DOT Center for Climate Change and Environmental Forecasting, 2015</w:t>
            </w:r>
            <w:r w:rsidR="0005664C" w:rsidRPr="00AA7406">
              <w:rPr>
                <w:b/>
                <w:bCs/>
                <w:sz w:val="24"/>
                <w:szCs w:val="24"/>
                <w:lang w:val="en-GB"/>
              </w:rPr>
              <w:t xml:space="preserve"> [33]</w:t>
            </w:r>
          </w:p>
        </w:tc>
        <w:tc>
          <w:tcPr>
            <w:tcW w:w="1539" w:type="pct"/>
            <w:shd w:val="clear" w:color="auto" w:fill="auto"/>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ADB, 2014</w:t>
            </w:r>
            <w:r w:rsidR="005F2691" w:rsidRPr="00AA7406">
              <w:rPr>
                <w:b/>
                <w:bCs/>
                <w:sz w:val="24"/>
                <w:szCs w:val="24"/>
                <w:lang w:val="en-GB"/>
              </w:rPr>
              <w:t xml:space="preserve"> (đề cập đến)</w:t>
            </w:r>
            <w:r w:rsidR="0005664C" w:rsidRPr="00AA7406">
              <w:rPr>
                <w:b/>
                <w:bCs/>
                <w:sz w:val="24"/>
                <w:szCs w:val="24"/>
                <w:lang w:val="en-GB"/>
              </w:rPr>
              <w:t xml:space="preserve"> [1]</w:t>
            </w:r>
          </w:p>
        </w:tc>
        <w:tc>
          <w:tcPr>
            <w:tcW w:w="1191" w:type="pct"/>
            <w:vMerge/>
            <w:shd w:val="clear" w:color="auto" w:fill="auto"/>
            <w:vAlign w:val="center"/>
          </w:tcPr>
          <w:p w:rsidR="0008343E" w:rsidRPr="00AA7406" w:rsidRDefault="0008343E" w:rsidP="00F4083B">
            <w:pPr>
              <w:widowControl w:val="0"/>
              <w:autoSpaceDE w:val="0"/>
              <w:autoSpaceDN w:val="0"/>
              <w:spacing w:before="40" w:after="40" w:line="360" w:lineRule="exact"/>
              <w:jc w:val="center"/>
              <w:rPr>
                <w:b/>
                <w:bCs/>
                <w:sz w:val="24"/>
                <w:szCs w:val="24"/>
                <w:lang w:val="en-GB"/>
              </w:rPr>
            </w:pPr>
          </w:p>
        </w:tc>
        <w:tc>
          <w:tcPr>
            <w:tcW w:w="714" w:type="pct"/>
            <w:vMerge/>
          </w:tcPr>
          <w:p w:rsidR="0008343E" w:rsidRPr="00AA7406" w:rsidRDefault="0008343E" w:rsidP="00F4083B">
            <w:pPr>
              <w:widowControl w:val="0"/>
              <w:autoSpaceDE w:val="0"/>
              <w:autoSpaceDN w:val="0"/>
              <w:spacing w:before="40" w:after="40" w:line="360" w:lineRule="exact"/>
              <w:jc w:val="center"/>
              <w:rPr>
                <w:b/>
                <w:bCs/>
                <w:sz w:val="24"/>
                <w:szCs w:val="24"/>
                <w:lang w:val="en-GB"/>
              </w:rPr>
            </w:pPr>
          </w:p>
        </w:tc>
      </w:tr>
      <w:tr w:rsidR="00ED6154" w:rsidRPr="00AA7406" w:rsidTr="00ED6154">
        <w:trPr>
          <w:jc w:val="center"/>
        </w:trPr>
        <w:tc>
          <w:tcPr>
            <w:tcW w:w="5000" w:type="pct"/>
            <w:gridSpan w:val="4"/>
            <w:shd w:val="clear" w:color="auto" w:fill="auto"/>
            <w:vAlign w:val="center"/>
          </w:tcPr>
          <w:p w:rsidR="00ED6154" w:rsidRPr="00AA7406" w:rsidRDefault="00ED6154" w:rsidP="00F4083B">
            <w:pPr>
              <w:widowControl w:val="0"/>
              <w:autoSpaceDE w:val="0"/>
              <w:autoSpaceDN w:val="0"/>
              <w:spacing w:before="40" w:after="40" w:line="360" w:lineRule="exact"/>
              <w:jc w:val="center"/>
              <w:rPr>
                <w:b/>
                <w:bCs/>
                <w:sz w:val="24"/>
                <w:szCs w:val="24"/>
                <w:lang w:val="en-GB"/>
              </w:rPr>
            </w:pPr>
            <w:r w:rsidRPr="00AA7406">
              <w:rPr>
                <w:b/>
                <w:bCs/>
                <w:sz w:val="24"/>
                <w:szCs w:val="24"/>
                <w:lang w:val="en-GB"/>
              </w:rPr>
              <w:t>Mức độ phơi bày</w:t>
            </w:r>
          </w:p>
        </w:tc>
      </w:tr>
      <w:tr w:rsidR="00ED6154" w:rsidRPr="00AA7406" w:rsidTr="00942EB5">
        <w:trPr>
          <w:jc w:val="center"/>
        </w:trPr>
        <w:tc>
          <w:tcPr>
            <w:tcW w:w="1556" w:type="pct"/>
            <w:shd w:val="clear" w:color="auto" w:fill="auto"/>
            <w:vAlign w:val="center"/>
          </w:tcPr>
          <w:p w:rsidR="00ED6154" w:rsidRPr="00AA7406" w:rsidRDefault="00ED6154" w:rsidP="00ED6154">
            <w:pPr>
              <w:widowControl w:val="0"/>
              <w:autoSpaceDE w:val="0"/>
              <w:autoSpaceDN w:val="0"/>
              <w:spacing w:before="40" w:after="40" w:line="360" w:lineRule="exact"/>
              <w:rPr>
                <w:b/>
                <w:bCs/>
                <w:sz w:val="24"/>
                <w:szCs w:val="24"/>
                <w:lang w:val="en-GB"/>
              </w:rPr>
            </w:pPr>
            <w:r w:rsidRPr="00AA7406">
              <w:rPr>
                <w:rFonts w:ascii="Arial" w:hAnsi="Arial" w:cs="Arial"/>
                <w:b/>
                <w:bCs/>
                <w:i/>
                <w:iCs/>
                <w:lang w:val="en-GB"/>
              </w:rPr>
              <w:t>Nhiệt độ</w:t>
            </w:r>
          </w:p>
        </w:tc>
        <w:tc>
          <w:tcPr>
            <w:tcW w:w="1539" w:type="pct"/>
            <w:shd w:val="clear" w:color="auto" w:fill="auto"/>
            <w:vAlign w:val="center"/>
          </w:tcPr>
          <w:p w:rsidR="00ED6154" w:rsidRPr="00AA7406" w:rsidRDefault="00ED6154" w:rsidP="00F4083B">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ED6154" w:rsidRPr="00AA7406" w:rsidRDefault="00ED6154" w:rsidP="00F4083B">
            <w:pPr>
              <w:widowControl w:val="0"/>
              <w:autoSpaceDE w:val="0"/>
              <w:autoSpaceDN w:val="0"/>
              <w:spacing w:before="40" w:after="40" w:line="360" w:lineRule="exact"/>
              <w:jc w:val="center"/>
              <w:rPr>
                <w:b/>
                <w:bCs/>
                <w:sz w:val="24"/>
                <w:szCs w:val="24"/>
                <w:lang w:val="en-GB"/>
              </w:rPr>
            </w:pPr>
          </w:p>
        </w:tc>
        <w:tc>
          <w:tcPr>
            <w:tcW w:w="714" w:type="pct"/>
          </w:tcPr>
          <w:p w:rsidR="00ED6154" w:rsidRPr="00AA7406" w:rsidRDefault="00ED6154" w:rsidP="00F4083B">
            <w:pPr>
              <w:widowControl w:val="0"/>
              <w:autoSpaceDE w:val="0"/>
              <w:autoSpaceDN w:val="0"/>
              <w:spacing w:before="40" w:after="40" w:line="360" w:lineRule="exact"/>
              <w:jc w:val="center"/>
              <w:rPr>
                <w:b/>
                <w:bCs/>
                <w:sz w:val="24"/>
                <w:szCs w:val="24"/>
                <w:lang w:val="en-GB"/>
              </w:rPr>
            </w:pPr>
          </w:p>
        </w:tc>
      </w:tr>
      <w:tr w:rsidR="00552378" w:rsidRPr="00AA7406" w:rsidTr="00942EB5">
        <w:trPr>
          <w:jc w:val="center"/>
        </w:trPr>
        <w:tc>
          <w:tcPr>
            <w:tcW w:w="1556" w:type="pct"/>
            <w:shd w:val="clear" w:color="auto" w:fill="auto"/>
            <w:vAlign w:val="center"/>
          </w:tcPr>
          <w:p w:rsidR="00552378" w:rsidRPr="00AA7406" w:rsidRDefault="00552378" w:rsidP="00552378">
            <w:pPr>
              <w:widowControl w:val="0"/>
              <w:autoSpaceDE w:val="0"/>
              <w:autoSpaceDN w:val="0"/>
              <w:spacing w:before="40" w:after="40" w:line="360" w:lineRule="exact"/>
              <w:rPr>
                <w:b/>
                <w:sz w:val="24"/>
                <w:szCs w:val="24"/>
                <w:lang w:val="en-GB"/>
              </w:rPr>
            </w:pPr>
            <w:r w:rsidRPr="00AA7406">
              <w:rPr>
                <w:rFonts w:ascii="Arial" w:hAnsi="Arial" w:cs="Arial"/>
                <w:lang w:val="en-GB"/>
              </w:rPr>
              <w:t>E0: Thay đổi về tổng số ngày mỗi năm trên / dưới ngưỡng nhiệt độ</w:t>
            </w:r>
          </w:p>
        </w:tc>
        <w:tc>
          <w:tcPr>
            <w:tcW w:w="1539" w:type="pct"/>
            <w:shd w:val="clear" w:color="auto" w:fill="auto"/>
          </w:tcPr>
          <w:p w:rsidR="00552378" w:rsidRPr="00AA7406" w:rsidRDefault="00F80E9A" w:rsidP="00552378">
            <w:pPr>
              <w:widowControl w:val="0"/>
              <w:spacing w:before="40" w:after="40" w:line="360" w:lineRule="exact"/>
              <w:rPr>
                <w:sz w:val="24"/>
                <w:szCs w:val="24"/>
              </w:rPr>
            </w:pPr>
            <w:r w:rsidRPr="00AA7406">
              <w:rPr>
                <w:sz w:val="24"/>
                <w:szCs w:val="24"/>
              </w:rPr>
              <w:t>E0</w:t>
            </w:r>
            <w:r w:rsidR="00976F5D" w:rsidRPr="00AA7406">
              <w:rPr>
                <w:sz w:val="24"/>
                <w:szCs w:val="24"/>
              </w:rPr>
              <w:t>1</w:t>
            </w:r>
            <w:r w:rsidRPr="00AA7406">
              <w:rPr>
                <w:sz w:val="24"/>
                <w:szCs w:val="24"/>
              </w:rPr>
              <w:t>: Nhiệt độ t</w:t>
            </w:r>
            <w:r w:rsidR="00976F5D" w:rsidRPr="00AA7406">
              <w:rPr>
                <w:sz w:val="24"/>
                <w:szCs w:val="24"/>
              </w:rPr>
              <w:t>ă</w:t>
            </w:r>
            <w:r w:rsidRPr="00AA7406">
              <w:rPr>
                <w:sz w:val="24"/>
                <w:szCs w:val="24"/>
              </w:rPr>
              <w:t>ng</w:t>
            </w:r>
          </w:p>
          <w:p w:rsidR="00F80E9A" w:rsidRPr="00AA7406" w:rsidRDefault="00976F5D" w:rsidP="00552378">
            <w:pPr>
              <w:widowControl w:val="0"/>
              <w:spacing w:before="40" w:after="40" w:line="360" w:lineRule="exact"/>
              <w:rPr>
                <w:sz w:val="24"/>
                <w:szCs w:val="24"/>
              </w:rPr>
            </w:pPr>
            <w:r w:rsidRPr="00AA7406">
              <w:rPr>
                <w:sz w:val="24"/>
                <w:szCs w:val="24"/>
              </w:rPr>
              <w:t>E02</w:t>
            </w:r>
            <w:r w:rsidR="00F80E9A" w:rsidRPr="00AA7406">
              <w:rPr>
                <w:sz w:val="24"/>
                <w:szCs w:val="24"/>
              </w:rPr>
              <w:t>Độ ẩm tăng</w:t>
            </w:r>
          </w:p>
        </w:tc>
        <w:tc>
          <w:tcPr>
            <w:tcW w:w="1191" w:type="pct"/>
            <w:shd w:val="clear" w:color="auto" w:fill="auto"/>
          </w:tcPr>
          <w:p w:rsidR="00552378" w:rsidRPr="00AA7406" w:rsidRDefault="00552378" w:rsidP="00552378">
            <w:pPr>
              <w:widowControl w:val="0"/>
              <w:autoSpaceDE w:val="0"/>
              <w:autoSpaceDN w:val="0"/>
              <w:spacing w:before="40" w:after="40" w:line="360" w:lineRule="exact"/>
              <w:jc w:val="center"/>
              <w:rPr>
                <w:b/>
                <w:bCs/>
                <w:sz w:val="24"/>
                <w:szCs w:val="24"/>
                <w:lang w:val="en-GB"/>
              </w:rPr>
            </w:pPr>
          </w:p>
        </w:tc>
        <w:tc>
          <w:tcPr>
            <w:tcW w:w="714" w:type="pct"/>
          </w:tcPr>
          <w:p w:rsidR="00552378" w:rsidRPr="00AA7406" w:rsidRDefault="00552378" w:rsidP="00552378">
            <w:pPr>
              <w:widowControl w:val="0"/>
              <w:autoSpaceDE w:val="0"/>
              <w:autoSpaceDN w:val="0"/>
              <w:spacing w:before="40" w:after="40" w:line="360" w:lineRule="exact"/>
              <w:jc w:val="center"/>
              <w:rPr>
                <w:b/>
                <w:bCs/>
                <w:sz w:val="24"/>
                <w:szCs w:val="24"/>
                <w:lang w:val="en-GB"/>
              </w:rPr>
            </w:pPr>
          </w:p>
        </w:tc>
      </w:tr>
      <w:tr w:rsidR="00ED6154" w:rsidRPr="00AA7406" w:rsidTr="00942EB5">
        <w:trPr>
          <w:jc w:val="center"/>
        </w:trPr>
        <w:tc>
          <w:tcPr>
            <w:tcW w:w="1556" w:type="pct"/>
            <w:shd w:val="clear" w:color="auto" w:fill="auto"/>
            <w:vAlign w:val="center"/>
          </w:tcPr>
          <w:p w:rsidR="00ED6154" w:rsidRPr="00AA7406" w:rsidRDefault="00ED6154" w:rsidP="00552378">
            <w:pPr>
              <w:widowControl w:val="0"/>
              <w:autoSpaceDE w:val="0"/>
              <w:autoSpaceDN w:val="0"/>
              <w:spacing w:before="40" w:after="40" w:line="360" w:lineRule="exact"/>
              <w:rPr>
                <w:rFonts w:ascii="Arial" w:hAnsi="Arial" w:cs="Arial"/>
                <w:lang w:val="en-GB"/>
              </w:rPr>
            </w:pPr>
            <w:r w:rsidRPr="00AA7406">
              <w:rPr>
                <w:rFonts w:ascii="Arial" w:hAnsi="Arial" w:cs="Arial"/>
                <w:b/>
                <w:bCs/>
                <w:i/>
                <w:iCs/>
                <w:lang w:val="en-GB"/>
              </w:rPr>
              <w:t>Lượng mưa</w:t>
            </w:r>
          </w:p>
        </w:tc>
        <w:tc>
          <w:tcPr>
            <w:tcW w:w="1539" w:type="pct"/>
            <w:shd w:val="clear" w:color="auto" w:fill="auto"/>
          </w:tcPr>
          <w:p w:rsidR="00ED6154" w:rsidRPr="00AA7406" w:rsidRDefault="00ED6154" w:rsidP="00552378">
            <w:pPr>
              <w:widowControl w:val="0"/>
              <w:spacing w:before="40" w:after="40" w:line="360" w:lineRule="exact"/>
              <w:rPr>
                <w:sz w:val="24"/>
                <w:szCs w:val="24"/>
              </w:rPr>
            </w:pPr>
          </w:p>
        </w:tc>
        <w:tc>
          <w:tcPr>
            <w:tcW w:w="1191" w:type="pct"/>
            <w:shd w:val="clear" w:color="auto" w:fill="auto"/>
          </w:tcPr>
          <w:p w:rsidR="00ED6154" w:rsidRPr="00AA7406" w:rsidRDefault="00ED6154" w:rsidP="00552378">
            <w:pPr>
              <w:widowControl w:val="0"/>
              <w:autoSpaceDE w:val="0"/>
              <w:autoSpaceDN w:val="0"/>
              <w:spacing w:before="40" w:after="40" w:line="360" w:lineRule="exact"/>
              <w:jc w:val="center"/>
              <w:rPr>
                <w:b/>
                <w:bCs/>
                <w:sz w:val="24"/>
                <w:szCs w:val="24"/>
                <w:lang w:val="en-GB"/>
              </w:rPr>
            </w:pPr>
          </w:p>
        </w:tc>
        <w:tc>
          <w:tcPr>
            <w:tcW w:w="714" w:type="pct"/>
          </w:tcPr>
          <w:p w:rsidR="00ED6154" w:rsidRPr="00AA7406" w:rsidRDefault="00ED6154" w:rsidP="00552378">
            <w:pPr>
              <w:widowControl w:val="0"/>
              <w:autoSpaceDE w:val="0"/>
              <w:autoSpaceDN w:val="0"/>
              <w:spacing w:before="40" w:after="40" w:line="360" w:lineRule="exact"/>
              <w:jc w:val="center"/>
              <w:rPr>
                <w:b/>
                <w:bCs/>
                <w:sz w:val="24"/>
                <w:szCs w:val="24"/>
                <w:lang w:val="en-GB"/>
              </w:rPr>
            </w:pPr>
          </w:p>
        </w:tc>
      </w:tr>
      <w:tr w:rsidR="00F80E9A" w:rsidRPr="00AA7406" w:rsidTr="00942EB5">
        <w:trPr>
          <w:jc w:val="center"/>
        </w:trPr>
        <w:tc>
          <w:tcPr>
            <w:tcW w:w="1556" w:type="pct"/>
            <w:shd w:val="clear" w:color="auto" w:fill="auto"/>
            <w:vAlign w:val="center"/>
          </w:tcPr>
          <w:p w:rsidR="00F80E9A" w:rsidRPr="00AA7406" w:rsidRDefault="00F80E9A" w:rsidP="00552378">
            <w:pPr>
              <w:widowControl w:val="0"/>
              <w:autoSpaceDE w:val="0"/>
              <w:autoSpaceDN w:val="0"/>
              <w:spacing w:before="40" w:after="40" w:line="360" w:lineRule="exact"/>
              <w:rPr>
                <w:bCs/>
                <w:sz w:val="24"/>
                <w:szCs w:val="24"/>
                <w:lang w:val="en-GB"/>
              </w:rPr>
            </w:pPr>
            <w:r w:rsidRPr="00AA7406">
              <w:rPr>
                <w:rFonts w:ascii="Arial" w:hAnsi="Arial" w:cs="Arial"/>
                <w:lang w:val="en-GB"/>
              </w:rPr>
              <w:t>E1.1: Thay đổi về lượng mưa liên quan đến 100 năm Bão 24 giờ</w:t>
            </w:r>
          </w:p>
        </w:tc>
        <w:tc>
          <w:tcPr>
            <w:tcW w:w="1539" w:type="pct"/>
            <w:vMerge w:val="restart"/>
            <w:shd w:val="clear" w:color="auto" w:fill="auto"/>
          </w:tcPr>
          <w:p w:rsidR="00F80E9A" w:rsidRPr="00AA7406" w:rsidRDefault="00F80E9A" w:rsidP="00552378">
            <w:pPr>
              <w:widowControl w:val="0"/>
              <w:spacing w:before="40" w:after="40" w:line="360" w:lineRule="exact"/>
              <w:rPr>
                <w:sz w:val="24"/>
                <w:szCs w:val="24"/>
              </w:rPr>
            </w:pPr>
            <w:r w:rsidRPr="00AA7406">
              <w:rPr>
                <w:sz w:val="24"/>
                <w:szCs w:val="24"/>
              </w:rPr>
              <w:t>Nước biển dâng và Sóng lớn</w:t>
            </w:r>
          </w:p>
          <w:p w:rsidR="00F80E9A" w:rsidRPr="00AA7406" w:rsidRDefault="00976F5D" w:rsidP="00552378">
            <w:pPr>
              <w:widowControl w:val="0"/>
              <w:spacing w:before="40" w:after="40" w:line="360" w:lineRule="exact"/>
              <w:rPr>
                <w:sz w:val="24"/>
                <w:szCs w:val="24"/>
              </w:rPr>
            </w:pPr>
            <w:r w:rsidRPr="00AA7406">
              <w:rPr>
                <w:sz w:val="24"/>
                <w:szCs w:val="24"/>
              </w:rPr>
              <w:t xml:space="preserve">Tốc độ gió </w:t>
            </w:r>
            <w:r w:rsidR="00ED6154" w:rsidRPr="00AA7406">
              <w:rPr>
                <w:sz w:val="24"/>
                <w:szCs w:val="24"/>
              </w:rPr>
              <w:t>tang</w:t>
            </w:r>
          </w:p>
          <w:p w:rsidR="00ED6154" w:rsidRPr="00AA7406" w:rsidRDefault="00ED6154" w:rsidP="00552378">
            <w:pPr>
              <w:widowControl w:val="0"/>
              <w:spacing w:before="40" w:after="40" w:line="360" w:lineRule="exact"/>
              <w:rPr>
                <w:sz w:val="24"/>
                <w:szCs w:val="24"/>
              </w:rPr>
            </w:pPr>
          </w:p>
          <w:p w:rsidR="00ED6154" w:rsidRPr="00AA7406" w:rsidRDefault="00ED6154" w:rsidP="00ED6154">
            <w:pPr>
              <w:widowControl w:val="0"/>
              <w:spacing w:before="40" w:after="40" w:line="360" w:lineRule="exact"/>
              <w:rPr>
                <w:sz w:val="24"/>
                <w:szCs w:val="24"/>
              </w:rPr>
            </w:pPr>
          </w:p>
        </w:tc>
        <w:tc>
          <w:tcPr>
            <w:tcW w:w="1191" w:type="pct"/>
            <w:shd w:val="clear" w:color="auto" w:fill="auto"/>
          </w:tcPr>
          <w:p w:rsidR="00F80E9A" w:rsidRPr="00AA7406" w:rsidRDefault="00BF3FBE" w:rsidP="00552378">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F80E9A" w:rsidRPr="00AA7406" w:rsidRDefault="00BF3FBE" w:rsidP="00552378">
            <w:pPr>
              <w:widowControl w:val="0"/>
              <w:autoSpaceDE w:val="0"/>
              <w:autoSpaceDN w:val="0"/>
              <w:spacing w:before="40" w:after="40" w:line="360" w:lineRule="exact"/>
              <w:jc w:val="both"/>
              <w:rPr>
                <w:bCs/>
                <w:sz w:val="24"/>
                <w:lang w:val="en-GB"/>
              </w:rPr>
            </w:pPr>
            <w:r w:rsidRPr="00AA7406">
              <w:rPr>
                <w:bCs/>
                <w:sz w:val="24"/>
                <w:lang w:val="en-GB"/>
              </w:rPr>
              <w:t>Có điều chỉnh cho phù hợp</w:t>
            </w:r>
          </w:p>
        </w:tc>
      </w:tr>
      <w:tr w:rsidR="00F80E9A" w:rsidRPr="00AA7406" w:rsidTr="00942EB5">
        <w:trPr>
          <w:jc w:val="center"/>
        </w:trPr>
        <w:tc>
          <w:tcPr>
            <w:tcW w:w="1556" w:type="pct"/>
            <w:shd w:val="clear" w:color="auto" w:fill="auto"/>
            <w:vAlign w:val="center"/>
          </w:tcPr>
          <w:p w:rsidR="00F80E9A" w:rsidRPr="00AA7406" w:rsidRDefault="00F80E9A" w:rsidP="00552378">
            <w:pPr>
              <w:widowControl w:val="0"/>
              <w:autoSpaceDE w:val="0"/>
              <w:autoSpaceDN w:val="0"/>
              <w:spacing w:before="40" w:after="40" w:line="360" w:lineRule="exact"/>
              <w:rPr>
                <w:b/>
                <w:sz w:val="24"/>
                <w:szCs w:val="24"/>
                <w:lang w:val="en-GB"/>
              </w:rPr>
            </w:pPr>
            <w:r w:rsidRPr="00AA7406">
              <w:rPr>
                <w:rFonts w:ascii="Arial" w:hAnsi="Arial" w:cs="Arial"/>
                <w:lang w:val="en-GB"/>
              </w:rPr>
              <w:t>E1.2: Vị trí trong Vùng lũ lụt 100 năm của FEMA</w:t>
            </w:r>
          </w:p>
        </w:tc>
        <w:tc>
          <w:tcPr>
            <w:tcW w:w="1539" w:type="pct"/>
            <w:vMerge/>
            <w:shd w:val="clear" w:color="auto" w:fill="auto"/>
          </w:tcPr>
          <w:p w:rsidR="00F80E9A" w:rsidRPr="00AA7406" w:rsidRDefault="00F80E9A" w:rsidP="00552378">
            <w:pPr>
              <w:widowControl w:val="0"/>
              <w:spacing w:before="40" w:after="40" w:line="360" w:lineRule="exact"/>
              <w:rPr>
                <w:sz w:val="24"/>
                <w:szCs w:val="24"/>
              </w:rPr>
            </w:pPr>
          </w:p>
        </w:tc>
        <w:tc>
          <w:tcPr>
            <w:tcW w:w="1191" w:type="pct"/>
            <w:shd w:val="clear" w:color="auto" w:fill="auto"/>
          </w:tcPr>
          <w:p w:rsidR="00F80E9A" w:rsidRPr="00AA7406" w:rsidRDefault="00BF3FBE" w:rsidP="00552378">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F80E9A" w:rsidRPr="00AA7406" w:rsidRDefault="00BF3FBE" w:rsidP="00552378">
            <w:pPr>
              <w:widowControl w:val="0"/>
              <w:autoSpaceDE w:val="0"/>
              <w:autoSpaceDN w:val="0"/>
              <w:spacing w:before="40" w:after="40" w:line="360" w:lineRule="exact"/>
              <w:jc w:val="both"/>
              <w:rPr>
                <w:bCs/>
                <w:sz w:val="24"/>
                <w:lang w:val="en-GB"/>
              </w:rPr>
            </w:pPr>
            <w:r w:rsidRPr="00AA7406">
              <w:rPr>
                <w:bCs/>
                <w:sz w:val="24"/>
                <w:lang w:val="en-GB"/>
              </w:rPr>
              <w:t>Có điều chỉnh cho phù hợp</w:t>
            </w:r>
          </w:p>
        </w:tc>
      </w:tr>
      <w:tr w:rsidR="00F80E9A" w:rsidRPr="00AA7406" w:rsidTr="00942EB5">
        <w:trPr>
          <w:jc w:val="center"/>
        </w:trPr>
        <w:tc>
          <w:tcPr>
            <w:tcW w:w="1556" w:type="pct"/>
            <w:shd w:val="clear" w:color="auto" w:fill="auto"/>
            <w:vAlign w:val="center"/>
          </w:tcPr>
          <w:p w:rsidR="00F80E9A" w:rsidRPr="00AA7406" w:rsidRDefault="00F80E9A" w:rsidP="00552378">
            <w:pPr>
              <w:widowControl w:val="0"/>
              <w:autoSpaceDE w:val="0"/>
              <w:autoSpaceDN w:val="0"/>
              <w:spacing w:before="40" w:after="40" w:line="360" w:lineRule="exact"/>
              <w:rPr>
                <w:b/>
                <w:sz w:val="24"/>
                <w:szCs w:val="24"/>
                <w:lang w:val="en-GB"/>
              </w:rPr>
            </w:pPr>
            <w:r w:rsidRPr="00AA7406">
              <w:rPr>
                <w:rFonts w:ascii="Arial" w:hAnsi="Arial" w:cs="Arial"/>
                <w:lang w:val="en-GB"/>
              </w:rPr>
              <w:t>E1.3: Vị trí trong Vùng lũ lụt 500 năm của FEMA</w:t>
            </w:r>
          </w:p>
        </w:tc>
        <w:tc>
          <w:tcPr>
            <w:tcW w:w="1539" w:type="pct"/>
            <w:vMerge/>
            <w:shd w:val="clear" w:color="auto" w:fill="auto"/>
          </w:tcPr>
          <w:p w:rsidR="00F80E9A" w:rsidRPr="00AA7406" w:rsidRDefault="00F80E9A" w:rsidP="00552378">
            <w:pPr>
              <w:widowControl w:val="0"/>
              <w:spacing w:before="40" w:after="40" w:line="360" w:lineRule="exact"/>
              <w:rPr>
                <w:sz w:val="24"/>
                <w:szCs w:val="24"/>
              </w:rPr>
            </w:pPr>
          </w:p>
        </w:tc>
        <w:tc>
          <w:tcPr>
            <w:tcW w:w="1191" w:type="pct"/>
            <w:shd w:val="clear" w:color="auto" w:fill="auto"/>
          </w:tcPr>
          <w:p w:rsidR="00F80E9A" w:rsidRPr="00AA7406" w:rsidRDefault="00F80E9A" w:rsidP="00552378">
            <w:pPr>
              <w:widowControl w:val="0"/>
              <w:autoSpaceDE w:val="0"/>
              <w:autoSpaceDN w:val="0"/>
              <w:spacing w:before="40" w:after="40" w:line="360" w:lineRule="exact"/>
              <w:jc w:val="both"/>
              <w:rPr>
                <w:bCs/>
                <w:sz w:val="24"/>
                <w:szCs w:val="24"/>
                <w:lang w:val="fr-FR"/>
              </w:rPr>
            </w:pPr>
          </w:p>
        </w:tc>
        <w:tc>
          <w:tcPr>
            <w:tcW w:w="714" w:type="pct"/>
          </w:tcPr>
          <w:p w:rsidR="00F80E9A" w:rsidRPr="00AA7406" w:rsidRDefault="00F80E9A" w:rsidP="00552378">
            <w:pPr>
              <w:widowControl w:val="0"/>
              <w:autoSpaceDE w:val="0"/>
              <w:autoSpaceDN w:val="0"/>
              <w:spacing w:before="40" w:after="40" w:line="360" w:lineRule="exact"/>
              <w:jc w:val="both"/>
              <w:rPr>
                <w:bCs/>
                <w:sz w:val="24"/>
                <w:lang w:val="en-GB"/>
              </w:rPr>
            </w:pPr>
          </w:p>
        </w:tc>
      </w:tr>
      <w:tr w:rsidR="00F80E9A" w:rsidRPr="00AA7406" w:rsidTr="00942EB5">
        <w:trPr>
          <w:jc w:val="center"/>
        </w:trPr>
        <w:tc>
          <w:tcPr>
            <w:tcW w:w="1556" w:type="pct"/>
            <w:shd w:val="clear" w:color="auto" w:fill="auto"/>
            <w:vAlign w:val="center"/>
          </w:tcPr>
          <w:p w:rsidR="00F80E9A" w:rsidRPr="00AA7406" w:rsidRDefault="00F80E9A" w:rsidP="00552378">
            <w:pPr>
              <w:widowControl w:val="0"/>
              <w:autoSpaceDE w:val="0"/>
              <w:autoSpaceDN w:val="0"/>
              <w:spacing w:before="40" w:after="40" w:line="360" w:lineRule="exact"/>
              <w:jc w:val="both"/>
              <w:rPr>
                <w:b/>
                <w:sz w:val="24"/>
                <w:szCs w:val="24"/>
                <w:lang w:val="en-GB"/>
              </w:rPr>
            </w:pPr>
            <w:r w:rsidRPr="00AA7406">
              <w:rPr>
                <w:rFonts w:ascii="Arial" w:hAnsi="Arial" w:cs="Arial"/>
                <w:lang w:val="en-GB"/>
              </w:rPr>
              <w:t>E1.4: Vị trí ở vùng lũ 10 năm</w:t>
            </w:r>
          </w:p>
        </w:tc>
        <w:tc>
          <w:tcPr>
            <w:tcW w:w="1539" w:type="pct"/>
            <w:vMerge/>
            <w:shd w:val="clear" w:color="auto" w:fill="auto"/>
          </w:tcPr>
          <w:p w:rsidR="00F80E9A" w:rsidRPr="00AA7406" w:rsidRDefault="00F80E9A" w:rsidP="00552378">
            <w:pPr>
              <w:widowControl w:val="0"/>
              <w:spacing w:before="40" w:after="40" w:line="360" w:lineRule="exact"/>
              <w:rPr>
                <w:sz w:val="24"/>
                <w:szCs w:val="24"/>
              </w:rPr>
            </w:pPr>
          </w:p>
        </w:tc>
        <w:tc>
          <w:tcPr>
            <w:tcW w:w="1191" w:type="pct"/>
            <w:shd w:val="clear" w:color="auto" w:fill="auto"/>
          </w:tcPr>
          <w:p w:rsidR="00F80E9A" w:rsidRPr="00AA7406" w:rsidRDefault="00F80E9A" w:rsidP="00552378">
            <w:pPr>
              <w:widowControl w:val="0"/>
              <w:autoSpaceDE w:val="0"/>
              <w:autoSpaceDN w:val="0"/>
              <w:spacing w:before="40" w:after="40" w:line="360" w:lineRule="exact"/>
              <w:jc w:val="both"/>
              <w:rPr>
                <w:bCs/>
                <w:sz w:val="24"/>
                <w:szCs w:val="24"/>
                <w:lang w:val="en-GB"/>
              </w:rPr>
            </w:pPr>
          </w:p>
        </w:tc>
        <w:tc>
          <w:tcPr>
            <w:tcW w:w="714" w:type="pct"/>
          </w:tcPr>
          <w:p w:rsidR="00F80E9A" w:rsidRPr="00AA7406" w:rsidRDefault="00F80E9A" w:rsidP="00552378">
            <w:pPr>
              <w:widowControl w:val="0"/>
              <w:autoSpaceDE w:val="0"/>
              <w:autoSpaceDN w:val="0"/>
              <w:spacing w:before="40" w:after="40" w:line="360" w:lineRule="exact"/>
              <w:jc w:val="both"/>
              <w:rPr>
                <w:bCs/>
                <w:sz w:val="24"/>
                <w:lang w:val="en-GB"/>
              </w:rPr>
            </w:pPr>
          </w:p>
        </w:tc>
      </w:tr>
      <w:tr w:rsidR="00F80E9A" w:rsidRPr="00AA7406" w:rsidTr="00942EB5">
        <w:trPr>
          <w:jc w:val="center"/>
        </w:trPr>
        <w:tc>
          <w:tcPr>
            <w:tcW w:w="1556" w:type="pct"/>
            <w:shd w:val="clear" w:color="auto" w:fill="auto"/>
            <w:vAlign w:val="center"/>
          </w:tcPr>
          <w:p w:rsidR="00F80E9A" w:rsidRPr="00AA7406" w:rsidRDefault="00F80E9A" w:rsidP="00552378">
            <w:pPr>
              <w:widowControl w:val="0"/>
              <w:autoSpaceDE w:val="0"/>
              <w:autoSpaceDN w:val="0"/>
              <w:spacing w:before="40" w:after="40" w:line="360" w:lineRule="exact"/>
              <w:jc w:val="both"/>
              <w:rPr>
                <w:b/>
                <w:sz w:val="24"/>
                <w:szCs w:val="24"/>
                <w:lang w:val="en-GB"/>
              </w:rPr>
            </w:pPr>
            <w:r w:rsidRPr="00AA7406">
              <w:rPr>
                <w:rFonts w:ascii="Arial" w:hAnsi="Arial" w:cs="Arial"/>
                <w:lang w:val="en-GB"/>
              </w:rPr>
              <w:t>E1.5: Vị trí ở vùng lũ 25 năm</w:t>
            </w:r>
          </w:p>
        </w:tc>
        <w:tc>
          <w:tcPr>
            <w:tcW w:w="1539" w:type="pct"/>
            <w:vMerge/>
            <w:shd w:val="clear" w:color="auto" w:fill="auto"/>
          </w:tcPr>
          <w:p w:rsidR="00F80E9A" w:rsidRPr="00AA7406" w:rsidRDefault="00F80E9A" w:rsidP="00552378">
            <w:pPr>
              <w:widowControl w:val="0"/>
              <w:spacing w:before="40" w:after="40" w:line="360" w:lineRule="exact"/>
              <w:rPr>
                <w:sz w:val="24"/>
                <w:szCs w:val="24"/>
              </w:rPr>
            </w:pPr>
          </w:p>
        </w:tc>
        <w:tc>
          <w:tcPr>
            <w:tcW w:w="1191" w:type="pct"/>
            <w:shd w:val="clear" w:color="auto" w:fill="auto"/>
            <w:vAlign w:val="center"/>
          </w:tcPr>
          <w:p w:rsidR="00F80E9A" w:rsidRPr="00AA7406" w:rsidRDefault="00F80E9A" w:rsidP="00552378">
            <w:pPr>
              <w:widowControl w:val="0"/>
              <w:autoSpaceDE w:val="0"/>
              <w:autoSpaceDN w:val="0"/>
              <w:spacing w:before="40" w:after="40" w:line="360" w:lineRule="exact"/>
              <w:jc w:val="center"/>
              <w:rPr>
                <w:b/>
                <w:bCs/>
                <w:sz w:val="24"/>
                <w:szCs w:val="24"/>
                <w:lang w:val="en-GB"/>
              </w:rPr>
            </w:pPr>
          </w:p>
        </w:tc>
        <w:tc>
          <w:tcPr>
            <w:tcW w:w="714" w:type="pct"/>
          </w:tcPr>
          <w:p w:rsidR="00F80E9A" w:rsidRPr="00AA7406" w:rsidRDefault="00F80E9A" w:rsidP="00552378">
            <w:pPr>
              <w:widowControl w:val="0"/>
              <w:autoSpaceDE w:val="0"/>
              <w:autoSpaceDN w:val="0"/>
              <w:spacing w:before="40" w:after="40" w:line="360" w:lineRule="exact"/>
              <w:jc w:val="center"/>
              <w:rPr>
                <w:b/>
                <w:bCs/>
                <w:sz w:val="24"/>
                <w:szCs w:val="24"/>
                <w:lang w:val="en-GB"/>
              </w:rPr>
            </w:pPr>
          </w:p>
        </w:tc>
      </w:tr>
      <w:tr w:rsidR="00ED6154" w:rsidRPr="00AA7406" w:rsidTr="00942EB5">
        <w:trPr>
          <w:jc w:val="center"/>
        </w:trPr>
        <w:tc>
          <w:tcPr>
            <w:tcW w:w="1556" w:type="pct"/>
            <w:shd w:val="clear" w:color="auto" w:fill="auto"/>
            <w:vAlign w:val="center"/>
          </w:tcPr>
          <w:p w:rsidR="00ED6154" w:rsidRPr="00AA7406" w:rsidRDefault="00ED6154" w:rsidP="00ED6154">
            <w:pPr>
              <w:widowControl w:val="0"/>
              <w:autoSpaceDE w:val="0"/>
              <w:autoSpaceDN w:val="0"/>
              <w:spacing w:before="40" w:after="40" w:line="360" w:lineRule="exact"/>
              <w:rPr>
                <w:rFonts w:ascii="Arial" w:hAnsi="Arial" w:cs="Arial"/>
                <w:lang w:val="en-GB"/>
              </w:rPr>
            </w:pPr>
            <w:r w:rsidRPr="00AA7406">
              <w:rPr>
                <w:rFonts w:ascii="Arial" w:hAnsi="Arial" w:cs="Arial"/>
                <w:b/>
                <w:bCs/>
                <w:i/>
                <w:iCs/>
                <w:lang w:val="en-GB"/>
              </w:rPr>
              <w:t>Bão</w:t>
            </w:r>
          </w:p>
        </w:tc>
        <w:tc>
          <w:tcPr>
            <w:tcW w:w="1539" w:type="pct"/>
            <w:vMerge/>
            <w:shd w:val="clear" w:color="auto" w:fill="auto"/>
          </w:tcPr>
          <w:p w:rsidR="00ED6154" w:rsidRPr="00AA7406" w:rsidRDefault="00ED6154" w:rsidP="00552378">
            <w:pPr>
              <w:widowControl w:val="0"/>
              <w:spacing w:before="40" w:after="40" w:line="360" w:lineRule="exact"/>
              <w:rPr>
                <w:sz w:val="24"/>
                <w:szCs w:val="24"/>
              </w:rPr>
            </w:pPr>
          </w:p>
        </w:tc>
        <w:tc>
          <w:tcPr>
            <w:tcW w:w="1191" w:type="pct"/>
            <w:shd w:val="clear" w:color="auto" w:fill="auto"/>
            <w:vAlign w:val="center"/>
          </w:tcPr>
          <w:p w:rsidR="00ED6154" w:rsidRPr="00AA7406" w:rsidRDefault="00ED6154" w:rsidP="00552378">
            <w:pPr>
              <w:widowControl w:val="0"/>
              <w:autoSpaceDE w:val="0"/>
              <w:autoSpaceDN w:val="0"/>
              <w:spacing w:before="40" w:after="40" w:line="360" w:lineRule="exact"/>
              <w:jc w:val="center"/>
              <w:rPr>
                <w:b/>
                <w:bCs/>
                <w:sz w:val="24"/>
                <w:szCs w:val="24"/>
                <w:lang w:val="en-GB"/>
              </w:rPr>
            </w:pPr>
          </w:p>
        </w:tc>
        <w:tc>
          <w:tcPr>
            <w:tcW w:w="714" w:type="pct"/>
          </w:tcPr>
          <w:p w:rsidR="00ED6154" w:rsidRPr="00AA7406" w:rsidRDefault="00ED6154" w:rsidP="00552378">
            <w:pPr>
              <w:widowControl w:val="0"/>
              <w:autoSpaceDE w:val="0"/>
              <w:autoSpaceDN w:val="0"/>
              <w:spacing w:before="40" w:after="40" w:line="360" w:lineRule="exact"/>
              <w:jc w:val="center"/>
              <w:rPr>
                <w:b/>
                <w:bCs/>
                <w:sz w:val="24"/>
                <w:szCs w:val="24"/>
                <w:lang w:val="en-GB"/>
              </w:rPr>
            </w:pPr>
          </w:p>
        </w:tc>
      </w:tr>
      <w:tr w:rsidR="006073E0" w:rsidRPr="00AA7406" w:rsidTr="00F4083B">
        <w:trPr>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
                <w:bCs/>
                <w:sz w:val="24"/>
                <w:szCs w:val="24"/>
                <w:lang w:val="vi-VN"/>
              </w:rPr>
            </w:pPr>
            <w:r w:rsidRPr="00AA7406">
              <w:rPr>
                <w:rFonts w:ascii="Arial" w:hAnsi="Arial" w:cs="Arial"/>
                <w:lang w:val="en-GB"/>
              </w:rPr>
              <w:t xml:space="preserve">E2.1: </w:t>
            </w:r>
            <w:r w:rsidRPr="00AA7406">
              <w:rPr>
                <w:rFonts w:ascii="Arial" w:hAnsi="Arial" w:cs="Arial"/>
              </w:rPr>
              <w:t>Độ sâu ngập lụt do nước dâng được mô hình hóa</w:t>
            </w:r>
          </w:p>
        </w:tc>
        <w:tc>
          <w:tcPr>
            <w:tcW w:w="1539" w:type="pct"/>
            <w:vMerge/>
            <w:shd w:val="clear" w:color="auto" w:fill="auto"/>
          </w:tcPr>
          <w:p w:rsidR="006073E0" w:rsidRPr="00AA7406" w:rsidRDefault="006073E0" w:rsidP="006073E0">
            <w:pPr>
              <w:widowControl w:val="0"/>
              <w:spacing w:before="40" w:after="40" w:line="360" w:lineRule="exact"/>
              <w:rPr>
                <w:b/>
                <w:bCs/>
                <w:sz w:val="24"/>
                <w:szCs w:val="24"/>
                <w:lang w:val="en-GB"/>
              </w:rPr>
            </w:pPr>
          </w:p>
        </w:tc>
        <w:tc>
          <w:tcPr>
            <w:tcW w:w="1191" w:type="pct"/>
            <w:shd w:val="clear" w:color="auto" w:fill="auto"/>
          </w:tcPr>
          <w:p w:rsidR="006073E0" w:rsidRPr="00AA7406" w:rsidRDefault="006073E0" w:rsidP="006073E0">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6073E0" w:rsidRPr="00AA7406" w:rsidRDefault="006073E0" w:rsidP="006073E0">
            <w:pPr>
              <w:widowControl w:val="0"/>
              <w:autoSpaceDE w:val="0"/>
              <w:autoSpaceDN w:val="0"/>
              <w:spacing w:before="40" w:after="40" w:line="360" w:lineRule="exact"/>
              <w:jc w:val="both"/>
              <w:rPr>
                <w:bCs/>
                <w:sz w:val="24"/>
                <w:lang w:val="en-GB"/>
              </w:rPr>
            </w:pPr>
            <w:r w:rsidRPr="00AA7406">
              <w:rPr>
                <w:bCs/>
                <w:sz w:val="24"/>
                <w:lang w:val="en-GB"/>
              </w:rPr>
              <w:t>Có điều chỉnh cho phù hợp</w:t>
            </w:r>
          </w:p>
        </w:tc>
      </w:tr>
      <w:tr w:rsidR="002879F6" w:rsidRPr="00AA7406" w:rsidTr="00F4083B">
        <w:trPr>
          <w:trHeight w:val="555"/>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
                <w:bCs/>
                <w:sz w:val="24"/>
                <w:szCs w:val="24"/>
                <w:lang w:val="vi-VN"/>
              </w:rPr>
            </w:pPr>
            <w:r w:rsidRPr="00AA7406">
              <w:rPr>
                <w:rFonts w:ascii="Arial" w:hAnsi="Arial" w:cs="Arial"/>
                <w:lang w:val="en-GB"/>
              </w:rPr>
              <w:t xml:space="preserve">E2.2: </w:t>
            </w:r>
            <w:r w:rsidRPr="00AA7406">
              <w:rPr>
                <w:rFonts w:ascii="Arial" w:hAnsi="Arial" w:cs="Arial"/>
              </w:rPr>
              <w:t>Chỉ số tổn thương ven biển</w:t>
            </w:r>
          </w:p>
        </w:tc>
        <w:tc>
          <w:tcPr>
            <w:tcW w:w="1539" w:type="pct"/>
            <w:vMerge/>
            <w:shd w:val="clear" w:color="auto" w:fill="auto"/>
          </w:tcPr>
          <w:p w:rsidR="002879F6" w:rsidRPr="00AA7406" w:rsidRDefault="002879F6" w:rsidP="002879F6">
            <w:pPr>
              <w:widowControl w:val="0"/>
              <w:spacing w:before="40" w:after="40" w:line="360" w:lineRule="exact"/>
              <w:rPr>
                <w:sz w:val="24"/>
                <w:szCs w:val="24"/>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lang w:val="en-GB"/>
              </w:rPr>
            </w:pPr>
            <w:r w:rsidRPr="00AA7406">
              <w:rPr>
                <w:bCs/>
                <w:sz w:val="24"/>
                <w:lang w:val="en-GB"/>
              </w:rPr>
              <w:t>Có điều chỉnh cho phù hợp</w:t>
            </w:r>
          </w:p>
        </w:tc>
      </w:tr>
      <w:tr w:rsidR="002879F6" w:rsidRPr="00AA7406" w:rsidTr="00F4083B">
        <w:trPr>
          <w:trHeight w:val="425"/>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
                <w:bCs/>
                <w:sz w:val="24"/>
                <w:szCs w:val="24"/>
                <w:lang w:val="vi-VN"/>
              </w:rPr>
            </w:pPr>
            <w:r w:rsidRPr="00AA7406">
              <w:rPr>
                <w:rFonts w:ascii="Arial" w:hAnsi="Arial" w:cs="Arial"/>
                <w:lang w:val="en-GB"/>
              </w:rPr>
              <w:t xml:space="preserve">E2.3: </w:t>
            </w:r>
            <w:r w:rsidRPr="00AA7406">
              <w:rPr>
                <w:rFonts w:ascii="Arial" w:hAnsi="Arial" w:cs="Arial"/>
              </w:rPr>
              <w:t>Hiện diện trong vùng lũ lụt ven biển của FEMA</w:t>
            </w:r>
          </w:p>
        </w:tc>
        <w:tc>
          <w:tcPr>
            <w:tcW w:w="1539" w:type="pct"/>
            <w:vMerge/>
            <w:shd w:val="clear" w:color="auto" w:fill="auto"/>
          </w:tcPr>
          <w:p w:rsidR="002879F6" w:rsidRPr="00AA7406" w:rsidRDefault="002879F6" w:rsidP="002879F6">
            <w:pPr>
              <w:widowControl w:val="0"/>
              <w:spacing w:before="40" w:after="40" w:line="360" w:lineRule="exact"/>
              <w:rPr>
                <w:sz w:val="24"/>
                <w:szCs w:val="24"/>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sz w:val="24"/>
                <w:szCs w:val="24"/>
                <w:lang w:eastAsia="vi-VN"/>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lang w:val="en-GB"/>
              </w:rPr>
            </w:pPr>
            <w:r w:rsidRPr="00AA7406">
              <w:rPr>
                <w:bCs/>
                <w:sz w:val="24"/>
                <w:lang w:val="en-GB"/>
              </w:rPr>
              <w:t>Có điều chỉnh cho phù hợp</w:t>
            </w:r>
          </w:p>
        </w:tc>
      </w:tr>
      <w:tr w:rsidR="002879F6" w:rsidRPr="00AA7406" w:rsidTr="00F4083B">
        <w:trPr>
          <w:trHeight w:val="635"/>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
                <w:sz w:val="24"/>
                <w:szCs w:val="24"/>
                <w:lang w:val="en-GB"/>
              </w:rPr>
            </w:pPr>
            <w:r w:rsidRPr="00AA7406">
              <w:rPr>
                <w:rFonts w:ascii="Arial" w:hAnsi="Arial" w:cs="Arial"/>
                <w:lang w:val="en-GB"/>
              </w:rPr>
              <w:t xml:space="preserve">E2.4: </w:t>
            </w:r>
            <w:r w:rsidRPr="00AA7406">
              <w:rPr>
                <w:rFonts w:ascii="Arial" w:hAnsi="Arial" w:cs="Arial"/>
              </w:rPr>
              <w:t>Sự hiện diện của các cấu trúc bảo vệ</w:t>
            </w:r>
          </w:p>
        </w:tc>
        <w:tc>
          <w:tcPr>
            <w:tcW w:w="1539" w:type="pct"/>
            <w:vMerge/>
            <w:shd w:val="clear" w:color="auto" w:fill="auto"/>
          </w:tcPr>
          <w:p w:rsidR="002879F6" w:rsidRPr="00AA7406" w:rsidRDefault="002879F6" w:rsidP="002879F6">
            <w:pPr>
              <w:widowControl w:val="0"/>
              <w:spacing w:before="40" w:after="40" w:line="360" w:lineRule="exact"/>
              <w:rPr>
                <w:sz w:val="24"/>
                <w:szCs w:val="24"/>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6073E0" w:rsidRPr="00AA7406" w:rsidTr="00F4083B">
        <w:trPr>
          <w:trHeight w:val="635"/>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lang w:val="en-GB"/>
              </w:rPr>
            </w:pPr>
            <w:r w:rsidRPr="00AA7406">
              <w:rPr>
                <w:rFonts w:ascii="Arial" w:hAnsi="Arial" w:cs="Arial"/>
                <w:b/>
                <w:bCs/>
                <w:i/>
                <w:iCs/>
                <w:lang w:val="en-GB"/>
              </w:rPr>
              <w:t>Nước biển dâng</w:t>
            </w:r>
          </w:p>
        </w:tc>
        <w:tc>
          <w:tcPr>
            <w:tcW w:w="1539" w:type="pct"/>
            <w:vMerge/>
            <w:shd w:val="clear" w:color="auto" w:fill="auto"/>
          </w:tcPr>
          <w:p w:rsidR="006073E0" w:rsidRPr="00AA7406" w:rsidRDefault="006073E0" w:rsidP="006073E0">
            <w:pPr>
              <w:widowControl w:val="0"/>
              <w:spacing w:before="40" w:after="40" w:line="360" w:lineRule="exact"/>
              <w:rPr>
                <w:sz w:val="24"/>
                <w:szCs w:val="24"/>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635"/>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jc w:val="center"/>
              <w:rPr>
                <w:b/>
                <w:sz w:val="24"/>
                <w:szCs w:val="24"/>
                <w:lang w:val="en-GB"/>
              </w:rPr>
            </w:pPr>
            <w:r w:rsidRPr="00AA7406">
              <w:rPr>
                <w:rFonts w:ascii="Arial" w:hAnsi="Arial" w:cs="Arial"/>
                <w:lang w:val="en-GB"/>
              </w:rPr>
              <w:t xml:space="preserve">E3.1: </w:t>
            </w:r>
            <w:r w:rsidRPr="00AA7406">
              <w:rPr>
                <w:rFonts w:ascii="Arial" w:hAnsi="Arial" w:cs="Arial"/>
              </w:rPr>
              <w:t>Độ sâu ngập nước được mô hình hóa</w:t>
            </w:r>
          </w:p>
        </w:tc>
        <w:tc>
          <w:tcPr>
            <w:tcW w:w="1539" w:type="pct"/>
            <w:vMerge/>
            <w:shd w:val="clear" w:color="auto" w:fill="auto"/>
          </w:tcPr>
          <w:p w:rsidR="006073E0" w:rsidRPr="00AA7406" w:rsidRDefault="006073E0" w:rsidP="006073E0">
            <w:pPr>
              <w:widowControl w:val="0"/>
              <w:spacing w:before="40" w:after="40" w:line="360" w:lineRule="exact"/>
              <w:rPr>
                <w:sz w:val="24"/>
                <w:szCs w:val="24"/>
              </w:rPr>
            </w:pPr>
          </w:p>
        </w:tc>
        <w:tc>
          <w:tcPr>
            <w:tcW w:w="1191" w:type="pct"/>
            <w:shd w:val="clear" w:color="auto" w:fill="auto"/>
          </w:tcPr>
          <w:p w:rsidR="006073E0" w:rsidRPr="00AA7406" w:rsidRDefault="006073E0" w:rsidP="006073E0">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278"/>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
                <w:bCs/>
                <w:sz w:val="24"/>
                <w:szCs w:val="24"/>
                <w:lang w:val="vi-VN"/>
              </w:rPr>
            </w:pPr>
            <w:r w:rsidRPr="00AA7406">
              <w:rPr>
                <w:rFonts w:ascii="Arial" w:hAnsi="Arial" w:cs="Arial"/>
                <w:lang w:val="en-GB"/>
              </w:rPr>
              <w:t xml:space="preserve">E3.2: </w:t>
            </w:r>
            <w:r w:rsidRPr="00AA7406">
              <w:rPr>
                <w:rFonts w:ascii="Arial" w:hAnsi="Arial" w:cs="Arial"/>
              </w:rPr>
              <w:t>Chỉ số tổn thương ven biển</w:t>
            </w:r>
          </w:p>
        </w:tc>
        <w:tc>
          <w:tcPr>
            <w:tcW w:w="1539" w:type="pct"/>
            <w:vMerge/>
            <w:shd w:val="clear" w:color="auto" w:fill="auto"/>
          </w:tcPr>
          <w:p w:rsidR="002879F6" w:rsidRPr="00AA7406" w:rsidRDefault="002879F6" w:rsidP="002879F6">
            <w:pPr>
              <w:widowControl w:val="0"/>
              <w:spacing w:before="40" w:after="40" w:line="360" w:lineRule="exact"/>
              <w:rPr>
                <w:sz w:val="24"/>
                <w:szCs w:val="24"/>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
                <w:bCs/>
                <w:sz w:val="24"/>
                <w:szCs w:val="24"/>
                <w:lang w:val="en-GB"/>
              </w:rPr>
            </w:pPr>
            <w:r w:rsidRPr="00AA7406">
              <w:rPr>
                <w:bCs/>
                <w:sz w:val="24"/>
                <w:lang w:val="en-GB"/>
              </w:rPr>
              <w:t>Có điều chỉnh cho phù hợp</w:t>
            </w:r>
          </w:p>
        </w:tc>
      </w:tr>
      <w:tr w:rsidR="006073E0" w:rsidRPr="00AA7406" w:rsidTr="00ED6154">
        <w:trPr>
          <w:trHeight w:val="278"/>
          <w:jc w:val="center"/>
        </w:trPr>
        <w:tc>
          <w:tcPr>
            <w:tcW w:w="5000" w:type="pct"/>
            <w:gridSpan w:val="4"/>
            <w:shd w:val="clear" w:color="auto" w:fill="auto"/>
          </w:tcPr>
          <w:p w:rsidR="006073E0" w:rsidRPr="00AA7406" w:rsidRDefault="006073E0" w:rsidP="006073E0">
            <w:pPr>
              <w:widowControl w:val="0"/>
              <w:autoSpaceDE w:val="0"/>
              <w:autoSpaceDN w:val="0"/>
              <w:spacing w:before="40" w:after="40" w:line="360" w:lineRule="exact"/>
              <w:jc w:val="center"/>
              <w:rPr>
                <w:b/>
                <w:bCs/>
                <w:sz w:val="24"/>
                <w:szCs w:val="24"/>
                <w:lang w:val="en-GB"/>
              </w:rPr>
            </w:pPr>
            <w:r w:rsidRPr="00AA7406">
              <w:rPr>
                <w:rFonts w:ascii="Arial" w:hAnsi="Arial" w:cs="Arial"/>
                <w:b/>
              </w:rPr>
              <w:t>Độ nhạy cảm</w:t>
            </w:r>
          </w:p>
        </w:tc>
      </w:tr>
      <w:tr w:rsidR="006073E0" w:rsidRPr="00AA7406" w:rsidTr="00F4083B">
        <w:trPr>
          <w:trHeight w:val="278"/>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b/>
                <w:bCs/>
                <w:i/>
                <w:iCs/>
                <w:lang w:val="en-GB"/>
              </w:rPr>
            </w:pPr>
            <w:r w:rsidRPr="00AA7406">
              <w:rPr>
                <w:rFonts w:ascii="Arial" w:hAnsi="Arial" w:cs="Arial"/>
                <w:b/>
                <w:bCs/>
                <w:i/>
                <w:iCs/>
                <w:lang w:val="en-GB"/>
              </w:rPr>
              <w:t>Nhiệt độ</w:t>
            </w:r>
          </w:p>
        </w:tc>
        <w:tc>
          <w:tcPr>
            <w:tcW w:w="1539" w:type="pct"/>
            <w:vMerge w:val="restart"/>
            <w:shd w:val="clear" w:color="auto" w:fill="auto"/>
          </w:tcPr>
          <w:p w:rsidR="006073E0" w:rsidRPr="00AA7406" w:rsidRDefault="006073E0" w:rsidP="006073E0">
            <w:pPr>
              <w:widowControl w:val="0"/>
              <w:spacing w:before="40" w:after="40" w:line="360" w:lineRule="exact"/>
              <w:rPr>
                <w:sz w:val="24"/>
                <w:szCs w:val="24"/>
              </w:rPr>
            </w:pPr>
            <w:r w:rsidRPr="00AA7406">
              <w:rPr>
                <w:sz w:val="24"/>
                <w:szCs w:val="24"/>
              </w:rPr>
              <w:t>Ngập lụt (Trên mặt đất, ven sông, nước ngầm, khu đô thị, lũ quyét)</w:t>
            </w:r>
          </w:p>
          <w:p w:rsidR="006073E0" w:rsidRPr="00AA7406" w:rsidRDefault="006073E0" w:rsidP="006073E0">
            <w:pPr>
              <w:widowControl w:val="0"/>
              <w:spacing w:before="40" w:after="40" w:line="360" w:lineRule="exact"/>
              <w:rPr>
                <w:sz w:val="24"/>
                <w:szCs w:val="24"/>
              </w:rPr>
            </w:pPr>
            <w:r w:rsidRPr="00AA7406">
              <w:rPr>
                <w:sz w:val="24"/>
                <w:szCs w:val="24"/>
              </w:rPr>
              <w:t>Luồng lũ quét do mưa do mưa cường đồ cao và dòng nước lụt</w:t>
            </w:r>
          </w:p>
          <w:p w:rsidR="006073E0" w:rsidRPr="00AA7406" w:rsidRDefault="006073E0" w:rsidP="006073E0">
            <w:pPr>
              <w:widowControl w:val="0"/>
              <w:spacing w:before="40" w:after="40" w:line="360" w:lineRule="exact"/>
              <w:rPr>
                <w:sz w:val="24"/>
                <w:szCs w:val="24"/>
              </w:rPr>
            </w:pPr>
            <w:r w:rsidRPr="00AA7406">
              <w:rPr>
                <w:sz w:val="24"/>
                <w:szCs w:val="24"/>
              </w:rPr>
              <w:t>Luồng lũ quét do sóng ở những vùng ngập</w:t>
            </w:r>
          </w:p>
          <w:p w:rsidR="006073E0" w:rsidRPr="00AA7406" w:rsidRDefault="006073E0" w:rsidP="006073E0">
            <w:pPr>
              <w:widowControl w:val="0"/>
              <w:spacing w:before="40" w:after="40" w:line="360" w:lineRule="exact"/>
              <w:rPr>
                <w:sz w:val="24"/>
                <w:szCs w:val="24"/>
              </w:rPr>
            </w:pPr>
            <w:r w:rsidRPr="00AA7406">
              <w:rPr>
                <w:sz w:val="24"/>
                <w:szCs w:val="24"/>
              </w:rPr>
              <w:t>Sạt lở đất</w:t>
            </w:r>
          </w:p>
          <w:p w:rsidR="006073E0" w:rsidRPr="00AA7406" w:rsidRDefault="006073E0" w:rsidP="006073E0">
            <w:pPr>
              <w:widowControl w:val="0"/>
              <w:spacing w:before="40" w:after="40" w:line="360" w:lineRule="exact"/>
              <w:rPr>
                <w:sz w:val="24"/>
                <w:szCs w:val="24"/>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rPr>
            </w:pPr>
            <w:r w:rsidRPr="00AA7406">
              <w:rPr>
                <w:rFonts w:ascii="Arial" w:hAnsi="Arial" w:cs="Arial"/>
              </w:rPr>
              <w:t>S0.1: Kinh nghiệm trong quá khứ với nhiệt độ</w:t>
            </w:r>
          </w:p>
        </w:tc>
        <w:tc>
          <w:tcPr>
            <w:tcW w:w="1539" w:type="pct"/>
            <w:vMerge/>
            <w:shd w:val="clear" w:color="auto" w:fill="auto"/>
          </w:tcPr>
          <w:p w:rsidR="006073E0" w:rsidRPr="00AA7406" w:rsidRDefault="006073E0" w:rsidP="006073E0">
            <w:pPr>
              <w:widowControl w:val="0"/>
              <w:spacing w:before="40" w:after="40" w:line="360" w:lineRule="exact"/>
              <w:rPr>
                <w:sz w:val="24"/>
                <w:szCs w:val="24"/>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S0.2: Kích thước của các khu vực trải nhựa đường</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S0.3: Phụ thuộc vào năng lượng điện</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S0.4: Xử lý hàng hóa</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rPr>
            </w:pPr>
            <w:r w:rsidRPr="00AA7406">
              <w:rPr>
                <w:rFonts w:ascii="Arial" w:hAnsi="Arial" w:cs="Arial"/>
                <w:b/>
                <w:bCs/>
                <w:i/>
                <w:iCs/>
                <w:lang w:val="en-GB"/>
              </w:rPr>
              <w:t>Lượng mưa</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S1.1: Kinh nghiệm trong quá khứ với lượng mưa</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S1.2: Xu hướng tạo nước đọng</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S1.3: Phần trăm bề mặt không thấm nước</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rPr>
            </w:pPr>
            <w:r w:rsidRPr="00AA7406">
              <w:rPr>
                <w:rFonts w:ascii="Arial" w:hAnsi="Arial" w:cs="Arial"/>
                <w:b/>
                <w:bCs/>
                <w:i/>
                <w:iCs/>
                <w:lang w:val="en-GB"/>
              </w:rPr>
              <w:t>Bão</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S2.1: Kinh nghiệm trong quá khứ với bão</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S2.2: Bảo vệ bờ biển</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S2.3: Chiều cao của cơ sở hạ tầng chính</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S2.4: Tuổi của bến, cấu trúc</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S2.5: Điều kiện kỹ thuật</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S2.6: Phụ thuộc vào năng lượng điện</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S2.7: Xử lý hàng hóa</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rPr>
            </w:pPr>
            <w:r w:rsidRPr="00AA7406">
              <w:rPr>
                <w:rFonts w:ascii="Arial" w:hAnsi="Arial" w:cs="Arial"/>
                <w:b/>
                <w:bCs/>
                <w:i/>
                <w:iCs/>
                <w:lang w:val="en-GB"/>
              </w:rPr>
              <w:t>Nước biển dâng</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S3.1: Kinh nghiệm trong quá khứ với thủy triều/nước biển dâng</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2879F6" w:rsidRPr="00AA7406" w:rsidTr="00F4083B">
        <w:trPr>
          <w:trHeight w:val="856"/>
          <w:jc w:val="center"/>
        </w:trPr>
        <w:tc>
          <w:tcPr>
            <w:tcW w:w="1556" w:type="pct"/>
            <w:shd w:val="clear" w:color="auto" w:fill="auto"/>
          </w:tcPr>
          <w:p w:rsidR="002879F6" w:rsidRPr="00AA7406" w:rsidRDefault="002879F6" w:rsidP="002879F6">
            <w:pPr>
              <w:widowControl w:val="0"/>
              <w:autoSpaceDE w:val="0"/>
              <w:autoSpaceDN w:val="0"/>
              <w:spacing w:before="40" w:after="40" w:line="360" w:lineRule="exact"/>
              <w:rPr>
                <w:bCs/>
                <w:sz w:val="24"/>
                <w:szCs w:val="24"/>
                <w:lang w:val="en-GB"/>
              </w:rPr>
            </w:pPr>
            <w:r w:rsidRPr="00AA7406">
              <w:rPr>
                <w:rFonts w:ascii="Arial" w:hAnsi="Arial" w:cs="Arial"/>
              </w:rPr>
              <w:t>S3.2: Kinh nghiệm trong quá khứ với thủy triều/nước biển dâng</w:t>
            </w:r>
          </w:p>
        </w:tc>
        <w:tc>
          <w:tcPr>
            <w:tcW w:w="1539" w:type="pct"/>
            <w:vMerge/>
            <w:shd w:val="clear" w:color="auto" w:fill="auto"/>
            <w:vAlign w:val="center"/>
          </w:tcPr>
          <w:p w:rsidR="002879F6" w:rsidRPr="00AA7406" w:rsidRDefault="002879F6" w:rsidP="002879F6">
            <w:pPr>
              <w:widowControl w:val="0"/>
              <w:autoSpaceDE w:val="0"/>
              <w:autoSpaceDN w:val="0"/>
              <w:spacing w:before="40" w:after="40" w:line="360" w:lineRule="exact"/>
              <w:jc w:val="center"/>
              <w:rPr>
                <w:b/>
                <w:bCs/>
                <w:sz w:val="24"/>
                <w:szCs w:val="24"/>
                <w:lang w:val="en-GB"/>
              </w:rPr>
            </w:pPr>
          </w:p>
        </w:tc>
        <w:tc>
          <w:tcPr>
            <w:tcW w:w="1191" w:type="pct"/>
            <w:shd w:val="clear" w:color="auto" w:fill="auto"/>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szCs w:val="24"/>
                <w:lang w:val="en-GB"/>
              </w:rPr>
              <w:t>x</w:t>
            </w:r>
          </w:p>
        </w:tc>
        <w:tc>
          <w:tcPr>
            <w:tcW w:w="714" w:type="pct"/>
          </w:tcPr>
          <w:p w:rsidR="002879F6" w:rsidRPr="00AA7406" w:rsidRDefault="002879F6" w:rsidP="002879F6">
            <w:pPr>
              <w:widowControl w:val="0"/>
              <w:autoSpaceDE w:val="0"/>
              <w:autoSpaceDN w:val="0"/>
              <w:spacing w:before="40" w:after="40" w:line="360" w:lineRule="exact"/>
              <w:jc w:val="both"/>
              <w:rPr>
                <w:bCs/>
                <w:sz w:val="24"/>
                <w:szCs w:val="24"/>
                <w:lang w:val="en-GB"/>
              </w:rPr>
            </w:pPr>
            <w:r w:rsidRPr="00AA7406">
              <w:rPr>
                <w:bCs/>
                <w:sz w:val="24"/>
                <w:lang w:val="en-GB"/>
              </w:rPr>
              <w:t>Có điều chỉnh cho phù hợp</w:t>
            </w: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rFonts w:ascii="Arial" w:hAnsi="Arial" w:cs="Arial"/>
              </w:rPr>
            </w:pPr>
            <w:r w:rsidRPr="00AA7406">
              <w:rPr>
                <w:rFonts w:ascii="Arial" w:hAnsi="Arial" w:cs="Arial"/>
                <w:b/>
                <w:bCs/>
                <w:i/>
                <w:iCs/>
                <w:lang w:val="en-GB"/>
              </w:rPr>
              <w:t>Gió</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S4.1: Kinh nghiệm trong quá khứ với gió</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S4.2: Tuổi của bến, cấu trúc</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S4.3: Phụ thuộc vào năng lượng điện</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F4083B">
        <w:trPr>
          <w:trHeight w:val="856"/>
          <w:jc w:val="center"/>
        </w:trPr>
        <w:tc>
          <w:tcPr>
            <w:tcW w:w="1556" w:type="pct"/>
            <w:shd w:val="clear" w:color="auto" w:fill="auto"/>
          </w:tcPr>
          <w:p w:rsidR="006073E0" w:rsidRPr="00AA7406" w:rsidRDefault="006073E0" w:rsidP="006073E0">
            <w:pPr>
              <w:widowControl w:val="0"/>
              <w:autoSpaceDE w:val="0"/>
              <w:autoSpaceDN w:val="0"/>
              <w:spacing w:before="40" w:after="40" w:line="360" w:lineRule="exact"/>
              <w:rPr>
                <w:bCs/>
                <w:sz w:val="24"/>
                <w:szCs w:val="24"/>
                <w:lang w:val="en-GB"/>
              </w:rPr>
            </w:pPr>
            <w:r w:rsidRPr="00AA7406">
              <w:rPr>
                <w:rFonts w:ascii="Arial" w:hAnsi="Arial" w:cs="Arial"/>
              </w:rPr>
              <w:t>S4.4: Xử lý hàng hóa</w:t>
            </w:r>
          </w:p>
        </w:tc>
        <w:tc>
          <w:tcPr>
            <w:tcW w:w="1539" w:type="pct"/>
            <w:vMerge/>
            <w:shd w:val="clear" w:color="auto" w:fill="auto"/>
            <w:vAlign w:val="center"/>
          </w:tcPr>
          <w:p w:rsidR="006073E0" w:rsidRPr="00AA7406" w:rsidRDefault="006073E0" w:rsidP="006073E0">
            <w:pPr>
              <w:widowControl w:val="0"/>
              <w:autoSpaceDE w:val="0"/>
              <w:autoSpaceDN w:val="0"/>
              <w:spacing w:before="40" w:after="40" w:line="360" w:lineRule="exact"/>
              <w:jc w:val="center"/>
              <w:rPr>
                <w:b/>
                <w:bCs/>
                <w:sz w:val="24"/>
                <w:szCs w:val="24"/>
                <w:lang w:val="en-GB"/>
              </w:rPr>
            </w:pPr>
          </w:p>
        </w:tc>
        <w:tc>
          <w:tcPr>
            <w:tcW w:w="1191" w:type="pct"/>
            <w:shd w:val="clear" w:color="auto" w:fill="auto"/>
            <w:vAlign w:val="center"/>
          </w:tcPr>
          <w:p w:rsidR="006073E0" w:rsidRPr="00AA7406" w:rsidRDefault="006073E0" w:rsidP="006073E0">
            <w:pPr>
              <w:widowControl w:val="0"/>
              <w:autoSpaceDE w:val="0"/>
              <w:autoSpaceDN w:val="0"/>
              <w:spacing w:before="40" w:after="40" w:line="360" w:lineRule="exact"/>
              <w:jc w:val="both"/>
              <w:rPr>
                <w:bCs/>
                <w:sz w:val="24"/>
                <w:szCs w:val="24"/>
                <w:lang w:val="en-GB"/>
              </w:rPr>
            </w:pPr>
          </w:p>
        </w:tc>
        <w:tc>
          <w:tcPr>
            <w:tcW w:w="714" w:type="pct"/>
          </w:tcPr>
          <w:p w:rsidR="006073E0" w:rsidRPr="00AA7406" w:rsidRDefault="006073E0" w:rsidP="006073E0">
            <w:pPr>
              <w:widowControl w:val="0"/>
              <w:autoSpaceDE w:val="0"/>
              <w:autoSpaceDN w:val="0"/>
              <w:spacing w:before="40" w:after="40" w:line="360" w:lineRule="exact"/>
              <w:jc w:val="both"/>
              <w:rPr>
                <w:bCs/>
                <w:sz w:val="24"/>
                <w:szCs w:val="24"/>
                <w:lang w:val="en-GB"/>
              </w:rPr>
            </w:pPr>
          </w:p>
        </w:tc>
      </w:tr>
      <w:tr w:rsidR="006073E0" w:rsidRPr="00AA7406" w:rsidTr="00ED6154">
        <w:trPr>
          <w:trHeight w:val="856"/>
          <w:jc w:val="center"/>
        </w:trPr>
        <w:tc>
          <w:tcPr>
            <w:tcW w:w="5000" w:type="pct"/>
            <w:gridSpan w:val="4"/>
            <w:shd w:val="clear" w:color="auto" w:fill="auto"/>
          </w:tcPr>
          <w:p w:rsidR="006073E0" w:rsidRPr="00AA7406" w:rsidRDefault="006073E0" w:rsidP="006073E0">
            <w:pPr>
              <w:widowControl w:val="0"/>
              <w:autoSpaceDE w:val="0"/>
              <w:autoSpaceDN w:val="0"/>
              <w:spacing w:before="40" w:after="40" w:line="360" w:lineRule="exact"/>
              <w:jc w:val="center"/>
              <w:rPr>
                <w:bCs/>
                <w:sz w:val="24"/>
                <w:szCs w:val="24"/>
                <w:lang w:val="en-GB"/>
              </w:rPr>
            </w:pPr>
            <w:r w:rsidRPr="00AA7406">
              <w:rPr>
                <w:rFonts w:ascii="Arial" w:hAnsi="Arial" w:cs="Arial"/>
                <w:b/>
              </w:rPr>
              <w:t>Khả năng thích ứng</w:t>
            </w:r>
          </w:p>
        </w:tc>
      </w:tr>
      <w:tr w:rsidR="00703BA2" w:rsidRPr="00AA7406" w:rsidTr="00703BA2">
        <w:trPr>
          <w:trHeight w:val="856"/>
          <w:jc w:val="center"/>
        </w:trPr>
        <w:tc>
          <w:tcPr>
            <w:tcW w:w="1556" w:type="pct"/>
            <w:shd w:val="clear" w:color="auto" w:fill="auto"/>
          </w:tcPr>
          <w:p w:rsidR="00703BA2" w:rsidRPr="00AA7406" w:rsidRDefault="00703BA2" w:rsidP="006073E0">
            <w:pPr>
              <w:widowControl w:val="0"/>
              <w:autoSpaceDE w:val="0"/>
              <w:autoSpaceDN w:val="0"/>
              <w:spacing w:before="40" w:after="40" w:line="360" w:lineRule="exact"/>
              <w:rPr>
                <w:bCs/>
                <w:sz w:val="24"/>
                <w:szCs w:val="24"/>
                <w:lang w:val="en-GB"/>
              </w:rPr>
            </w:pPr>
            <w:r w:rsidRPr="00AA7406">
              <w:rPr>
                <w:rFonts w:ascii="Arial" w:hAnsi="Arial" w:cs="Arial"/>
              </w:rPr>
              <w:t>AC1: Dự phòng trong cảng</w:t>
            </w:r>
          </w:p>
        </w:tc>
        <w:tc>
          <w:tcPr>
            <w:tcW w:w="1539" w:type="pct"/>
            <w:vMerge w:val="restart"/>
            <w:shd w:val="clear" w:color="auto" w:fill="auto"/>
          </w:tcPr>
          <w:p w:rsidR="00703BA2" w:rsidRPr="00AA7406" w:rsidRDefault="00703BA2" w:rsidP="006073E0">
            <w:pPr>
              <w:widowControl w:val="0"/>
              <w:spacing w:before="40" w:after="40" w:line="360" w:lineRule="exact"/>
              <w:rPr>
                <w:sz w:val="24"/>
                <w:szCs w:val="24"/>
              </w:rPr>
            </w:pPr>
            <w:r w:rsidRPr="00AA7406">
              <w:rPr>
                <w:sz w:val="24"/>
                <w:szCs w:val="24"/>
              </w:rPr>
              <w:t>Tăng năng lực cơ sở hạ tầng thoát nước</w:t>
            </w:r>
          </w:p>
          <w:p w:rsidR="00703BA2" w:rsidRPr="00AA7406" w:rsidRDefault="00703BA2" w:rsidP="006073E0">
            <w:pPr>
              <w:widowControl w:val="0"/>
              <w:spacing w:before="40" w:after="40" w:line="360" w:lineRule="exact"/>
              <w:rPr>
                <w:sz w:val="24"/>
                <w:szCs w:val="24"/>
              </w:rPr>
            </w:pPr>
            <w:r w:rsidRPr="00AA7406">
              <w:rPr>
                <w:sz w:val="24"/>
                <w:szCs w:val="24"/>
              </w:rPr>
              <w:t>Tăng cường các biện pháp bảo vệ (tường chắn song biển)</w:t>
            </w:r>
          </w:p>
          <w:p w:rsidR="00703BA2" w:rsidRPr="00AA7406" w:rsidRDefault="00703BA2" w:rsidP="006073E0">
            <w:pPr>
              <w:widowControl w:val="0"/>
              <w:spacing w:before="40" w:after="40" w:line="360" w:lineRule="exact"/>
              <w:rPr>
                <w:sz w:val="24"/>
                <w:szCs w:val="24"/>
              </w:rPr>
            </w:pPr>
            <w:r w:rsidRPr="00AA7406">
              <w:rPr>
                <w:sz w:val="24"/>
                <w:szCs w:val="24"/>
              </w:rPr>
              <w:t>Biện pháp kiểm soát nước mưa (kho, bãi)</w:t>
            </w:r>
          </w:p>
          <w:p w:rsidR="00703BA2" w:rsidRPr="00AA7406" w:rsidRDefault="00703BA2" w:rsidP="006073E0">
            <w:pPr>
              <w:widowControl w:val="0"/>
              <w:spacing w:before="40" w:after="40" w:line="360" w:lineRule="exact"/>
              <w:rPr>
                <w:sz w:val="24"/>
                <w:szCs w:val="24"/>
              </w:rPr>
            </w:pPr>
            <w:r w:rsidRPr="00AA7406">
              <w:rPr>
                <w:sz w:val="24"/>
                <w:szCs w:val="24"/>
              </w:rPr>
              <w:t>Quản lý lập kế hoạch dùng chế độ vận tải thay thế (khoảng thông thủy luồng)</w:t>
            </w:r>
          </w:p>
          <w:p w:rsidR="00703BA2" w:rsidRPr="00AA7406" w:rsidRDefault="00703BA2" w:rsidP="006073E0">
            <w:pPr>
              <w:widowControl w:val="0"/>
              <w:spacing w:before="40" w:after="40" w:line="360" w:lineRule="exact"/>
              <w:rPr>
                <w:sz w:val="24"/>
                <w:szCs w:val="24"/>
              </w:rPr>
            </w:pPr>
            <w:r w:rsidRPr="00AA7406">
              <w:rPr>
                <w:sz w:val="24"/>
                <w:szCs w:val="24"/>
              </w:rPr>
              <w:t>Quản lý theo dõi cấu trúc và bảo trì (Bờ kênh)</w:t>
            </w:r>
          </w:p>
          <w:p w:rsidR="00703BA2" w:rsidRPr="00AA7406" w:rsidRDefault="00703BA2" w:rsidP="006073E0">
            <w:pPr>
              <w:widowControl w:val="0"/>
              <w:spacing w:before="40" w:after="40" w:line="360" w:lineRule="exact"/>
              <w:rPr>
                <w:sz w:val="24"/>
                <w:szCs w:val="24"/>
              </w:rPr>
            </w:pPr>
            <w:r w:rsidRPr="00AA7406">
              <w:rPr>
                <w:sz w:val="24"/>
                <w:szCs w:val="24"/>
              </w:rPr>
              <w:t>Biện pháp bảo vệ bến cảng và lối vào nhà kho</w:t>
            </w:r>
          </w:p>
          <w:p w:rsidR="00703BA2" w:rsidRPr="00AA7406" w:rsidRDefault="00703BA2" w:rsidP="006073E0">
            <w:pPr>
              <w:widowControl w:val="0"/>
              <w:spacing w:before="40" w:after="40" w:line="360" w:lineRule="exact"/>
              <w:rPr>
                <w:sz w:val="24"/>
                <w:szCs w:val="24"/>
              </w:rPr>
            </w:pPr>
            <w:r w:rsidRPr="00AA7406">
              <w:rPr>
                <w:sz w:val="24"/>
                <w:szCs w:val="24"/>
              </w:rPr>
              <w:t>Gia cố cầu tàu</w:t>
            </w:r>
          </w:p>
          <w:p w:rsidR="00703BA2" w:rsidRPr="00AA7406" w:rsidRDefault="00703BA2" w:rsidP="006073E0">
            <w:pPr>
              <w:widowControl w:val="0"/>
              <w:spacing w:before="40" w:after="40" w:line="360" w:lineRule="exact"/>
              <w:rPr>
                <w:sz w:val="24"/>
                <w:szCs w:val="24"/>
              </w:rPr>
            </w:pPr>
          </w:p>
          <w:p w:rsidR="00703BA2" w:rsidRPr="00AA7406" w:rsidRDefault="00703BA2" w:rsidP="006073E0">
            <w:pPr>
              <w:widowControl w:val="0"/>
              <w:autoSpaceDE w:val="0"/>
              <w:autoSpaceDN w:val="0"/>
              <w:spacing w:before="40" w:after="40" w:line="360" w:lineRule="exact"/>
              <w:jc w:val="center"/>
              <w:rPr>
                <w:b/>
                <w:bCs/>
                <w:sz w:val="24"/>
                <w:szCs w:val="24"/>
                <w:lang w:val="en-GB"/>
              </w:rPr>
            </w:pPr>
          </w:p>
        </w:tc>
        <w:tc>
          <w:tcPr>
            <w:tcW w:w="1191" w:type="pct"/>
            <w:vMerge w:val="restart"/>
            <w:shd w:val="clear" w:color="auto" w:fill="auto"/>
          </w:tcPr>
          <w:p w:rsidR="00703BA2" w:rsidRPr="00AA7406" w:rsidRDefault="00703BA2" w:rsidP="00703BA2">
            <w:pPr>
              <w:widowControl w:val="0"/>
              <w:autoSpaceDE w:val="0"/>
              <w:autoSpaceDN w:val="0"/>
              <w:spacing w:before="40" w:after="40" w:line="360" w:lineRule="exact"/>
              <w:ind w:firstLine="720"/>
              <w:jc w:val="both"/>
              <w:rPr>
                <w:bCs/>
                <w:sz w:val="24"/>
                <w:szCs w:val="24"/>
                <w:lang w:val="en-GB"/>
              </w:rPr>
            </w:pPr>
            <w:r w:rsidRPr="00AA7406">
              <w:rPr>
                <w:bCs/>
                <w:sz w:val="24"/>
                <w:szCs w:val="24"/>
                <w:lang w:val="en-GB"/>
              </w:rPr>
              <w:t>Đề xuất mới phù hợp</w:t>
            </w:r>
          </w:p>
        </w:tc>
        <w:tc>
          <w:tcPr>
            <w:tcW w:w="714" w:type="pct"/>
            <w:vMerge w:val="restart"/>
          </w:tcPr>
          <w:p w:rsidR="00703BA2" w:rsidRPr="00AA7406" w:rsidRDefault="00703BA2" w:rsidP="006073E0">
            <w:pPr>
              <w:widowControl w:val="0"/>
              <w:autoSpaceDE w:val="0"/>
              <w:autoSpaceDN w:val="0"/>
              <w:spacing w:before="40" w:after="40" w:line="360" w:lineRule="exact"/>
              <w:jc w:val="both"/>
              <w:rPr>
                <w:bCs/>
                <w:sz w:val="24"/>
                <w:szCs w:val="24"/>
                <w:lang w:val="en-GB"/>
              </w:rPr>
            </w:pPr>
            <w:r w:rsidRPr="00AA7406">
              <w:rPr>
                <w:bCs/>
                <w:sz w:val="24"/>
                <w:szCs w:val="24"/>
                <w:lang w:val="en-GB"/>
              </w:rPr>
              <w:t>Tham khảo các tài liệu liên quan đến phân ngành và phân ngành gần</w:t>
            </w:r>
          </w:p>
        </w:tc>
      </w:tr>
      <w:tr w:rsidR="00703BA2" w:rsidRPr="00AA7406" w:rsidTr="00F4083B">
        <w:trPr>
          <w:trHeight w:val="856"/>
          <w:jc w:val="center"/>
        </w:trPr>
        <w:tc>
          <w:tcPr>
            <w:tcW w:w="1556" w:type="pct"/>
            <w:shd w:val="clear" w:color="auto" w:fill="auto"/>
          </w:tcPr>
          <w:p w:rsidR="00703BA2" w:rsidRPr="00AA7406" w:rsidRDefault="00703BA2" w:rsidP="006073E0">
            <w:pPr>
              <w:widowControl w:val="0"/>
              <w:autoSpaceDE w:val="0"/>
              <w:autoSpaceDN w:val="0"/>
              <w:spacing w:before="40" w:after="40" w:line="360" w:lineRule="exact"/>
              <w:rPr>
                <w:bCs/>
                <w:sz w:val="24"/>
                <w:szCs w:val="24"/>
                <w:lang w:val="en-GB"/>
              </w:rPr>
            </w:pPr>
            <w:r w:rsidRPr="00AA7406">
              <w:rPr>
                <w:rFonts w:ascii="Arial" w:hAnsi="Arial" w:cs="Arial"/>
              </w:rPr>
              <w:t>AC2: Dự phòng ngoài cảng</w:t>
            </w:r>
          </w:p>
        </w:tc>
        <w:tc>
          <w:tcPr>
            <w:tcW w:w="1539" w:type="pct"/>
            <w:vMerge/>
            <w:shd w:val="clear" w:color="auto" w:fill="auto"/>
            <w:vAlign w:val="center"/>
          </w:tcPr>
          <w:p w:rsidR="00703BA2" w:rsidRPr="00AA7406" w:rsidRDefault="00703BA2" w:rsidP="006073E0">
            <w:pPr>
              <w:widowControl w:val="0"/>
              <w:autoSpaceDE w:val="0"/>
              <w:autoSpaceDN w:val="0"/>
              <w:spacing w:before="40" w:after="40" w:line="360" w:lineRule="exact"/>
              <w:jc w:val="center"/>
              <w:rPr>
                <w:b/>
                <w:bCs/>
                <w:sz w:val="24"/>
                <w:szCs w:val="24"/>
                <w:lang w:val="en-GB"/>
              </w:rPr>
            </w:pPr>
          </w:p>
        </w:tc>
        <w:tc>
          <w:tcPr>
            <w:tcW w:w="1191" w:type="pct"/>
            <w:vMerge/>
            <w:shd w:val="clear" w:color="auto" w:fill="auto"/>
            <w:vAlign w:val="center"/>
          </w:tcPr>
          <w:p w:rsidR="00703BA2" w:rsidRPr="00AA7406" w:rsidRDefault="00703BA2" w:rsidP="006073E0">
            <w:pPr>
              <w:widowControl w:val="0"/>
              <w:autoSpaceDE w:val="0"/>
              <w:autoSpaceDN w:val="0"/>
              <w:spacing w:before="40" w:after="40" w:line="360" w:lineRule="exact"/>
              <w:jc w:val="both"/>
              <w:rPr>
                <w:bCs/>
                <w:sz w:val="24"/>
                <w:szCs w:val="24"/>
                <w:lang w:val="en-GB"/>
              </w:rPr>
            </w:pPr>
          </w:p>
        </w:tc>
        <w:tc>
          <w:tcPr>
            <w:tcW w:w="714" w:type="pct"/>
            <w:vMerge/>
          </w:tcPr>
          <w:p w:rsidR="00703BA2" w:rsidRPr="00AA7406" w:rsidRDefault="00703BA2" w:rsidP="006073E0">
            <w:pPr>
              <w:widowControl w:val="0"/>
              <w:autoSpaceDE w:val="0"/>
              <w:autoSpaceDN w:val="0"/>
              <w:spacing w:before="40" w:after="40" w:line="360" w:lineRule="exact"/>
              <w:jc w:val="both"/>
              <w:rPr>
                <w:bCs/>
                <w:sz w:val="24"/>
                <w:szCs w:val="24"/>
                <w:lang w:val="en-GB"/>
              </w:rPr>
            </w:pPr>
          </w:p>
        </w:tc>
      </w:tr>
      <w:tr w:rsidR="00703BA2" w:rsidRPr="00AA7406" w:rsidTr="00F4083B">
        <w:trPr>
          <w:trHeight w:val="856"/>
          <w:jc w:val="center"/>
        </w:trPr>
        <w:tc>
          <w:tcPr>
            <w:tcW w:w="1556" w:type="pct"/>
            <w:shd w:val="clear" w:color="auto" w:fill="auto"/>
          </w:tcPr>
          <w:p w:rsidR="00703BA2" w:rsidRPr="00AA7406" w:rsidRDefault="00703BA2" w:rsidP="006073E0">
            <w:pPr>
              <w:widowControl w:val="0"/>
              <w:autoSpaceDE w:val="0"/>
              <w:autoSpaceDN w:val="0"/>
              <w:spacing w:before="40" w:after="40" w:line="360" w:lineRule="exact"/>
              <w:rPr>
                <w:bCs/>
                <w:sz w:val="24"/>
                <w:szCs w:val="24"/>
                <w:lang w:val="en-GB"/>
              </w:rPr>
            </w:pPr>
            <w:r w:rsidRPr="00AA7406">
              <w:rPr>
                <w:rFonts w:ascii="Arial" w:hAnsi="Arial" w:cs="Arial"/>
              </w:rPr>
              <w:t>AC3: Thời gian gián đoạn</w:t>
            </w:r>
          </w:p>
        </w:tc>
        <w:tc>
          <w:tcPr>
            <w:tcW w:w="1539" w:type="pct"/>
            <w:vMerge/>
            <w:shd w:val="clear" w:color="auto" w:fill="auto"/>
            <w:vAlign w:val="center"/>
          </w:tcPr>
          <w:p w:rsidR="00703BA2" w:rsidRPr="00AA7406" w:rsidRDefault="00703BA2" w:rsidP="006073E0">
            <w:pPr>
              <w:widowControl w:val="0"/>
              <w:autoSpaceDE w:val="0"/>
              <w:autoSpaceDN w:val="0"/>
              <w:spacing w:before="40" w:after="40" w:line="360" w:lineRule="exact"/>
              <w:jc w:val="center"/>
              <w:rPr>
                <w:b/>
                <w:bCs/>
                <w:sz w:val="24"/>
                <w:szCs w:val="24"/>
                <w:lang w:val="en-GB"/>
              </w:rPr>
            </w:pPr>
          </w:p>
        </w:tc>
        <w:tc>
          <w:tcPr>
            <w:tcW w:w="1191" w:type="pct"/>
            <w:vMerge/>
            <w:shd w:val="clear" w:color="auto" w:fill="auto"/>
            <w:vAlign w:val="center"/>
          </w:tcPr>
          <w:p w:rsidR="00703BA2" w:rsidRPr="00AA7406" w:rsidRDefault="00703BA2" w:rsidP="006073E0">
            <w:pPr>
              <w:widowControl w:val="0"/>
              <w:autoSpaceDE w:val="0"/>
              <w:autoSpaceDN w:val="0"/>
              <w:spacing w:before="40" w:after="40" w:line="360" w:lineRule="exact"/>
              <w:jc w:val="both"/>
              <w:rPr>
                <w:bCs/>
                <w:sz w:val="24"/>
                <w:szCs w:val="24"/>
                <w:lang w:val="en-GB"/>
              </w:rPr>
            </w:pPr>
          </w:p>
        </w:tc>
        <w:tc>
          <w:tcPr>
            <w:tcW w:w="714" w:type="pct"/>
            <w:vMerge/>
          </w:tcPr>
          <w:p w:rsidR="00703BA2" w:rsidRPr="00AA7406" w:rsidRDefault="00703BA2" w:rsidP="006073E0">
            <w:pPr>
              <w:widowControl w:val="0"/>
              <w:autoSpaceDE w:val="0"/>
              <w:autoSpaceDN w:val="0"/>
              <w:spacing w:before="40" w:after="40" w:line="360" w:lineRule="exact"/>
              <w:jc w:val="both"/>
              <w:rPr>
                <w:bCs/>
                <w:sz w:val="24"/>
                <w:szCs w:val="24"/>
                <w:lang w:val="en-GB"/>
              </w:rPr>
            </w:pPr>
          </w:p>
        </w:tc>
      </w:tr>
    </w:tbl>
    <w:p w:rsidR="00954346" w:rsidRDefault="00954346" w:rsidP="006B1EBF">
      <w:pPr>
        <w:pStyle w:val="BodyText"/>
        <w:spacing w:after="120" w:line="360" w:lineRule="exact"/>
        <w:jc w:val="both"/>
        <w:rPr>
          <w:sz w:val="26"/>
          <w:szCs w:val="26"/>
        </w:rPr>
      </w:pPr>
    </w:p>
    <w:p w:rsidR="00954346" w:rsidRDefault="00954346" w:rsidP="006B1EBF">
      <w:pPr>
        <w:pStyle w:val="BodyText"/>
        <w:spacing w:after="120" w:line="360" w:lineRule="exact"/>
        <w:jc w:val="both"/>
        <w:rPr>
          <w:sz w:val="26"/>
          <w:szCs w:val="26"/>
        </w:rPr>
      </w:pPr>
    </w:p>
    <w:p w:rsidR="008F795E" w:rsidRDefault="008F795E" w:rsidP="006B1EBF">
      <w:pPr>
        <w:pStyle w:val="BodyText"/>
        <w:spacing w:after="120" w:line="360" w:lineRule="exact"/>
        <w:jc w:val="both"/>
        <w:rPr>
          <w:sz w:val="26"/>
          <w:szCs w:val="26"/>
        </w:rPr>
        <w:sectPr w:rsidR="008F795E" w:rsidSect="008F795E">
          <w:pgSz w:w="16834" w:h="11909" w:orient="landscape" w:code="9"/>
          <w:pgMar w:top="1701" w:right="1134" w:bottom="1134" w:left="1134" w:header="720" w:footer="720" w:gutter="0"/>
          <w:cols w:space="720"/>
          <w:docGrid w:linePitch="381"/>
        </w:sectPr>
      </w:pPr>
    </w:p>
    <w:p w:rsidR="002D265B" w:rsidRPr="00C93DE5" w:rsidRDefault="002D265B" w:rsidP="00506953">
      <w:pPr>
        <w:pStyle w:val="Heading1"/>
      </w:pPr>
      <w:bookmarkStart w:id="213" w:name="_Toc98712401"/>
      <w:r>
        <w:t xml:space="preserve">HƯỚNG DẪN </w:t>
      </w:r>
      <w:r w:rsidRPr="00C93DE5">
        <w:t xml:space="preserve">ĐÁNH GIÁ TÍNH DBTT VÀ RỦI RO CHO </w:t>
      </w:r>
      <w:r w:rsidR="001703B7">
        <w:t xml:space="preserve">CẢNG, BẾN THỦY NỘI ĐỊA VÀ </w:t>
      </w:r>
      <w:r w:rsidR="009A5F78">
        <w:t>CẢNG BIỂN, BẾN CẢNG</w:t>
      </w:r>
      <w:bookmarkEnd w:id="213"/>
    </w:p>
    <w:p w:rsidR="002D265B" w:rsidRPr="00C93DE5" w:rsidRDefault="002D265B" w:rsidP="00087AFC">
      <w:pPr>
        <w:pStyle w:val="BodyText"/>
        <w:spacing w:line="312" w:lineRule="auto"/>
        <w:jc w:val="both"/>
        <w:rPr>
          <w:rStyle w:val="BodyTextChar1"/>
          <w:rFonts w:ascii="Arial" w:hAnsi="Arial" w:cs="Arial"/>
          <w:sz w:val="22"/>
          <w:szCs w:val="22"/>
          <w:lang w:eastAsia="vi-VN"/>
        </w:rPr>
      </w:pPr>
    </w:p>
    <w:p w:rsidR="001F5841" w:rsidRPr="00C93DE5" w:rsidRDefault="001F5841" w:rsidP="00087AFC">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Các nội dung cụ thể thực hiện các bước đánh giá TDBTT, rủi ro do BĐKH:</w:t>
      </w:r>
    </w:p>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14" w:name="bookmark666"/>
      <w:bookmarkStart w:id="215" w:name="_Toc98712402"/>
      <w:bookmarkEnd w:id="214"/>
      <w:r w:rsidRPr="00F51EE3">
        <w:rPr>
          <w:rStyle w:val="BodyTextChar1"/>
          <w:rFonts w:ascii="Arial" w:hAnsi="Arial" w:cs="Arial"/>
          <w:b/>
          <w:sz w:val="22"/>
          <w:szCs w:val="22"/>
          <w:lang w:eastAsia="vi-VN"/>
        </w:rPr>
        <w:t>Bước 1: Xác định mục tiêu, đối tượng và phạm vi đánh giá</w:t>
      </w:r>
      <w:bookmarkEnd w:id="215"/>
    </w:p>
    <w:p w:rsidR="001F5841" w:rsidRPr="00C93DE5" w:rsidRDefault="001F5841" w:rsidP="00087AFC">
      <w:pPr>
        <w:pStyle w:val="BodyText"/>
        <w:spacing w:line="312" w:lineRule="auto"/>
        <w:ind w:left="66"/>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Mục tiêu đánh giá: Xác định mức độ rủi ro/TDBTT trước các hiểm họa do BĐKH</w:t>
      </w:r>
    </w:p>
    <w:p w:rsidR="001F5841" w:rsidRPr="00C93DE5" w:rsidRDefault="001F5841" w:rsidP="00087AFC">
      <w:pPr>
        <w:pStyle w:val="BodyText"/>
        <w:spacing w:line="312" w:lineRule="auto"/>
        <w:ind w:left="66"/>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Phạm vi đánh giá: hiện tại và tương lai; khu vực địa lý (theo Phân vùng khí hậu)</w:t>
      </w:r>
    </w:p>
    <w:p w:rsidR="007B7E56" w:rsidRPr="00C93DE5" w:rsidRDefault="001F5841" w:rsidP="007B7E56">
      <w:pPr>
        <w:pStyle w:val="BodyText"/>
        <w:spacing w:line="312" w:lineRule="auto"/>
        <w:ind w:left="66"/>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 Đối tượng đánh giá gồm: </w:t>
      </w:r>
      <w:bookmarkStart w:id="216" w:name="bookmark667"/>
      <w:bookmarkEnd w:id="216"/>
      <w:r w:rsidR="001703B7">
        <w:rPr>
          <w:rStyle w:val="BodyTextChar1"/>
          <w:rFonts w:ascii="Arial" w:hAnsi="Arial" w:cs="Arial"/>
          <w:sz w:val="22"/>
          <w:szCs w:val="22"/>
          <w:lang w:eastAsia="vi-VN"/>
        </w:rPr>
        <w:t xml:space="preserve">Cảng, Bến thủy nội địa và </w:t>
      </w:r>
      <w:r w:rsidR="009A5F78">
        <w:rPr>
          <w:rStyle w:val="BodyTextChar1"/>
          <w:rFonts w:ascii="Arial" w:hAnsi="Arial" w:cs="Arial"/>
          <w:sz w:val="22"/>
          <w:szCs w:val="22"/>
          <w:lang w:eastAsia="vi-VN"/>
        </w:rPr>
        <w:t>Cảng biển, Bến cảng</w:t>
      </w:r>
      <w:r w:rsidR="007B7E56" w:rsidRPr="00C93DE5">
        <w:rPr>
          <w:rStyle w:val="BodyTextChar1"/>
          <w:rFonts w:ascii="Arial" w:hAnsi="Arial" w:cs="Arial"/>
          <w:sz w:val="22"/>
          <w:szCs w:val="22"/>
          <w:lang w:eastAsia="vi-VN"/>
        </w:rPr>
        <w:t>:</w:t>
      </w:r>
    </w:p>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17" w:name="_Toc98712403"/>
      <w:r w:rsidRPr="00F51EE3">
        <w:rPr>
          <w:rStyle w:val="BodyTextChar1"/>
          <w:rFonts w:ascii="Arial" w:hAnsi="Arial" w:cs="Arial"/>
          <w:b/>
          <w:sz w:val="22"/>
          <w:szCs w:val="22"/>
          <w:lang w:eastAsia="vi-VN"/>
        </w:rPr>
        <w:t>Bước 2: Lựa chọn công cụ và phương pháp đánh giá</w:t>
      </w:r>
      <w:bookmarkEnd w:id="217"/>
    </w:p>
    <w:p w:rsidR="001F5841" w:rsidRPr="00C93DE5" w:rsidRDefault="001F5841" w:rsidP="00087AFC">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Tùy thuộc vào bối cảnh, tính sẵn có của thông tin, dữ liệu, công nghệ và sự tham gia của các bên liên quan để lựa chọn các phương pháp, công cụ đánh giá phù hợp.</w:t>
      </w:r>
    </w:p>
    <w:p w:rsidR="001F5841" w:rsidRPr="00C93DE5" w:rsidRDefault="001F5841" w:rsidP="00087AFC">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Các công cụ và phương pháp phù hợp với ngành GTVT</w:t>
      </w:r>
      <w:r w:rsidR="00C57513" w:rsidRPr="00C93DE5">
        <w:rPr>
          <w:rStyle w:val="BodyTextChar1"/>
          <w:rFonts w:ascii="Arial" w:hAnsi="Arial" w:cs="Arial"/>
          <w:sz w:val="22"/>
          <w:szCs w:val="22"/>
          <w:lang w:eastAsia="vi-VN"/>
        </w:rPr>
        <w:t xml:space="preserve"> nói chung và cho đường thủy nói riêng</w:t>
      </w:r>
      <w:r w:rsidRPr="00C93DE5">
        <w:rPr>
          <w:rStyle w:val="BodyTextChar1"/>
          <w:rFonts w:ascii="Arial" w:hAnsi="Arial" w:cs="Arial"/>
          <w:sz w:val="22"/>
          <w:szCs w:val="22"/>
          <w:lang w:eastAsia="vi-VN"/>
        </w:rPr>
        <w:t xml:space="preserve"> bao gồm: Phương pháp điều tra (có thể sử dụng số liệu sẵn có từ Kịch bản BDKH hoặc Niên giám thống kê, hoặc báo cáo ngành, hoặc điều tra thực tế hiện trường) với công cụ bảng kê; </w:t>
      </w:r>
      <w:r w:rsidR="00B52312" w:rsidRPr="00C93DE5">
        <w:rPr>
          <w:rStyle w:val="BodyTextChar1"/>
          <w:rFonts w:ascii="Arial" w:hAnsi="Arial" w:cs="Arial"/>
          <w:sz w:val="22"/>
          <w:szCs w:val="22"/>
          <w:lang w:eastAsia="vi-VN"/>
        </w:rPr>
        <w:t xml:space="preserve">Phương pháp dự báo bằng phần mềm Mike cho mô hình phân tích ngập lụt và </w:t>
      </w:r>
      <w:r w:rsidR="00752535">
        <w:rPr>
          <w:rStyle w:val="BodyTextChar1"/>
          <w:rFonts w:ascii="Arial" w:hAnsi="Arial" w:cs="Arial"/>
          <w:sz w:val="22"/>
          <w:szCs w:val="22"/>
          <w:lang w:eastAsia="vi-VN"/>
        </w:rPr>
        <w:t>cảng</w:t>
      </w:r>
      <w:r w:rsidR="00B52312" w:rsidRPr="00C93DE5">
        <w:rPr>
          <w:rStyle w:val="BodyTextChar1"/>
          <w:rFonts w:ascii="Arial" w:hAnsi="Arial" w:cs="Arial"/>
          <w:sz w:val="22"/>
          <w:szCs w:val="22"/>
          <w:lang w:eastAsia="vi-VN"/>
        </w:rPr>
        <w:t>dữ liệu về hệ thống thông tin địa lý (GIS) dựa trên số liệu hiện trạng cho một số luồng ĐTNĐ</w:t>
      </w:r>
      <w:r w:rsidR="00622442" w:rsidRPr="00C93DE5">
        <w:rPr>
          <w:rStyle w:val="BodyTextChar1"/>
          <w:rFonts w:ascii="Arial" w:hAnsi="Arial" w:cs="Arial"/>
          <w:sz w:val="22"/>
          <w:szCs w:val="22"/>
          <w:lang w:eastAsia="vi-VN"/>
        </w:rPr>
        <w:t xml:space="preserve">; Phương pháp điều tra, khảo sát, GIS kết hợp với mô hình Mike cho hệ thống </w:t>
      </w:r>
      <w:r w:rsidR="009A5F78">
        <w:rPr>
          <w:rStyle w:val="BodyTextChar1"/>
          <w:rFonts w:ascii="Arial" w:hAnsi="Arial" w:cs="Arial"/>
          <w:sz w:val="22"/>
          <w:szCs w:val="22"/>
          <w:lang w:eastAsia="vi-VN"/>
        </w:rPr>
        <w:t>Cảng biển, Bến cảng</w:t>
      </w:r>
      <w:r w:rsidR="00622442" w:rsidRPr="00C93DE5">
        <w:rPr>
          <w:rStyle w:val="BodyTextChar1"/>
          <w:rFonts w:ascii="Arial" w:hAnsi="Arial" w:cs="Arial"/>
          <w:sz w:val="22"/>
          <w:szCs w:val="22"/>
          <w:lang w:eastAsia="vi-VN"/>
        </w:rPr>
        <w:t xml:space="preserve">; </w:t>
      </w:r>
      <w:r w:rsidR="00C57513" w:rsidRPr="00C93DE5">
        <w:rPr>
          <w:rStyle w:val="BodyTextChar1"/>
          <w:rFonts w:ascii="Arial" w:hAnsi="Arial" w:cs="Arial"/>
          <w:sz w:val="22"/>
          <w:szCs w:val="22"/>
          <w:lang w:eastAsia="vi-VN"/>
        </w:rPr>
        <w:t xml:space="preserve">Phương pháp GIS kết hợp với mô hình mạng lưới vận tải đa phương thức, phân tích kinh tế; </w:t>
      </w:r>
      <w:r w:rsidRPr="00C93DE5">
        <w:rPr>
          <w:rStyle w:val="BodyTextChar1"/>
          <w:rFonts w:ascii="Arial" w:hAnsi="Arial" w:cs="Arial"/>
          <w:sz w:val="22"/>
          <w:szCs w:val="22"/>
          <w:lang w:eastAsia="vi-VN"/>
        </w:rPr>
        <w:t>Phương pháp GIS với công cụ là Bản đồ lượng mưa, bản đồ ngập lụt, bản đồ xói lở của Kịch bản BĐKH hoặc chương trình khác đã nghiên cứu ví dụ Bản đồ xói lở của Viện địa chất Bộ TNMT).</w:t>
      </w:r>
    </w:p>
    <w:p w:rsidR="001F5841" w:rsidRPr="00C93DE5" w:rsidRDefault="001F5841" w:rsidP="00087AFC">
      <w:pPr>
        <w:pStyle w:val="BodyText"/>
        <w:spacing w:line="312" w:lineRule="auto"/>
        <w:jc w:val="both"/>
        <w:rPr>
          <w:rStyle w:val="BodyTextChar1"/>
          <w:rFonts w:ascii="Arial" w:hAnsi="Arial" w:cs="Arial"/>
          <w:sz w:val="22"/>
          <w:szCs w:val="22"/>
          <w:lang w:eastAsia="vi-VN"/>
        </w:rPr>
      </w:pPr>
      <w:bookmarkStart w:id="218" w:name="bookmark668"/>
      <w:bookmarkEnd w:id="218"/>
      <w:r w:rsidRPr="00C93DE5">
        <w:rPr>
          <w:rStyle w:val="BodyTextChar1"/>
          <w:rFonts w:ascii="Arial" w:hAnsi="Arial" w:cs="Arial"/>
          <w:sz w:val="22"/>
          <w:szCs w:val="22"/>
          <w:lang w:eastAsia="vi-VN"/>
        </w:rPr>
        <w:t>Lựa chọn phương pháp</w:t>
      </w:r>
      <w:r w:rsidR="003B18EE" w:rsidRPr="00C93DE5">
        <w:rPr>
          <w:rStyle w:val="BodyTextChar1"/>
          <w:rFonts w:ascii="Arial" w:hAnsi="Arial" w:cs="Arial"/>
          <w:sz w:val="22"/>
          <w:szCs w:val="22"/>
          <w:lang w:eastAsia="vi-VN"/>
        </w:rPr>
        <w:t xml:space="preserve"> chỉ số hay phương pháp</w:t>
      </w:r>
      <w:r w:rsidRPr="00C93DE5">
        <w:rPr>
          <w:rStyle w:val="BodyTextChar1"/>
          <w:rFonts w:ascii="Arial" w:hAnsi="Arial" w:cs="Arial"/>
          <w:sz w:val="22"/>
          <w:szCs w:val="22"/>
          <w:lang w:eastAsia="vi-VN"/>
        </w:rPr>
        <w:t xml:space="preserve"> định lượng bằng các chỉ số để xác định rủi ro và TDBTT </w:t>
      </w:r>
      <w:r w:rsidR="003B18EE" w:rsidRPr="00C93DE5">
        <w:rPr>
          <w:rStyle w:val="BodyTextChar1"/>
          <w:rFonts w:ascii="Arial" w:hAnsi="Arial" w:cs="Arial"/>
          <w:sz w:val="22"/>
          <w:szCs w:val="22"/>
          <w:lang w:eastAsia="vi-VN"/>
        </w:rPr>
        <w:t xml:space="preserve">cho </w:t>
      </w:r>
      <w:r w:rsidR="001703B7">
        <w:rPr>
          <w:rStyle w:val="BodyTextChar1"/>
          <w:rFonts w:ascii="Arial" w:hAnsi="Arial" w:cs="Arial"/>
          <w:sz w:val="22"/>
          <w:szCs w:val="22"/>
          <w:lang w:eastAsia="vi-VN"/>
        </w:rPr>
        <w:t xml:space="preserve">Cảng, Bến thủy nội địa và </w:t>
      </w:r>
      <w:r w:rsidR="009A5F78">
        <w:rPr>
          <w:rStyle w:val="BodyTextChar1"/>
          <w:rFonts w:ascii="Arial" w:hAnsi="Arial" w:cs="Arial"/>
          <w:sz w:val="22"/>
          <w:szCs w:val="22"/>
          <w:lang w:eastAsia="vi-VN"/>
        </w:rPr>
        <w:t>Cảng biển, Bến cảng</w:t>
      </w:r>
      <w:r w:rsidRPr="00C93DE5">
        <w:rPr>
          <w:rStyle w:val="BodyTextChar1"/>
          <w:rFonts w:ascii="Arial" w:hAnsi="Arial" w:cs="Arial"/>
          <w:sz w:val="22"/>
          <w:szCs w:val="22"/>
          <w:lang w:eastAsia="vi-VN"/>
        </w:rPr>
        <w:t>, công cụ sử dụng là lập trình trên phần mềm excel.</w:t>
      </w:r>
    </w:p>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19" w:name="_Toc98712404"/>
      <w:r w:rsidRPr="00F51EE3">
        <w:rPr>
          <w:rStyle w:val="BodyTextChar1"/>
          <w:rFonts w:ascii="Arial" w:hAnsi="Arial" w:cs="Arial"/>
          <w:b/>
          <w:sz w:val="22"/>
          <w:szCs w:val="22"/>
          <w:lang w:eastAsia="vi-VN"/>
        </w:rPr>
        <w:t>Bước 3: Xác định các chỉ số về hiểm họa (H), mức độ phơi bày (E), mức độ nhạy cảm (S) và khả năng thích ứng (AC)</w:t>
      </w:r>
      <w:bookmarkEnd w:id="219"/>
    </w:p>
    <w:p w:rsidR="001F5841" w:rsidRPr="00C93DE5" w:rsidRDefault="001F5841" w:rsidP="00477F92">
      <w:pPr>
        <w:pStyle w:val="BodyText"/>
        <w:numPr>
          <w:ilvl w:val="2"/>
          <w:numId w:val="55"/>
        </w:numPr>
        <w:tabs>
          <w:tab w:val="left" w:pos="308"/>
        </w:tabs>
        <w:autoSpaceDE/>
        <w:autoSpaceDN/>
        <w:adjustRightInd/>
        <w:spacing w:line="312" w:lineRule="auto"/>
        <w:ind w:left="851" w:hanging="851"/>
        <w:jc w:val="both"/>
        <w:outlineLvl w:val="2"/>
        <w:rPr>
          <w:rStyle w:val="BodyTextChar1"/>
          <w:rFonts w:ascii="Arial" w:hAnsi="Arial" w:cs="Arial"/>
          <w:sz w:val="22"/>
          <w:szCs w:val="22"/>
          <w:lang w:eastAsia="vi-VN"/>
        </w:rPr>
      </w:pPr>
      <w:bookmarkStart w:id="220" w:name="bookmark669"/>
      <w:bookmarkStart w:id="221" w:name="_Toc98712405"/>
      <w:bookmarkEnd w:id="220"/>
      <w:r w:rsidRPr="00C93DE5">
        <w:rPr>
          <w:rStyle w:val="BodyTextChar1"/>
          <w:rFonts w:ascii="Arial" w:hAnsi="Arial" w:cs="Arial"/>
          <w:b/>
          <w:bCs/>
          <w:sz w:val="22"/>
          <w:szCs w:val="22"/>
          <w:lang w:eastAsia="vi-VN"/>
        </w:rPr>
        <w:t>Xác định chỉ số hiểm họa (H)</w:t>
      </w:r>
      <w:bookmarkEnd w:id="221"/>
    </w:p>
    <w:p w:rsidR="001F5841" w:rsidRPr="00C93DE5" w:rsidRDefault="001F5841" w:rsidP="00087AFC">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Hiểm họa được đánh giá bằng cách quan sát các tác động trong quá khứ và hiện tại của các sự kiện cực đoan và các sự kiện nguy hiểm có thể xảy ra trong tương lai. Chỉ số hiểm họa (H) có thể được xác định qua một hay nhiều chỉ số thành phần (H1, H2, ... H</w:t>
      </w:r>
      <w:r w:rsidRPr="00C93DE5">
        <w:rPr>
          <w:rStyle w:val="BodyTextChar1"/>
          <w:rFonts w:ascii="Arial" w:hAnsi="Arial" w:cs="Arial"/>
          <w:sz w:val="22"/>
          <w:szCs w:val="22"/>
          <w:vertAlign w:val="subscript"/>
          <w:lang w:eastAsia="vi-VN"/>
        </w:rPr>
        <w:t>n</w:t>
      </w:r>
      <w:r w:rsidRPr="00C93DE5">
        <w:rPr>
          <w:rStyle w:val="BodyTextChar1"/>
          <w:rFonts w:ascii="Arial" w:hAnsi="Arial" w:cs="Arial"/>
          <w:sz w:val="22"/>
          <w:szCs w:val="22"/>
          <w:lang w:eastAsia="vi-VN"/>
        </w:rPr>
        <w:t>) thể hiện đặc trưng của hiểm họa/ nguy cơ gây tác động xấu cho đối tượng nào đó. Việc xác định các chỉ số hiểm họa cần căn cứ theo kịch bản BĐKH và nước biển dâng mới nhất được Bộ Tài nguyên và Môi trường ban hành hoặc các dự báo khác được cơ quan nhà nước có thẩm quyền ban hành. Cụ thể theo từng phân ngành giao thông như sau:</w:t>
      </w:r>
    </w:p>
    <w:p w:rsidR="001F5841" w:rsidRPr="00C93DE5" w:rsidRDefault="001F5841" w:rsidP="00477F92">
      <w:pPr>
        <w:pStyle w:val="BodyText"/>
        <w:numPr>
          <w:ilvl w:val="0"/>
          <w:numId w:val="53"/>
        </w:numPr>
        <w:spacing w:line="312" w:lineRule="auto"/>
        <w:ind w:hanging="720"/>
        <w:jc w:val="both"/>
        <w:rPr>
          <w:rStyle w:val="BodyTextChar1"/>
          <w:rFonts w:ascii="Arial" w:hAnsi="Arial" w:cs="Arial"/>
          <w:b/>
          <w:bCs/>
          <w:sz w:val="22"/>
          <w:szCs w:val="22"/>
          <w:lang w:eastAsia="vi-VN"/>
        </w:rPr>
      </w:pPr>
      <w:r w:rsidRPr="00C93DE5">
        <w:rPr>
          <w:rStyle w:val="BodyTextChar1"/>
          <w:rFonts w:ascii="Arial" w:hAnsi="Arial" w:cs="Arial"/>
          <w:b/>
          <w:bCs/>
          <w:sz w:val="22"/>
          <w:szCs w:val="22"/>
          <w:lang w:eastAsia="vi-VN"/>
        </w:rPr>
        <w:t>Loại và chỉ số hiể</w:t>
      </w:r>
      <w:r w:rsidR="00EB4BD3" w:rsidRPr="00C93DE5">
        <w:rPr>
          <w:rStyle w:val="BodyTextChar1"/>
          <w:rFonts w:ascii="Arial" w:hAnsi="Arial" w:cs="Arial"/>
          <w:b/>
          <w:bCs/>
          <w:sz w:val="22"/>
          <w:szCs w:val="22"/>
          <w:lang w:eastAsia="vi-VN"/>
        </w:rPr>
        <w:t>m</w:t>
      </w:r>
      <w:r w:rsidRPr="00C93DE5">
        <w:rPr>
          <w:rStyle w:val="BodyTextChar1"/>
          <w:rFonts w:ascii="Arial" w:hAnsi="Arial" w:cs="Arial"/>
          <w:b/>
          <w:bCs/>
          <w:sz w:val="22"/>
          <w:szCs w:val="22"/>
          <w:lang w:eastAsia="vi-VN"/>
        </w:rPr>
        <w:t xml:space="preserve"> họa </w:t>
      </w:r>
      <w:r w:rsidR="00A62D7D" w:rsidRPr="00C93DE5">
        <w:rPr>
          <w:rStyle w:val="BodyTextChar1"/>
          <w:rFonts w:ascii="Arial" w:hAnsi="Arial" w:cs="Arial"/>
          <w:b/>
          <w:bCs/>
          <w:sz w:val="22"/>
          <w:szCs w:val="22"/>
          <w:lang w:eastAsia="vi-VN"/>
        </w:rPr>
        <w:t xml:space="preserve">đối với </w:t>
      </w:r>
      <w:r w:rsidR="001703B7">
        <w:rPr>
          <w:rStyle w:val="BodyTextChar1"/>
          <w:rFonts w:ascii="Arial" w:hAnsi="Arial" w:cs="Arial"/>
          <w:b/>
          <w:bCs/>
          <w:sz w:val="22"/>
          <w:szCs w:val="22"/>
          <w:lang w:eastAsia="vi-VN"/>
        </w:rPr>
        <w:t xml:space="preserve">Cảng, Bến thủy nội địa và </w:t>
      </w:r>
      <w:r w:rsidR="009A5F78">
        <w:rPr>
          <w:rStyle w:val="BodyTextChar1"/>
          <w:rFonts w:ascii="Arial" w:hAnsi="Arial" w:cs="Arial"/>
          <w:b/>
          <w:bCs/>
          <w:sz w:val="22"/>
          <w:szCs w:val="22"/>
          <w:lang w:eastAsia="vi-VN"/>
        </w:rPr>
        <w:t>Cảng biển, Bến cảng</w:t>
      </w:r>
      <w:r w:rsidRPr="00C93DE5">
        <w:rPr>
          <w:rStyle w:val="BodyTextChar1"/>
          <w:rFonts w:ascii="Arial" w:hAnsi="Arial" w:cs="Arial"/>
          <w:b/>
          <w:bCs/>
          <w:sz w:val="22"/>
          <w:szCs w:val="22"/>
          <w:lang w:eastAsia="vi-VN"/>
        </w:rPr>
        <w:t>:</w:t>
      </w:r>
    </w:p>
    <w:p w:rsidR="00373061" w:rsidRPr="00C93DE5" w:rsidRDefault="00373061" w:rsidP="00087AFC">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Dựa vào yếu tố/hiện tượng biểu hiện của tác nhân BĐKH đối với ĐTNĐ và Hàng Hải xác đinh loại và chỉ số hiểm họa đối với </w:t>
      </w:r>
      <w:r w:rsidR="001703B7">
        <w:rPr>
          <w:rStyle w:val="BodyTextChar1"/>
          <w:rFonts w:ascii="Arial" w:hAnsi="Arial" w:cs="Arial"/>
          <w:sz w:val="22"/>
          <w:szCs w:val="22"/>
          <w:lang w:eastAsia="vi-VN"/>
        </w:rPr>
        <w:t xml:space="preserve">Cảng, Bến thủy nội địa và </w:t>
      </w:r>
      <w:r w:rsidR="009A5F78">
        <w:rPr>
          <w:rStyle w:val="BodyTextChar1"/>
          <w:rFonts w:ascii="Arial" w:hAnsi="Arial" w:cs="Arial"/>
          <w:sz w:val="22"/>
          <w:szCs w:val="22"/>
          <w:lang w:eastAsia="vi-VN"/>
        </w:rPr>
        <w:t>Cảng biển, Bến cảng</w:t>
      </w:r>
      <w:r w:rsidRPr="00C93DE5">
        <w:rPr>
          <w:rStyle w:val="BodyTextChar1"/>
          <w:rFonts w:ascii="Arial" w:hAnsi="Arial" w:cs="Arial"/>
          <w:sz w:val="22"/>
          <w:szCs w:val="22"/>
          <w:lang w:eastAsia="vi-VN"/>
        </w:rPr>
        <w:t xml:space="preserve"> như bảng </w:t>
      </w:r>
      <w:r w:rsidR="00E02146">
        <w:rPr>
          <w:rStyle w:val="BodyTextChar1"/>
          <w:rFonts w:ascii="Arial" w:hAnsi="Arial" w:cs="Arial"/>
          <w:sz w:val="22"/>
          <w:szCs w:val="22"/>
          <w:lang w:eastAsia="vi-VN"/>
        </w:rPr>
        <w:t>3.</w:t>
      </w:r>
      <w:r w:rsidR="00AC0ADB">
        <w:rPr>
          <w:rStyle w:val="BodyTextChar1"/>
          <w:rFonts w:ascii="Arial" w:hAnsi="Arial" w:cs="Arial"/>
          <w:sz w:val="22"/>
          <w:szCs w:val="22"/>
          <w:lang w:eastAsia="vi-VN"/>
        </w:rPr>
        <w:t>1</w:t>
      </w:r>
      <w:r w:rsidRPr="00C93DE5">
        <w:rPr>
          <w:rStyle w:val="BodyTextChar1"/>
          <w:rFonts w:ascii="Arial" w:hAnsi="Arial" w:cs="Arial"/>
          <w:sz w:val="22"/>
          <w:szCs w:val="22"/>
          <w:lang w:eastAsia="vi-VN"/>
        </w:rPr>
        <w:t>.</w:t>
      </w:r>
    </w:p>
    <w:p w:rsidR="001C4A9D" w:rsidRPr="00C93DE5" w:rsidRDefault="001C4A9D" w:rsidP="00087AFC">
      <w:pPr>
        <w:pStyle w:val="BodyText"/>
        <w:spacing w:line="312" w:lineRule="auto"/>
        <w:jc w:val="both"/>
        <w:rPr>
          <w:rStyle w:val="BodyTextChar1"/>
          <w:rFonts w:ascii="Arial" w:hAnsi="Arial" w:cs="Arial"/>
          <w:sz w:val="22"/>
          <w:szCs w:val="22"/>
          <w:lang w:eastAsia="vi-VN"/>
        </w:rPr>
      </w:pPr>
    </w:p>
    <w:p w:rsidR="00001EA3" w:rsidRDefault="00001EA3" w:rsidP="00087AFC">
      <w:pPr>
        <w:pStyle w:val="BodyText"/>
        <w:spacing w:line="312" w:lineRule="auto"/>
        <w:jc w:val="both"/>
        <w:rPr>
          <w:rStyle w:val="BodyTextChar1"/>
          <w:rFonts w:ascii="Arial" w:hAnsi="Arial" w:cs="Arial"/>
          <w:sz w:val="22"/>
          <w:szCs w:val="22"/>
          <w:lang w:eastAsia="vi-VN"/>
        </w:rPr>
        <w:sectPr w:rsidR="00001EA3" w:rsidSect="00001EA3">
          <w:pgSz w:w="11909" w:h="16834" w:code="9"/>
          <w:pgMar w:top="1134" w:right="1134" w:bottom="1701" w:left="1134" w:header="720" w:footer="720" w:gutter="0"/>
          <w:cols w:space="720"/>
          <w:docGrid w:linePitch="381"/>
        </w:sectPr>
      </w:pPr>
    </w:p>
    <w:p w:rsidR="00A7735B" w:rsidRPr="00AC0ADB" w:rsidRDefault="00AC0ADB" w:rsidP="00AC0ADB">
      <w:pPr>
        <w:pStyle w:val="Caption"/>
        <w:rPr>
          <w:rStyle w:val="BodyTextChar1"/>
          <w:rFonts w:ascii="Arial" w:hAnsi="Arial" w:cs="Arial"/>
          <w:b/>
          <w:bCs/>
          <w:sz w:val="22"/>
          <w:szCs w:val="22"/>
        </w:rPr>
      </w:pPr>
      <w:bookmarkStart w:id="222" w:name="bookmark670"/>
      <w:bookmarkStart w:id="223" w:name="_Toc98712567"/>
      <w:bookmarkEnd w:id="222"/>
      <w:r w:rsidRPr="00AC0ADB">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5</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1</w:t>
      </w:r>
      <w:r w:rsidR="00D55421">
        <w:rPr>
          <w:rFonts w:ascii="Arial" w:hAnsi="Arial" w:cs="Arial"/>
          <w:b/>
          <w:bCs/>
          <w:sz w:val="22"/>
          <w:szCs w:val="22"/>
        </w:rPr>
        <w:fldChar w:fldCharType="end"/>
      </w:r>
      <w:r w:rsidRPr="00AC0ADB">
        <w:rPr>
          <w:rFonts w:ascii="Arial" w:hAnsi="Arial" w:cs="Arial"/>
          <w:b/>
          <w:bCs/>
          <w:sz w:val="22"/>
          <w:szCs w:val="22"/>
        </w:rPr>
        <w:t>.</w:t>
      </w:r>
      <w:r w:rsidR="00A7735B" w:rsidRPr="00AC0ADB">
        <w:rPr>
          <w:rStyle w:val="BodyTextChar1"/>
          <w:rFonts w:ascii="Arial" w:hAnsi="Arial" w:cs="Arial"/>
          <w:b/>
          <w:bCs/>
          <w:sz w:val="22"/>
          <w:szCs w:val="22"/>
        </w:rPr>
        <w:t xml:space="preserve">Loại và chỉ số hiểm họa đối với </w:t>
      </w:r>
      <w:r w:rsidR="001703B7" w:rsidRPr="00AC0ADB">
        <w:rPr>
          <w:rStyle w:val="BodyTextChar1"/>
          <w:rFonts w:ascii="Arial" w:hAnsi="Arial" w:cs="Arial"/>
          <w:b/>
          <w:bCs/>
          <w:sz w:val="22"/>
          <w:szCs w:val="22"/>
        </w:rPr>
        <w:t xml:space="preserve">Cảng, Bến thủy nội địa và </w:t>
      </w:r>
      <w:r w:rsidR="009A5F78" w:rsidRPr="00AC0ADB">
        <w:rPr>
          <w:rStyle w:val="BodyTextChar1"/>
          <w:rFonts w:ascii="Arial" w:hAnsi="Arial" w:cs="Arial"/>
          <w:b/>
          <w:bCs/>
          <w:sz w:val="22"/>
          <w:szCs w:val="22"/>
        </w:rPr>
        <w:t>Cảng biển, Bến cảng</w:t>
      </w:r>
      <w:bookmarkEnd w:id="223"/>
    </w:p>
    <w:tbl>
      <w:tblPr>
        <w:tblW w:w="13848" w:type="dxa"/>
        <w:tblLook w:val="04A0" w:firstRow="1" w:lastRow="0" w:firstColumn="1" w:lastColumn="0" w:noHBand="0" w:noVBand="1"/>
      </w:tblPr>
      <w:tblGrid>
        <w:gridCol w:w="840"/>
        <w:gridCol w:w="767"/>
        <w:gridCol w:w="2894"/>
        <w:gridCol w:w="1018"/>
        <w:gridCol w:w="5670"/>
        <w:gridCol w:w="992"/>
        <w:gridCol w:w="1667"/>
      </w:tblGrid>
      <w:tr w:rsidR="002C6710" w:rsidRPr="00AA7406" w:rsidTr="00DC00C2">
        <w:trPr>
          <w:trHeight w:val="1648"/>
          <w:tblHeader/>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vi-VN" w:eastAsia="en-GB"/>
              </w:rPr>
              <w:t>Yếu tố quyết định Rủi ro</w:t>
            </w:r>
          </w:p>
        </w:tc>
        <w:tc>
          <w:tcPr>
            <w:tcW w:w="767"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Chỉ số phức hợp</w:t>
            </w:r>
          </w:p>
        </w:tc>
        <w:tc>
          <w:tcPr>
            <w:tcW w:w="2894"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Chỉ số (thành phần)</w:t>
            </w:r>
          </w:p>
        </w:tc>
        <w:tc>
          <w:tcPr>
            <w:tcW w:w="1018"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Trọng số</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Chỉ số</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Điểm</w:t>
            </w:r>
          </w:p>
        </w:tc>
        <w:tc>
          <w:tcPr>
            <w:tcW w:w="1667" w:type="dxa"/>
            <w:tcBorders>
              <w:top w:val="single" w:sz="8" w:space="0" w:color="auto"/>
              <w:left w:val="nil"/>
              <w:bottom w:val="single" w:sz="8" w:space="0" w:color="auto"/>
              <w:right w:val="single" w:sz="8" w:space="0" w:color="auto"/>
            </w:tcBorders>
            <w:shd w:val="clear" w:color="auto" w:fill="auto"/>
            <w:vAlign w:val="center"/>
            <w:hideMark/>
          </w:tcPr>
          <w:p w:rsidR="002C6710" w:rsidRPr="00AD4F39" w:rsidRDefault="002C6710" w:rsidP="002C6710">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Nguồn thông tin, cung cấp dữ liệu</w:t>
            </w:r>
          </w:p>
        </w:tc>
      </w:tr>
      <w:tr w:rsidR="00AD4F39" w:rsidRPr="00AA7406" w:rsidTr="00DC00C2">
        <w:trPr>
          <w:trHeight w:val="732"/>
        </w:trPr>
        <w:tc>
          <w:tcPr>
            <w:tcW w:w="840" w:type="dxa"/>
            <w:vMerge w:val="restart"/>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rsidR="00AD4F39" w:rsidRPr="00AD4F39" w:rsidRDefault="00AD4F39" w:rsidP="00AD4F39">
            <w:pPr>
              <w:spacing w:after="0" w:line="240" w:lineRule="auto"/>
              <w:jc w:val="center"/>
              <w:rPr>
                <w:rFonts w:ascii="Arial" w:eastAsia="Times New Roman" w:hAnsi="Arial" w:cs="Arial"/>
                <w:b/>
                <w:bCs/>
                <w:color w:val="000000"/>
                <w:lang w:val="en-GB" w:eastAsia="en-GB"/>
              </w:rPr>
            </w:pPr>
            <w:r w:rsidRPr="00AD4F39">
              <w:rPr>
                <w:rFonts w:ascii="Arial" w:eastAsia="Times New Roman" w:hAnsi="Arial" w:cs="Arial"/>
                <w:b/>
                <w:bCs/>
                <w:color w:val="000000"/>
                <w:lang w:val="en-GB" w:eastAsia="en-GB"/>
              </w:rPr>
              <w:t>Hiểm họa (H)</w:t>
            </w:r>
          </w:p>
        </w:tc>
        <w:tc>
          <w:tcPr>
            <w:tcW w:w="767" w:type="dxa"/>
            <w:vMerge w:val="restart"/>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rsidR="00AD4F39" w:rsidRPr="00AD4F39" w:rsidRDefault="00AD4F39" w:rsidP="00AD4F39">
            <w:pPr>
              <w:spacing w:after="0" w:line="240" w:lineRule="auto"/>
              <w:ind w:left="113" w:right="113"/>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Biến đổi lượng mưa</w:t>
            </w:r>
          </w:p>
        </w:tc>
        <w:tc>
          <w:tcPr>
            <w:tcW w:w="289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 xml:space="preserve">H1: Thay đổi lượng mưa một ngày lớn nhất trung bình (Rx1day) (%) </w:t>
            </w:r>
          </w:p>
        </w:tc>
        <w:tc>
          <w:tcPr>
            <w:tcW w:w="101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p>
        </w:tc>
        <w:tc>
          <w:tcPr>
            <w:tcW w:w="5670" w:type="dxa"/>
            <w:tcBorders>
              <w:top w:val="single" w:sz="8" w:space="0" w:color="auto"/>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Bằng 100% hoặc thấp hơn so với thời kỳ cơ sở/thiết kế</w:t>
            </w:r>
          </w:p>
        </w:tc>
        <w:tc>
          <w:tcPr>
            <w:tcW w:w="992" w:type="dxa"/>
            <w:tcBorders>
              <w:top w:val="single" w:sz="8" w:space="0" w:color="auto"/>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lang w:val="en-GB"/>
              </w:rPr>
              <w:t>0,2</w:t>
            </w:r>
          </w:p>
        </w:tc>
        <w:tc>
          <w:tcPr>
            <w:tcW w:w="1667" w:type="dxa"/>
            <w:vMerge w:val="restart"/>
            <w:tcBorders>
              <w:top w:val="single" w:sz="8" w:space="0" w:color="auto"/>
              <w:left w:val="nil"/>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D4F39">
              <w:rPr>
                <w:rFonts w:ascii="Arial" w:eastAsia="Times New Roman" w:hAnsi="Arial" w:cs="Arial"/>
                <w:color w:val="000000"/>
                <w:lang w:val="en-GB" w:eastAsia="en-GB"/>
              </w:rPr>
              <w:t>- Nguồn số liệu từ kết quả dự báo theo các kịch bản biến đổi khí hậu hiện hành.</w:t>
            </w:r>
          </w:p>
          <w:p w:rsidR="00AD4F39" w:rsidRPr="00AD4F39" w:rsidRDefault="00AD4F39" w:rsidP="00AD4F39">
            <w:pPr>
              <w:spacing w:after="0" w:line="240" w:lineRule="auto"/>
              <w:jc w:val="both"/>
              <w:rPr>
                <w:rFonts w:ascii="Arial" w:eastAsia="Times New Roman" w:hAnsi="Arial" w:cs="Arial"/>
                <w:color w:val="000000"/>
                <w:lang w:val="en-GB" w:eastAsia="en-GB"/>
              </w:rPr>
            </w:pPr>
            <w:r w:rsidRPr="00AD4F39">
              <w:rPr>
                <w:rFonts w:ascii="Arial" w:eastAsia="Times New Roman" w:hAnsi="Arial" w:cs="Arial"/>
                <w:color w:val="000000"/>
                <w:lang w:val="en-GB" w:eastAsia="en-GB"/>
              </w:rPr>
              <w:t>- Hồ sơ thiết kế công trình</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r>
      <w:tr w:rsidR="00AD4F39" w:rsidRPr="00AA7406" w:rsidTr="00DC00C2">
        <w:trPr>
          <w:trHeight w:val="732"/>
        </w:trPr>
        <w:tc>
          <w:tcPr>
            <w:tcW w:w="840" w:type="dxa"/>
            <w:vMerge/>
            <w:tcBorders>
              <w:top w:val="single" w:sz="4" w:space="0" w:color="auto"/>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top w:val="single" w:sz="4" w:space="0" w:color="auto"/>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4" w:space="0" w:color="auto"/>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top w:val="single" w:sz="4" w:space="0" w:color="auto"/>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single" w:sz="4" w:space="0" w:color="auto"/>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Từ 100% - 130% so với thời kỳ cơ sở/thiết kế </w:t>
            </w:r>
          </w:p>
        </w:tc>
        <w:tc>
          <w:tcPr>
            <w:tcW w:w="992" w:type="dxa"/>
            <w:tcBorders>
              <w:top w:val="single" w:sz="4" w:space="0" w:color="auto"/>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0,4</w:t>
            </w:r>
          </w:p>
        </w:tc>
        <w:tc>
          <w:tcPr>
            <w:tcW w:w="1667" w:type="dxa"/>
            <w:vMerge/>
            <w:tcBorders>
              <w:top w:val="single" w:sz="4" w:space="0" w:color="auto"/>
              <w:left w:val="nil"/>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32"/>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130% - 160%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0,6</w:t>
            </w:r>
          </w:p>
        </w:tc>
        <w:tc>
          <w:tcPr>
            <w:tcW w:w="1667" w:type="dxa"/>
            <w:vMerge/>
            <w:tcBorders>
              <w:left w:val="nil"/>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32"/>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160% - 190% so với thời kỳ cơ sở/thiết kế</w:t>
            </w:r>
          </w:p>
        </w:tc>
        <w:tc>
          <w:tcPr>
            <w:tcW w:w="992"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0,8</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553"/>
        </w:trPr>
        <w:tc>
          <w:tcPr>
            <w:tcW w:w="840" w:type="dxa"/>
            <w:vMerge/>
            <w:tcBorders>
              <w:top w:val="nil"/>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tcPr>
          <w:p w:rsidR="00AD4F39" w:rsidRPr="00AA7406" w:rsidRDefault="00AD4F39" w:rsidP="00AD4F39">
            <w:pPr>
              <w:spacing w:after="0" w:line="240" w:lineRule="auto"/>
              <w:jc w:val="both"/>
              <w:rPr>
                <w:rFonts w:ascii="Arial" w:hAnsi="Arial" w:cs="Arial"/>
                <w:color w:val="000000"/>
              </w:rPr>
            </w:pPr>
            <w:r w:rsidRPr="00AA7406">
              <w:rPr>
                <w:rFonts w:ascii="Arial" w:hAnsi="Arial" w:cs="Arial"/>
                <w:lang w:val="en-GB"/>
              </w:rPr>
              <w:t>&gt;190% so với thời kỳ cơ sở/thiết kế</w:t>
            </w:r>
          </w:p>
        </w:tc>
        <w:tc>
          <w:tcPr>
            <w:tcW w:w="992" w:type="dxa"/>
            <w:tcBorders>
              <w:top w:val="nil"/>
              <w:left w:val="nil"/>
              <w:bottom w:val="single" w:sz="8" w:space="0" w:color="auto"/>
              <w:right w:val="single" w:sz="8" w:space="0" w:color="auto"/>
            </w:tcBorders>
            <w:shd w:val="clear" w:color="auto" w:fill="auto"/>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1,0</w:t>
            </w:r>
          </w:p>
        </w:tc>
        <w:tc>
          <w:tcPr>
            <w:tcW w:w="1667" w:type="dxa"/>
            <w:vMerge/>
            <w:tcBorders>
              <w:left w:val="nil"/>
              <w:bottom w:val="single" w:sz="4" w:space="0" w:color="auto"/>
              <w:right w:val="single" w:sz="8" w:space="0" w:color="auto"/>
            </w:tcBorders>
            <w:shd w:val="clear" w:color="auto" w:fill="auto"/>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32"/>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H2: Thay đổi số ngày mưa</w:t>
            </w:r>
            <w:r w:rsidR="002F6B2D">
              <w:rPr>
                <w:rFonts w:ascii="Arial" w:eastAsia="Times New Roman" w:hAnsi="Arial" w:cs="Arial"/>
                <w:color w:val="0563C1"/>
                <w:u w:val="single"/>
                <w:lang w:val="en-GB" w:eastAsia="en-GB"/>
              </w:rPr>
              <w:t xml:space="preserve"> lớn</w:t>
            </w:r>
            <w:r w:rsidR="00291809">
              <w:rPr>
                <w:rFonts w:ascii="Arial" w:eastAsia="Times New Roman" w:hAnsi="Arial" w:cs="Arial"/>
                <w:color w:val="0563C1"/>
                <w:u w:val="single"/>
                <w:lang w:val="en-GB" w:eastAsia="en-GB"/>
              </w:rPr>
              <w:t xml:space="preserve"> (%)</w:t>
            </w:r>
          </w:p>
        </w:tc>
        <w:tc>
          <w:tcPr>
            <w:tcW w:w="101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Bằng 100% hoặc thấp hơn so với thời kỳ cơ sở/thiết kế</w:t>
            </w:r>
          </w:p>
        </w:tc>
        <w:tc>
          <w:tcPr>
            <w:tcW w:w="992"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lang w:val="en-GB"/>
              </w:rPr>
              <w:t>0,2</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32"/>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Từ 100% - 130%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0,4</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32"/>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130% - 160%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0,6</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724"/>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160% - 190% so với thời kỳ cơ sở/thiết kế</w:t>
            </w:r>
          </w:p>
        </w:tc>
        <w:tc>
          <w:tcPr>
            <w:tcW w:w="992" w:type="dxa"/>
            <w:tcBorders>
              <w:top w:val="nil"/>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0,8</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469"/>
        </w:trPr>
        <w:tc>
          <w:tcPr>
            <w:tcW w:w="840" w:type="dxa"/>
            <w:vMerge/>
            <w:tcBorders>
              <w:top w:val="nil"/>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8" w:space="0" w:color="auto"/>
              <w:left w:val="single" w:sz="8" w:space="0" w:color="auto"/>
              <w:bottom w:val="single" w:sz="4" w:space="0" w:color="auto"/>
              <w:right w:val="single" w:sz="8" w:space="0" w:color="auto"/>
            </w:tcBorders>
            <w:vAlign w:val="center"/>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top w:val="single" w:sz="8" w:space="0" w:color="auto"/>
              <w:left w:val="single" w:sz="8" w:space="0" w:color="auto"/>
              <w:bottom w:val="single" w:sz="4" w:space="0" w:color="auto"/>
              <w:right w:val="single" w:sz="8" w:space="0" w:color="auto"/>
            </w:tcBorders>
            <w:vAlign w:val="center"/>
          </w:tcPr>
          <w:p w:rsidR="00AD4F39" w:rsidRPr="00AD4F39" w:rsidRDefault="00AD4F39" w:rsidP="00AD4F39">
            <w:pPr>
              <w:spacing w:after="0" w:line="240" w:lineRule="auto"/>
              <w:rPr>
                <w:rFonts w:ascii="Arial" w:eastAsia="Times New Roman" w:hAnsi="Arial" w:cs="Arial"/>
                <w:color w:val="000000"/>
                <w:lang w:val="en-GB" w:eastAsia="en-GB"/>
              </w:rPr>
            </w:pPr>
          </w:p>
        </w:tc>
        <w:tc>
          <w:tcPr>
            <w:tcW w:w="5670" w:type="dxa"/>
            <w:tcBorders>
              <w:top w:val="nil"/>
              <w:left w:val="nil"/>
              <w:bottom w:val="single" w:sz="4" w:space="0" w:color="auto"/>
              <w:right w:val="single" w:sz="8" w:space="0" w:color="auto"/>
            </w:tcBorders>
            <w:shd w:val="clear" w:color="auto" w:fill="auto"/>
          </w:tcPr>
          <w:p w:rsidR="00AD4F39" w:rsidRPr="00AA7406" w:rsidRDefault="00AD4F39" w:rsidP="00AD4F39">
            <w:pPr>
              <w:spacing w:after="0" w:line="240" w:lineRule="auto"/>
              <w:jc w:val="both"/>
              <w:rPr>
                <w:rFonts w:ascii="Arial" w:hAnsi="Arial" w:cs="Arial"/>
                <w:color w:val="000000"/>
              </w:rPr>
            </w:pPr>
            <w:r w:rsidRPr="00AA7406">
              <w:rPr>
                <w:rFonts w:ascii="Arial" w:hAnsi="Arial" w:cs="Arial"/>
                <w:lang w:val="en-GB"/>
              </w:rPr>
              <w:t>&gt;190% so với thời kỳ cơ sở/thiết kế</w:t>
            </w:r>
          </w:p>
        </w:tc>
        <w:tc>
          <w:tcPr>
            <w:tcW w:w="992" w:type="dxa"/>
            <w:tcBorders>
              <w:top w:val="nil"/>
              <w:left w:val="nil"/>
              <w:bottom w:val="single" w:sz="4" w:space="0" w:color="auto"/>
              <w:right w:val="single" w:sz="8" w:space="0" w:color="auto"/>
            </w:tcBorders>
            <w:shd w:val="clear" w:color="auto" w:fill="auto"/>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1,0</w:t>
            </w:r>
          </w:p>
        </w:tc>
        <w:tc>
          <w:tcPr>
            <w:tcW w:w="1667" w:type="dxa"/>
            <w:vMerge/>
            <w:tcBorders>
              <w:left w:val="nil"/>
              <w:bottom w:val="single" w:sz="4" w:space="0" w:color="auto"/>
              <w:right w:val="single" w:sz="8" w:space="0" w:color="auto"/>
            </w:tcBorders>
            <w:shd w:val="clear" w:color="auto" w:fill="auto"/>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582"/>
        </w:trPr>
        <w:tc>
          <w:tcPr>
            <w:tcW w:w="840" w:type="dxa"/>
            <w:vMerge/>
            <w:tcBorders>
              <w:top w:val="nil"/>
              <w:left w:val="single" w:sz="8" w:space="0" w:color="auto"/>
              <w:bottom w:val="single" w:sz="4"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AD4F39" w:rsidRPr="00AD4F39" w:rsidRDefault="00AD4F39" w:rsidP="00AD4F39">
            <w:pPr>
              <w:spacing w:after="0" w:line="240" w:lineRule="auto"/>
              <w:ind w:left="113" w:right="-50"/>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Thay đổi hiện tượng khí hậu cực đoan</w:t>
            </w:r>
          </w:p>
        </w:tc>
        <w:tc>
          <w:tcPr>
            <w:tcW w:w="289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H3: Thay đổi số cơn bão đổ bộ vào (</w:t>
            </w:r>
            <w:r w:rsidR="0096035C">
              <w:rPr>
                <w:rFonts w:ascii="Arial" w:eastAsia="Times New Roman" w:hAnsi="Arial" w:cs="Arial"/>
                <w:color w:val="0563C1"/>
                <w:u w:val="single"/>
                <w:lang w:val="en-GB" w:eastAsia="en-GB"/>
              </w:rPr>
              <w:t>%</w:t>
            </w:r>
            <w:r w:rsidRPr="00AD4F39">
              <w:rPr>
                <w:rFonts w:ascii="Arial" w:eastAsia="Times New Roman" w:hAnsi="Arial" w:cs="Arial"/>
                <w:color w:val="0563C1"/>
                <w:u w:val="single"/>
                <w:lang w:val="en-GB" w:eastAsia="en-GB"/>
              </w:rPr>
              <w:t>)</w:t>
            </w:r>
          </w:p>
        </w:tc>
        <w:tc>
          <w:tcPr>
            <w:tcW w:w="1018" w:type="dxa"/>
            <w:vMerge w:val="restart"/>
            <w:tcBorders>
              <w:top w:val="single" w:sz="4" w:space="0" w:color="auto"/>
              <w:left w:val="nil"/>
              <w:right w:val="single" w:sz="4"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p w:rsidR="00AD4F39" w:rsidRPr="00AD4F39" w:rsidRDefault="00AD4F39" w:rsidP="00AD4F39">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Bằng 100% hoặc thấp hơn so với thời kỳ cơ sở/thiết kế</w:t>
            </w:r>
          </w:p>
        </w:tc>
        <w:tc>
          <w:tcPr>
            <w:tcW w:w="992" w:type="dxa"/>
            <w:tcBorders>
              <w:top w:val="single" w:sz="4" w:space="0" w:color="auto"/>
              <w:left w:val="single" w:sz="4"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lang w:val="en-GB"/>
              </w:rPr>
              <w:t>0,2</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418"/>
        </w:trPr>
        <w:tc>
          <w:tcPr>
            <w:tcW w:w="840" w:type="dxa"/>
            <w:vMerge/>
            <w:tcBorders>
              <w:top w:val="single" w:sz="4" w:space="0" w:color="auto"/>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top w:val="single" w:sz="4" w:space="0" w:color="auto"/>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top w:val="single" w:sz="4" w:space="0" w:color="auto"/>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vMerge/>
            <w:tcBorders>
              <w:left w:val="nil"/>
              <w:bottom w:val="nil"/>
              <w:right w:val="single" w:sz="4"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Từ 100% - 130% so với thời kỳ cơ sở/thiết kế </w:t>
            </w:r>
          </w:p>
        </w:tc>
        <w:tc>
          <w:tcPr>
            <w:tcW w:w="992" w:type="dxa"/>
            <w:tcBorders>
              <w:left w:val="single" w:sz="4" w:space="0" w:color="auto"/>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0,4</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541"/>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4"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130% - 160% so với thời kỳ cơ sở/thiết kế </w:t>
            </w:r>
          </w:p>
        </w:tc>
        <w:tc>
          <w:tcPr>
            <w:tcW w:w="992" w:type="dxa"/>
            <w:tcBorders>
              <w:top w:val="nil"/>
              <w:left w:val="single" w:sz="4" w:space="0" w:color="auto"/>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0,6</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549"/>
        </w:trPr>
        <w:tc>
          <w:tcPr>
            <w:tcW w:w="840" w:type="dxa"/>
            <w:vMerge/>
            <w:tcBorders>
              <w:top w:val="nil"/>
              <w:left w:val="single" w:sz="8" w:space="0" w:color="auto"/>
              <w:bottom w:val="single" w:sz="8" w:space="0" w:color="000000"/>
              <w:right w:val="single" w:sz="8" w:space="0" w:color="auto"/>
            </w:tcBorders>
            <w:vAlign w:val="center"/>
            <w:hideMark/>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right w:val="single" w:sz="8" w:space="0" w:color="auto"/>
            </w:tcBorders>
            <w:vAlign w:val="center"/>
            <w:hideMark/>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4" w:space="0" w:color="auto"/>
            </w:tcBorders>
            <w:shd w:val="clear" w:color="auto" w:fill="auto"/>
            <w:vAlign w:val="center"/>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D4F39" w:rsidRPr="00AD4F39" w:rsidRDefault="00AD4F39" w:rsidP="00AD4F39">
            <w:pPr>
              <w:spacing w:after="0" w:line="240" w:lineRule="auto"/>
              <w:jc w:val="both"/>
              <w:rPr>
                <w:rFonts w:ascii="Arial" w:eastAsia="Times New Roman" w:hAnsi="Arial" w:cs="Arial"/>
                <w:color w:val="000000"/>
                <w:lang w:val="en-GB" w:eastAsia="en-GB"/>
              </w:rPr>
            </w:pPr>
            <w:r w:rsidRPr="00AA7406">
              <w:rPr>
                <w:rFonts w:ascii="Arial" w:hAnsi="Arial" w:cs="Arial"/>
                <w:lang w:val="en-GB"/>
              </w:rPr>
              <w:t>160% - 190% so với thời kỳ cơ sở/thiết kế</w:t>
            </w:r>
          </w:p>
        </w:tc>
        <w:tc>
          <w:tcPr>
            <w:tcW w:w="992" w:type="dxa"/>
            <w:tcBorders>
              <w:top w:val="nil"/>
              <w:left w:val="single" w:sz="4" w:space="0" w:color="auto"/>
              <w:bottom w:val="single" w:sz="8" w:space="0" w:color="auto"/>
              <w:right w:val="single" w:sz="8" w:space="0" w:color="auto"/>
            </w:tcBorders>
            <w:shd w:val="clear" w:color="auto" w:fill="auto"/>
            <w:hideMark/>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0,8</w:t>
            </w:r>
          </w:p>
        </w:tc>
        <w:tc>
          <w:tcPr>
            <w:tcW w:w="1667" w:type="dxa"/>
            <w:vMerge/>
            <w:tcBorders>
              <w:left w:val="nil"/>
              <w:bottom w:val="single" w:sz="4" w:space="0" w:color="auto"/>
              <w:right w:val="single" w:sz="8" w:space="0" w:color="auto"/>
            </w:tcBorders>
            <w:shd w:val="clear" w:color="auto" w:fill="auto"/>
            <w:hideMark/>
          </w:tcPr>
          <w:p w:rsidR="00AD4F39" w:rsidRPr="00AD4F39" w:rsidRDefault="00AD4F39" w:rsidP="00AD4F39">
            <w:pPr>
              <w:spacing w:after="0" w:line="240" w:lineRule="auto"/>
              <w:rPr>
                <w:rFonts w:ascii="Arial" w:eastAsia="Times New Roman" w:hAnsi="Arial" w:cs="Arial"/>
                <w:color w:val="000000"/>
                <w:lang w:val="en-GB" w:eastAsia="en-GB"/>
              </w:rPr>
            </w:pPr>
          </w:p>
        </w:tc>
      </w:tr>
      <w:tr w:rsidR="00AD4F39" w:rsidRPr="00AA7406" w:rsidTr="00DC00C2">
        <w:trPr>
          <w:trHeight w:val="401"/>
        </w:trPr>
        <w:tc>
          <w:tcPr>
            <w:tcW w:w="840" w:type="dxa"/>
            <w:vMerge/>
            <w:tcBorders>
              <w:top w:val="nil"/>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tcPr>
          <w:p w:rsidR="00AD4F39" w:rsidRPr="00AD4F39" w:rsidRDefault="00AD4F39" w:rsidP="00AD4F39">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8" w:space="0" w:color="000000"/>
              <w:right w:val="single" w:sz="8" w:space="0" w:color="auto"/>
            </w:tcBorders>
            <w:vAlign w:val="center"/>
          </w:tcPr>
          <w:p w:rsidR="00AD4F39" w:rsidRPr="00AD4F39" w:rsidRDefault="00AD4F39" w:rsidP="00AD4F39">
            <w:pPr>
              <w:spacing w:after="0" w:line="240" w:lineRule="auto"/>
              <w:rPr>
                <w:rFonts w:ascii="Arial" w:eastAsia="Times New Roman" w:hAnsi="Arial" w:cs="Arial"/>
                <w:color w:val="0563C1"/>
                <w:u w:val="single"/>
                <w:lang w:val="en-GB" w:eastAsia="en-GB"/>
              </w:rPr>
            </w:pPr>
          </w:p>
        </w:tc>
        <w:tc>
          <w:tcPr>
            <w:tcW w:w="1018" w:type="dxa"/>
            <w:tcBorders>
              <w:top w:val="nil"/>
              <w:left w:val="nil"/>
              <w:bottom w:val="single" w:sz="8" w:space="0" w:color="auto"/>
              <w:right w:val="single" w:sz="4" w:space="0" w:color="auto"/>
            </w:tcBorders>
            <w:shd w:val="clear" w:color="auto" w:fill="auto"/>
            <w:vAlign w:val="center"/>
          </w:tcPr>
          <w:p w:rsidR="00AD4F39" w:rsidRPr="00AD4F39" w:rsidRDefault="00AD4F39" w:rsidP="00AD4F39">
            <w:pPr>
              <w:spacing w:after="0" w:line="240" w:lineRule="auto"/>
              <w:jc w:val="center"/>
              <w:rPr>
                <w:rFonts w:ascii="Arial" w:eastAsia="Times New Roman" w:hAnsi="Arial" w:cs="Arial"/>
                <w:color w:val="000000"/>
                <w:lang w:val="en-GB"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D4F39" w:rsidRPr="00AA7406" w:rsidRDefault="00AD4F39" w:rsidP="00AD4F39">
            <w:pPr>
              <w:spacing w:after="0" w:line="240" w:lineRule="auto"/>
              <w:jc w:val="both"/>
              <w:rPr>
                <w:rFonts w:ascii="Arial" w:hAnsi="Arial" w:cs="Arial"/>
                <w:color w:val="000000"/>
              </w:rPr>
            </w:pPr>
            <w:r w:rsidRPr="00AA7406">
              <w:rPr>
                <w:rFonts w:ascii="Arial" w:hAnsi="Arial" w:cs="Arial"/>
                <w:lang w:val="en-GB"/>
              </w:rPr>
              <w:t>&gt;190% so với thời kỳ cơ sở/thiết kế</w:t>
            </w:r>
          </w:p>
        </w:tc>
        <w:tc>
          <w:tcPr>
            <w:tcW w:w="992" w:type="dxa"/>
            <w:tcBorders>
              <w:top w:val="nil"/>
              <w:left w:val="single" w:sz="4" w:space="0" w:color="auto"/>
              <w:bottom w:val="single" w:sz="8" w:space="0" w:color="auto"/>
              <w:right w:val="single" w:sz="8" w:space="0" w:color="auto"/>
            </w:tcBorders>
            <w:shd w:val="clear" w:color="auto" w:fill="auto"/>
          </w:tcPr>
          <w:p w:rsidR="00AD4F39" w:rsidRPr="00AD4F39" w:rsidRDefault="00AD4F39" w:rsidP="00AD4F39">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1,0</w:t>
            </w:r>
          </w:p>
        </w:tc>
        <w:tc>
          <w:tcPr>
            <w:tcW w:w="1667" w:type="dxa"/>
            <w:vMerge/>
            <w:tcBorders>
              <w:left w:val="nil"/>
              <w:bottom w:val="single" w:sz="4" w:space="0" w:color="auto"/>
              <w:right w:val="single" w:sz="8" w:space="0" w:color="auto"/>
            </w:tcBorders>
            <w:shd w:val="clear" w:color="auto" w:fill="auto"/>
          </w:tcPr>
          <w:p w:rsidR="00AD4F39" w:rsidRPr="00AD4F39" w:rsidRDefault="00AD4F39" w:rsidP="00AD4F39">
            <w:pPr>
              <w:spacing w:after="0" w:line="240" w:lineRule="auto"/>
              <w:rPr>
                <w:rFonts w:ascii="Arial" w:eastAsia="Times New Roman" w:hAnsi="Arial" w:cs="Arial"/>
                <w:color w:val="000000"/>
                <w:lang w:val="en-GB" w:eastAsia="en-GB"/>
              </w:rPr>
            </w:pPr>
          </w:p>
        </w:tc>
      </w:tr>
      <w:tr w:rsidR="00AA6404" w:rsidRPr="00AA7406" w:rsidTr="00DC00C2">
        <w:trPr>
          <w:trHeight w:val="407"/>
        </w:trPr>
        <w:tc>
          <w:tcPr>
            <w:tcW w:w="840" w:type="dxa"/>
            <w:vMerge/>
            <w:tcBorders>
              <w:top w:val="nil"/>
              <w:left w:val="single" w:sz="8" w:space="0" w:color="auto"/>
              <w:bottom w:val="single" w:sz="8" w:space="0" w:color="000000"/>
              <w:right w:val="single" w:sz="8" w:space="0" w:color="auto"/>
            </w:tcBorders>
            <w:vAlign w:val="center"/>
            <w:hideMark/>
          </w:tcPr>
          <w:p w:rsidR="00AA6404" w:rsidRPr="00AD4F39" w:rsidRDefault="00AA6404" w:rsidP="00AA6404">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A6404" w:rsidRPr="00AD4F39" w:rsidRDefault="00AA6404" w:rsidP="00AA6404">
            <w:pPr>
              <w:spacing w:after="0" w:line="240" w:lineRule="auto"/>
              <w:ind w:left="113" w:right="113"/>
              <w:rPr>
                <w:rFonts w:ascii="Arial" w:eastAsia="Times New Roman" w:hAnsi="Arial" w:cs="Arial"/>
                <w:color w:val="000000"/>
                <w:lang w:val="en-GB" w:eastAsia="en-GB"/>
              </w:rPr>
            </w:pPr>
          </w:p>
        </w:tc>
        <w:tc>
          <w:tcPr>
            <w:tcW w:w="2894"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AA6404" w:rsidRPr="00AD4F39" w:rsidRDefault="00AA6404" w:rsidP="00AA6404">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H4: Thay đổi cường độ bão mạnh nhất đổ bộ vào (%)</w:t>
            </w:r>
          </w:p>
        </w:tc>
        <w:tc>
          <w:tcPr>
            <w:tcW w:w="1018" w:type="dxa"/>
            <w:tcBorders>
              <w:top w:val="single" w:sz="8" w:space="0" w:color="auto"/>
              <w:left w:val="nil"/>
              <w:bottom w:val="single" w:sz="4" w:space="0" w:color="auto"/>
              <w:right w:val="single" w:sz="8" w:space="0" w:color="auto"/>
            </w:tcBorders>
            <w:shd w:val="clear" w:color="auto" w:fill="auto"/>
            <w:vAlign w:val="center"/>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single" w:sz="4" w:space="0" w:color="auto"/>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both"/>
              <w:rPr>
                <w:rFonts w:ascii="Arial" w:eastAsia="Times New Roman" w:hAnsi="Arial" w:cs="Arial"/>
                <w:color w:val="000000"/>
                <w:lang w:val="en-GB" w:eastAsia="en-GB"/>
              </w:rPr>
            </w:pPr>
            <w:r w:rsidRPr="00AA7406">
              <w:rPr>
                <w:rFonts w:ascii="Arial" w:hAnsi="Arial" w:cs="Arial"/>
                <w:lang w:val="en-GB"/>
              </w:rPr>
              <w:t>Bằng 100% hoặc thấp hơn so với thời kỳ cơ sở/thiết kế</w:t>
            </w:r>
          </w:p>
        </w:tc>
        <w:tc>
          <w:tcPr>
            <w:tcW w:w="992" w:type="dxa"/>
            <w:tcBorders>
              <w:top w:val="nil"/>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A7406">
              <w:rPr>
                <w:rFonts w:ascii="Arial" w:hAnsi="Arial" w:cs="Arial"/>
                <w:lang w:val="en-GB"/>
              </w:rPr>
              <w:t>0,2</w:t>
            </w:r>
          </w:p>
        </w:tc>
        <w:tc>
          <w:tcPr>
            <w:tcW w:w="1667" w:type="dxa"/>
            <w:vMerge/>
            <w:tcBorders>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rPr>
                <w:rFonts w:ascii="Arial" w:eastAsia="Times New Roman" w:hAnsi="Arial" w:cs="Arial"/>
                <w:color w:val="000000"/>
                <w:lang w:val="en-GB" w:eastAsia="en-GB"/>
              </w:rPr>
            </w:pPr>
          </w:p>
        </w:tc>
      </w:tr>
      <w:tr w:rsidR="00AA6404" w:rsidRPr="00AA7406" w:rsidTr="00DC00C2">
        <w:trPr>
          <w:trHeight w:val="559"/>
        </w:trPr>
        <w:tc>
          <w:tcPr>
            <w:tcW w:w="840" w:type="dxa"/>
            <w:vMerge/>
            <w:tcBorders>
              <w:top w:val="nil"/>
              <w:left w:val="single" w:sz="8" w:space="0" w:color="auto"/>
              <w:bottom w:val="single" w:sz="8" w:space="0" w:color="000000"/>
              <w:right w:val="single" w:sz="8" w:space="0" w:color="auto"/>
            </w:tcBorders>
            <w:vAlign w:val="center"/>
            <w:hideMark/>
          </w:tcPr>
          <w:p w:rsidR="00AA6404" w:rsidRPr="00AD4F39" w:rsidRDefault="00AA6404" w:rsidP="00AA6404">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A6404" w:rsidRPr="00AD4F39" w:rsidRDefault="00AA6404" w:rsidP="00AA6404">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4" w:space="0" w:color="auto"/>
              <w:right w:val="single" w:sz="8" w:space="0" w:color="auto"/>
            </w:tcBorders>
            <w:vAlign w:val="center"/>
            <w:hideMark/>
          </w:tcPr>
          <w:p w:rsidR="00AA6404" w:rsidRPr="00AD4F39" w:rsidRDefault="00AA6404" w:rsidP="00AA6404">
            <w:pPr>
              <w:spacing w:after="0" w:line="240" w:lineRule="auto"/>
              <w:rPr>
                <w:rFonts w:ascii="Arial" w:eastAsia="Times New Roman" w:hAnsi="Arial" w:cs="Arial"/>
                <w:color w:val="0563C1"/>
                <w:u w:val="single"/>
                <w:lang w:val="en-GB" w:eastAsia="en-GB"/>
              </w:rPr>
            </w:pPr>
          </w:p>
        </w:tc>
        <w:tc>
          <w:tcPr>
            <w:tcW w:w="1018" w:type="dxa"/>
            <w:tcBorders>
              <w:top w:val="single" w:sz="4" w:space="0" w:color="auto"/>
              <w:left w:val="nil"/>
              <w:bottom w:val="nil"/>
              <w:right w:val="single" w:sz="8" w:space="0" w:color="auto"/>
            </w:tcBorders>
            <w:shd w:val="clear" w:color="auto" w:fill="auto"/>
            <w:vAlign w:val="center"/>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Từ 100% - 130%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0,4</w:t>
            </w:r>
          </w:p>
        </w:tc>
        <w:tc>
          <w:tcPr>
            <w:tcW w:w="1667" w:type="dxa"/>
            <w:vMerge/>
            <w:tcBorders>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rPr>
                <w:rFonts w:ascii="Arial" w:eastAsia="Times New Roman" w:hAnsi="Arial" w:cs="Arial"/>
                <w:color w:val="000000"/>
                <w:lang w:val="en-GB" w:eastAsia="en-GB"/>
              </w:rPr>
            </w:pPr>
          </w:p>
        </w:tc>
      </w:tr>
      <w:tr w:rsidR="00AA6404" w:rsidRPr="00AA7406" w:rsidTr="00DC00C2">
        <w:trPr>
          <w:trHeight w:val="539"/>
        </w:trPr>
        <w:tc>
          <w:tcPr>
            <w:tcW w:w="840" w:type="dxa"/>
            <w:vMerge/>
            <w:tcBorders>
              <w:top w:val="nil"/>
              <w:left w:val="single" w:sz="8" w:space="0" w:color="auto"/>
              <w:bottom w:val="single" w:sz="8" w:space="0" w:color="000000"/>
              <w:right w:val="single" w:sz="8" w:space="0" w:color="auto"/>
            </w:tcBorders>
            <w:vAlign w:val="center"/>
            <w:hideMark/>
          </w:tcPr>
          <w:p w:rsidR="00AA6404" w:rsidRPr="00AD4F39" w:rsidRDefault="00AA6404" w:rsidP="00AA6404">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A6404" w:rsidRPr="00AD4F39" w:rsidRDefault="00AA6404" w:rsidP="00AA6404">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4" w:space="0" w:color="auto"/>
              <w:right w:val="single" w:sz="8" w:space="0" w:color="auto"/>
            </w:tcBorders>
            <w:vAlign w:val="center"/>
            <w:hideMark/>
          </w:tcPr>
          <w:p w:rsidR="00AA6404" w:rsidRPr="00AD4F39" w:rsidRDefault="00AA6404" w:rsidP="00AA6404">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8" w:space="0" w:color="auto"/>
            </w:tcBorders>
            <w:shd w:val="clear" w:color="auto" w:fill="auto"/>
            <w:vAlign w:val="center"/>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both"/>
              <w:rPr>
                <w:rFonts w:ascii="Arial" w:eastAsia="Times New Roman" w:hAnsi="Arial" w:cs="Arial"/>
                <w:color w:val="000000"/>
                <w:lang w:val="en-GB" w:eastAsia="en-GB"/>
              </w:rPr>
            </w:pPr>
            <w:r w:rsidRPr="00AA7406">
              <w:rPr>
                <w:rFonts w:ascii="Arial" w:hAnsi="Arial" w:cs="Arial"/>
                <w:lang w:val="en-GB"/>
              </w:rPr>
              <w:t xml:space="preserve">130% - 160%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0,6</w:t>
            </w:r>
          </w:p>
        </w:tc>
        <w:tc>
          <w:tcPr>
            <w:tcW w:w="1667" w:type="dxa"/>
            <w:vMerge/>
            <w:tcBorders>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rPr>
                <w:rFonts w:ascii="Arial" w:eastAsia="Times New Roman" w:hAnsi="Arial" w:cs="Arial"/>
                <w:color w:val="000000"/>
                <w:lang w:val="en-GB" w:eastAsia="en-GB"/>
              </w:rPr>
            </w:pPr>
          </w:p>
        </w:tc>
      </w:tr>
      <w:tr w:rsidR="00AA6404" w:rsidRPr="00AA7406" w:rsidTr="00DC00C2">
        <w:trPr>
          <w:trHeight w:val="547"/>
        </w:trPr>
        <w:tc>
          <w:tcPr>
            <w:tcW w:w="840" w:type="dxa"/>
            <w:vMerge/>
            <w:tcBorders>
              <w:top w:val="nil"/>
              <w:left w:val="single" w:sz="8" w:space="0" w:color="auto"/>
              <w:bottom w:val="single" w:sz="8" w:space="0" w:color="000000"/>
              <w:right w:val="single" w:sz="8" w:space="0" w:color="auto"/>
            </w:tcBorders>
            <w:vAlign w:val="center"/>
            <w:hideMark/>
          </w:tcPr>
          <w:p w:rsidR="00AA6404" w:rsidRPr="00AD4F39" w:rsidRDefault="00AA6404" w:rsidP="00AA6404">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hideMark/>
          </w:tcPr>
          <w:p w:rsidR="00AA6404" w:rsidRPr="00AD4F39" w:rsidRDefault="00AA6404" w:rsidP="00AA6404">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4" w:space="0" w:color="auto"/>
              <w:right w:val="single" w:sz="8" w:space="0" w:color="auto"/>
            </w:tcBorders>
            <w:vAlign w:val="center"/>
            <w:hideMark/>
          </w:tcPr>
          <w:p w:rsidR="00AA6404" w:rsidRPr="00AD4F39" w:rsidRDefault="00AA6404" w:rsidP="00AA6404">
            <w:pPr>
              <w:spacing w:after="0" w:line="240" w:lineRule="auto"/>
              <w:rPr>
                <w:rFonts w:ascii="Arial" w:eastAsia="Times New Roman" w:hAnsi="Arial" w:cs="Arial"/>
                <w:color w:val="0563C1"/>
                <w:u w:val="single"/>
                <w:lang w:val="en-GB" w:eastAsia="en-GB"/>
              </w:rPr>
            </w:pPr>
          </w:p>
        </w:tc>
        <w:tc>
          <w:tcPr>
            <w:tcW w:w="1018" w:type="dxa"/>
            <w:vMerge w:val="restart"/>
            <w:tcBorders>
              <w:top w:val="nil"/>
              <w:left w:val="nil"/>
              <w:right w:val="single" w:sz="8" w:space="0" w:color="auto"/>
            </w:tcBorders>
            <w:shd w:val="clear" w:color="auto" w:fill="auto"/>
            <w:vAlign w:val="center"/>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jc w:val="both"/>
              <w:rPr>
                <w:rFonts w:ascii="Arial" w:eastAsia="Times New Roman" w:hAnsi="Arial" w:cs="Arial"/>
                <w:color w:val="000000"/>
                <w:lang w:val="en-GB" w:eastAsia="en-GB"/>
              </w:rPr>
            </w:pPr>
            <w:r w:rsidRPr="00AA7406">
              <w:rPr>
                <w:rFonts w:ascii="Arial" w:hAnsi="Arial" w:cs="Arial"/>
                <w:lang w:val="en-GB"/>
              </w:rPr>
              <w:t>160% - 190% so với thời kỳ cơ sở/thiết kế</w:t>
            </w:r>
          </w:p>
        </w:tc>
        <w:tc>
          <w:tcPr>
            <w:tcW w:w="992" w:type="dxa"/>
            <w:tcBorders>
              <w:top w:val="nil"/>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0,8</w:t>
            </w:r>
          </w:p>
        </w:tc>
        <w:tc>
          <w:tcPr>
            <w:tcW w:w="1667" w:type="dxa"/>
            <w:vMerge/>
            <w:tcBorders>
              <w:left w:val="nil"/>
              <w:bottom w:val="single" w:sz="4" w:space="0" w:color="auto"/>
              <w:right w:val="single" w:sz="8" w:space="0" w:color="auto"/>
            </w:tcBorders>
            <w:shd w:val="clear" w:color="auto" w:fill="auto"/>
            <w:hideMark/>
          </w:tcPr>
          <w:p w:rsidR="00AA6404" w:rsidRPr="00AD4F39" w:rsidRDefault="00AA6404" w:rsidP="00AA6404">
            <w:pPr>
              <w:spacing w:after="0" w:line="240" w:lineRule="auto"/>
              <w:rPr>
                <w:rFonts w:ascii="Arial" w:eastAsia="Times New Roman" w:hAnsi="Arial" w:cs="Arial"/>
                <w:color w:val="000000"/>
                <w:lang w:val="en-GB" w:eastAsia="en-GB"/>
              </w:rPr>
            </w:pPr>
          </w:p>
        </w:tc>
      </w:tr>
      <w:tr w:rsidR="00AA6404" w:rsidRPr="00AA7406" w:rsidTr="00DC00C2">
        <w:trPr>
          <w:trHeight w:val="427"/>
        </w:trPr>
        <w:tc>
          <w:tcPr>
            <w:tcW w:w="840" w:type="dxa"/>
            <w:vMerge/>
            <w:tcBorders>
              <w:top w:val="nil"/>
              <w:left w:val="single" w:sz="8" w:space="0" w:color="auto"/>
              <w:bottom w:val="single" w:sz="8" w:space="0" w:color="000000"/>
              <w:right w:val="single" w:sz="8" w:space="0" w:color="auto"/>
            </w:tcBorders>
            <w:vAlign w:val="center"/>
          </w:tcPr>
          <w:p w:rsidR="00AA6404" w:rsidRPr="00AD4F39" w:rsidRDefault="00AA6404" w:rsidP="00AA6404">
            <w:pPr>
              <w:spacing w:after="0" w:line="240" w:lineRule="auto"/>
              <w:rPr>
                <w:rFonts w:ascii="Arial" w:eastAsia="Times New Roman" w:hAnsi="Arial" w:cs="Arial"/>
                <w:b/>
                <w:bCs/>
                <w:color w:val="000000"/>
                <w:lang w:val="en-GB" w:eastAsia="en-GB"/>
              </w:rPr>
            </w:pPr>
          </w:p>
        </w:tc>
        <w:tc>
          <w:tcPr>
            <w:tcW w:w="767" w:type="dxa"/>
            <w:vMerge/>
            <w:tcBorders>
              <w:left w:val="single" w:sz="8" w:space="0" w:color="auto"/>
              <w:bottom w:val="single" w:sz="4" w:space="0" w:color="auto"/>
              <w:right w:val="single" w:sz="8" w:space="0" w:color="auto"/>
            </w:tcBorders>
            <w:textDirection w:val="btLr"/>
            <w:vAlign w:val="center"/>
          </w:tcPr>
          <w:p w:rsidR="00AA6404" w:rsidRPr="00AD4F39" w:rsidRDefault="00AA6404" w:rsidP="00AA6404">
            <w:pPr>
              <w:spacing w:after="0" w:line="240" w:lineRule="auto"/>
              <w:ind w:left="113" w:right="113"/>
              <w:rPr>
                <w:rFonts w:ascii="Arial" w:eastAsia="Times New Roman" w:hAnsi="Arial" w:cs="Arial"/>
                <w:color w:val="000000"/>
                <w:lang w:val="en-GB" w:eastAsia="en-GB"/>
              </w:rPr>
            </w:pPr>
          </w:p>
        </w:tc>
        <w:tc>
          <w:tcPr>
            <w:tcW w:w="2894" w:type="dxa"/>
            <w:vMerge/>
            <w:tcBorders>
              <w:left w:val="single" w:sz="8" w:space="0" w:color="auto"/>
              <w:bottom w:val="single" w:sz="4" w:space="0" w:color="auto"/>
              <w:right w:val="single" w:sz="8" w:space="0" w:color="auto"/>
            </w:tcBorders>
            <w:vAlign w:val="center"/>
          </w:tcPr>
          <w:p w:rsidR="00AA6404" w:rsidRPr="00AD4F39" w:rsidRDefault="00AA6404" w:rsidP="00AA6404">
            <w:pPr>
              <w:spacing w:after="0" w:line="240" w:lineRule="auto"/>
              <w:rPr>
                <w:rFonts w:ascii="Arial" w:eastAsia="Times New Roman" w:hAnsi="Arial" w:cs="Arial"/>
                <w:color w:val="0563C1"/>
                <w:u w:val="single"/>
                <w:lang w:val="en-GB" w:eastAsia="en-GB"/>
              </w:rPr>
            </w:pPr>
          </w:p>
        </w:tc>
        <w:tc>
          <w:tcPr>
            <w:tcW w:w="1018" w:type="dxa"/>
            <w:vMerge/>
            <w:tcBorders>
              <w:left w:val="nil"/>
              <w:bottom w:val="single" w:sz="4" w:space="0" w:color="auto"/>
              <w:right w:val="single" w:sz="8" w:space="0" w:color="auto"/>
            </w:tcBorders>
            <w:shd w:val="clear" w:color="auto" w:fill="auto"/>
            <w:vAlign w:val="center"/>
          </w:tcPr>
          <w:p w:rsidR="00AA6404" w:rsidRPr="00AD4F39" w:rsidRDefault="00AA6404" w:rsidP="00AA6404">
            <w:pPr>
              <w:spacing w:after="0" w:line="240" w:lineRule="auto"/>
              <w:jc w:val="center"/>
              <w:rPr>
                <w:rFonts w:ascii="Arial" w:eastAsia="Times New Roman" w:hAnsi="Arial" w:cs="Arial"/>
                <w:color w:val="000000"/>
                <w:lang w:val="en-GB" w:eastAsia="en-GB"/>
              </w:rPr>
            </w:pPr>
          </w:p>
        </w:tc>
        <w:tc>
          <w:tcPr>
            <w:tcW w:w="5670" w:type="dxa"/>
            <w:tcBorders>
              <w:top w:val="nil"/>
              <w:left w:val="nil"/>
              <w:bottom w:val="single" w:sz="4" w:space="0" w:color="auto"/>
              <w:right w:val="single" w:sz="8" w:space="0" w:color="auto"/>
            </w:tcBorders>
            <w:shd w:val="clear" w:color="auto" w:fill="auto"/>
          </w:tcPr>
          <w:p w:rsidR="00AA6404" w:rsidRPr="00AA7406" w:rsidRDefault="00AA6404" w:rsidP="00AA6404">
            <w:pPr>
              <w:spacing w:after="0" w:line="240" w:lineRule="auto"/>
              <w:jc w:val="both"/>
              <w:rPr>
                <w:rFonts w:ascii="Arial" w:hAnsi="Arial" w:cs="Arial"/>
                <w:color w:val="000000"/>
              </w:rPr>
            </w:pPr>
            <w:r w:rsidRPr="00AA7406">
              <w:rPr>
                <w:rFonts w:ascii="Arial" w:hAnsi="Arial" w:cs="Arial"/>
                <w:lang w:val="en-GB"/>
              </w:rPr>
              <w:t>&gt;190% so với thời kỳ cơ sở/thiết kế</w:t>
            </w:r>
          </w:p>
        </w:tc>
        <w:tc>
          <w:tcPr>
            <w:tcW w:w="992" w:type="dxa"/>
            <w:tcBorders>
              <w:top w:val="nil"/>
              <w:left w:val="nil"/>
              <w:bottom w:val="single" w:sz="4" w:space="0" w:color="auto"/>
              <w:right w:val="single" w:sz="8" w:space="0" w:color="auto"/>
            </w:tcBorders>
            <w:shd w:val="clear" w:color="auto" w:fill="auto"/>
          </w:tcPr>
          <w:p w:rsidR="00AA6404" w:rsidRPr="00AD4F39" w:rsidRDefault="00AA6404" w:rsidP="00AA6404">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1,0</w:t>
            </w:r>
          </w:p>
        </w:tc>
        <w:tc>
          <w:tcPr>
            <w:tcW w:w="1667" w:type="dxa"/>
            <w:vMerge/>
            <w:tcBorders>
              <w:left w:val="nil"/>
              <w:bottom w:val="single" w:sz="4" w:space="0" w:color="auto"/>
              <w:right w:val="single" w:sz="8" w:space="0" w:color="auto"/>
            </w:tcBorders>
            <w:shd w:val="clear" w:color="auto" w:fill="auto"/>
          </w:tcPr>
          <w:p w:rsidR="00AA6404" w:rsidRPr="00AD4F39" w:rsidRDefault="00AA6404" w:rsidP="00AA6404">
            <w:pPr>
              <w:spacing w:after="0" w:line="240" w:lineRule="auto"/>
              <w:rPr>
                <w:rFonts w:ascii="Arial" w:eastAsia="Times New Roman" w:hAnsi="Arial" w:cs="Arial"/>
                <w:color w:val="000000"/>
                <w:lang w:val="en-GB" w:eastAsia="en-GB"/>
              </w:rPr>
            </w:pPr>
          </w:p>
        </w:tc>
      </w:tr>
      <w:tr w:rsidR="00A31F2B" w:rsidRPr="00AA7406" w:rsidTr="00DC00C2">
        <w:trPr>
          <w:trHeight w:val="516"/>
        </w:trPr>
        <w:tc>
          <w:tcPr>
            <w:tcW w:w="840"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b/>
                <w:bCs/>
                <w:color w:val="000000"/>
                <w:lang w:val="en-GB" w:eastAsia="en-GB"/>
              </w:rPr>
            </w:pPr>
          </w:p>
        </w:tc>
        <w:tc>
          <w:tcPr>
            <w:tcW w:w="767"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A31F2B" w:rsidRPr="00AD4F39" w:rsidRDefault="00A31F2B" w:rsidP="00A31F2B">
            <w:pPr>
              <w:spacing w:after="0" w:line="240" w:lineRule="auto"/>
              <w:ind w:left="113" w:right="113"/>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Mực nước biển dâng</w:t>
            </w:r>
          </w:p>
        </w:tc>
        <w:tc>
          <w:tcPr>
            <w:tcW w:w="28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 xml:space="preserve">H5: </w:t>
            </w:r>
            <w:r>
              <w:rPr>
                <w:rFonts w:ascii="Arial" w:eastAsia="Times New Roman" w:hAnsi="Arial" w:cs="Arial"/>
                <w:color w:val="0563C1"/>
                <w:u w:val="single"/>
                <w:lang w:val="en-GB" w:eastAsia="en-GB"/>
              </w:rPr>
              <w:t>Mực nước</w:t>
            </w:r>
            <w:r w:rsidRPr="00AD4F39">
              <w:rPr>
                <w:rFonts w:ascii="Arial" w:eastAsia="Times New Roman" w:hAnsi="Arial" w:cs="Arial"/>
                <w:color w:val="0563C1"/>
                <w:u w:val="single"/>
                <w:lang w:val="en-GB" w:eastAsia="en-GB"/>
              </w:rPr>
              <w:t xml:space="preserve"> biển dâng (</w:t>
            </w:r>
            <w:r>
              <w:rPr>
                <w:rFonts w:ascii="Arial" w:eastAsia="Times New Roman" w:hAnsi="Arial" w:cs="Arial"/>
                <w:color w:val="0563C1"/>
                <w:u w:val="single"/>
                <w:lang w:val="en-GB" w:eastAsia="en-GB"/>
              </w:rPr>
              <w:t>cm</w:t>
            </w:r>
            <w:r w:rsidRPr="00AD4F39">
              <w:rPr>
                <w:rFonts w:ascii="Arial" w:eastAsia="Times New Roman" w:hAnsi="Arial" w:cs="Arial"/>
                <w:color w:val="0563C1"/>
                <w:u w:val="single"/>
                <w:lang w:val="en-GB" w:eastAsia="en-GB"/>
              </w:rPr>
              <w:t>)</w:t>
            </w:r>
          </w:p>
        </w:tc>
        <w:tc>
          <w:tcPr>
            <w:tcW w:w="1018" w:type="dxa"/>
            <w:tcBorders>
              <w:top w:val="single" w:sz="4" w:space="0" w:color="auto"/>
              <w:left w:val="nil"/>
              <w:bottom w:val="nil"/>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single" w:sz="4" w:space="0" w:color="auto"/>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both"/>
              <w:rPr>
                <w:rFonts w:ascii="Arial" w:eastAsia="Times New Roman" w:hAnsi="Arial" w:cs="Arial"/>
                <w:color w:val="000000"/>
                <w:lang w:val="en-GB" w:eastAsia="en-GB"/>
              </w:rPr>
            </w:pPr>
            <w:r w:rsidRPr="00AA7406">
              <w:rPr>
                <w:rFonts w:ascii="Arial" w:hAnsi="Arial" w:cs="Arial"/>
                <w:color w:val="000000"/>
              </w:rPr>
              <w:t>Bằng 0cm  hoặc thấp hơn so với thời kỳ cơ sở/thiết kế</w:t>
            </w:r>
          </w:p>
        </w:tc>
        <w:tc>
          <w:tcPr>
            <w:tcW w:w="992" w:type="dxa"/>
            <w:tcBorders>
              <w:top w:val="single" w:sz="4" w:space="0" w:color="auto"/>
              <w:left w:val="nil"/>
              <w:bottom w:val="single" w:sz="8" w:space="0" w:color="auto"/>
              <w:right w:val="single" w:sz="8" w:space="0" w:color="auto"/>
            </w:tcBorders>
            <w:shd w:val="clear" w:color="auto" w:fill="auto"/>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A7406">
              <w:rPr>
                <w:rFonts w:ascii="Arial" w:hAnsi="Arial" w:cs="Arial"/>
                <w:lang w:val="en-GB"/>
              </w:rPr>
              <w:t>0,2</w:t>
            </w:r>
          </w:p>
        </w:tc>
        <w:tc>
          <w:tcPr>
            <w:tcW w:w="1667" w:type="dxa"/>
            <w:vMerge/>
            <w:tcBorders>
              <w:left w:val="nil"/>
              <w:bottom w:val="single" w:sz="4" w:space="0" w:color="auto"/>
              <w:right w:val="single" w:sz="8" w:space="0" w:color="auto"/>
            </w:tcBorders>
            <w:shd w:val="clear" w:color="auto" w:fill="auto"/>
            <w:hideMark/>
          </w:tcPr>
          <w:p w:rsidR="00A31F2B" w:rsidRPr="00AD4F39" w:rsidRDefault="00A31F2B" w:rsidP="00A31F2B">
            <w:pPr>
              <w:spacing w:after="0" w:line="240" w:lineRule="auto"/>
              <w:rPr>
                <w:rFonts w:ascii="Arial" w:eastAsia="Times New Roman" w:hAnsi="Arial" w:cs="Arial"/>
                <w:color w:val="000000"/>
                <w:lang w:val="en-GB" w:eastAsia="en-GB"/>
              </w:rPr>
            </w:pPr>
          </w:p>
        </w:tc>
      </w:tr>
      <w:tr w:rsidR="00A31F2B" w:rsidRPr="00AA7406" w:rsidTr="00DC00C2">
        <w:trPr>
          <w:trHeight w:val="543"/>
        </w:trPr>
        <w:tc>
          <w:tcPr>
            <w:tcW w:w="840"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b/>
                <w:bCs/>
                <w:color w:val="000000"/>
                <w:lang w:val="en-GB" w:eastAsia="en-GB"/>
              </w:rPr>
            </w:pPr>
          </w:p>
        </w:tc>
        <w:tc>
          <w:tcPr>
            <w:tcW w:w="767"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00000"/>
                <w:lang w:val="en-GB" w:eastAsia="en-GB"/>
              </w:rPr>
            </w:pPr>
          </w:p>
        </w:tc>
        <w:tc>
          <w:tcPr>
            <w:tcW w:w="2894"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both"/>
              <w:rPr>
                <w:rFonts w:ascii="Arial" w:eastAsia="Times New Roman" w:hAnsi="Arial" w:cs="Arial"/>
                <w:color w:val="000000"/>
                <w:lang w:val="en-GB" w:eastAsia="en-GB"/>
              </w:rPr>
            </w:pPr>
            <w:r w:rsidRPr="00AA7406">
              <w:rPr>
                <w:rFonts w:ascii="Arial" w:hAnsi="Arial" w:cs="Arial"/>
                <w:color w:val="000000"/>
              </w:rPr>
              <w:t xml:space="preserve">Từ 1 - 20cm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0,4</w:t>
            </w:r>
          </w:p>
        </w:tc>
        <w:tc>
          <w:tcPr>
            <w:tcW w:w="1667" w:type="dxa"/>
            <w:vMerge/>
            <w:tcBorders>
              <w:left w:val="nil"/>
              <w:bottom w:val="single" w:sz="4" w:space="0" w:color="auto"/>
              <w:right w:val="single" w:sz="8" w:space="0" w:color="auto"/>
            </w:tcBorders>
            <w:shd w:val="clear" w:color="auto" w:fill="auto"/>
            <w:hideMark/>
          </w:tcPr>
          <w:p w:rsidR="00A31F2B" w:rsidRPr="00AD4F39" w:rsidRDefault="00A31F2B" w:rsidP="00A31F2B">
            <w:pPr>
              <w:spacing w:after="0" w:line="240" w:lineRule="auto"/>
              <w:rPr>
                <w:rFonts w:ascii="Arial" w:eastAsia="Times New Roman" w:hAnsi="Arial" w:cs="Arial"/>
                <w:color w:val="000000"/>
                <w:lang w:val="en-GB" w:eastAsia="en-GB"/>
              </w:rPr>
            </w:pPr>
          </w:p>
        </w:tc>
      </w:tr>
      <w:tr w:rsidR="00A31F2B" w:rsidRPr="00AA7406" w:rsidTr="00DC00C2">
        <w:trPr>
          <w:trHeight w:val="405"/>
        </w:trPr>
        <w:tc>
          <w:tcPr>
            <w:tcW w:w="840"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b/>
                <w:bCs/>
                <w:color w:val="000000"/>
                <w:lang w:val="en-GB" w:eastAsia="en-GB"/>
              </w:rPr>
            </w:pPr>
          </w:p>
        </w:tc>
        <w:tc>
          <w:tcPr>
            <w:tcW w:w="767"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00000"/>
                <w:lang w:val="en-GB" w:eastAsia="en-GB"/>
              </w:rPr>
            </w:pPr>
          </w:p>
        </w:tc>
        <w:tc>
          <w:tcPr>
            <w:tcW w:w="2894"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both"/>
              <w:rPr>
                <w:rFonts w:ascii="Arial" w:eastAsia="Times New Roman" w:hAnsi="Arial" w:cs="Arial"/>
                <w:color w:val="000000"/>
                <w:lang w:val="en-GB" w:eastAsia="en-GB"/>
              </w:rPr>
            </w:pPr>
            <w:r w:rsidRPr="00AA7406">
              <w:rPr>
                <w:rFonts w:ascii="Arial" w:hAnsi="Arial" w:cs="Arial"/>
                <w:color w:val="000000"/>
              </w:rPr>
              <w:t xml:space="preserve">Từ 20-35cm so với thời kỳ cơ sở/thiết kế </w:t>
            </w:r>
          </w:p>
        </w:tc>
        <w:tc>
          <w:tcPr>
            <w:tcW w:w="992" w:type="dxa"/>
            <w:tcBorders>
              <w:top w:val="nil"/>
              <w:left w:val="nil"/>
              <w:bottom w:val="single" w:sz="8" w:space="0" w:color="auto"/>
              <w:right w:val="single" w:sz="8" w:space="0" w:color="auto"/>
            </w:tcBorders>
            <w:shd w:val="clear" w:color="auto" w:fill="auto"/>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0,6</w:t>
            </w:r>
          </w:p>
        </w:tc>
        <w:tc>
          <w:tcPr>
            <w:tcW w:w="1667" w:type="dxa"/>
            <w:vMerge/>
            <w:tcBorders>
              <w:left w:val="nil"/>
              <w:bottom w:val="single" w:sz="4" w:space="0" w:color="auto"/>
              <w:right w:val="single" w:sz="8" w:space="0" w:color="auto"/>
            </w:tcBorders>
            <w:shd w:val="clear" w:color="auto" w:fill="auto"/>
            <w:hideMark/>
          </w:tcPr>
          <w:p w:rsidR="00A31F2B" w:rsidRPr="00AD4F39" w:rsidRDefault="00A31F2B" w:rsidP="00A31F2B">
            <w:pPr>
              <w:spacing w:after="0" w:line="240" w:lineRule="auto"/>
              <w:rPr>
                <w:rFonts w:ascii="Arial" w:eastAsia="Times New Roman" w:hAnsi="Arial" w:cs="Arial"/>
                <w:color w:val="000000"/>
                <w:lang w:val="en-GB" w:eastAsia="en-GB"/>
              </w:rPr>
            </w:pPr>
          </w:p>
        </w:tc>
      </w:tr>
      <w:tr w:rsidR="00A31F2B" w:rsidRPr="00AA7406" w:rsidTr="00DC00C2">
        <w:trPr>
          <w:trHeight w:val="411"/>
        </w:trPr>
        <w:tc>
          <w:tcPr>
            <w:tcW w:w="840" w:type="dxa"/>
            <w:vMerge/>
            <w:tcBorders>
              <w:top w:val="nil"/>
              <w:left w:val="single" w:sz="8" w:space="0" w:color="auto"/>
              <w:bottom w:val="single" w:sz="8" w:space="0" w:color="000000"/>
              <w:right w:val="single" w:sz="8" w:space="0" w:color="auto"/>
            </w:tcBorders>
            <w:vAlign w:val="center"/>
          </w:tcPr>
          <w:p w:rsidR="00A31F2B" w:rsidRPr="00AD4F39" w:rsidRDefault="00A31F2B" w:rsidP="00A31F2B">
            <w:pPr>
              <w:spacing w:after="0" w:line="240" w:lineRule="auto"/>
              <w:rPr>
                <w:rFonts w:ascii="Arial" w:eastAsia="Times New Roman" w:hAnsi="Arial" w:cs="Arial"/>
                <w:b/>
                <w:bCs/>
                <w:color w:val="000000"/>
                <w:lang w:val="en-GB" w:eastAsia="en-GB"/>
              </w:rPr>
            </w:pPr>
          </w:p>
        </w:tc>
        <w:tc>
          <w:tcPr>
            <w:tcW w:w="767" w:type="dxa"/>
            <w:vMerge/>
            <w:tcBorders>
              <w:top w:val="nil"/>
              <w:left w:val="single" w:sz="8" w:space="0" w:color="auto"/>
              <w:bottom w:val="single" w:sz="8" w:space="0" w:color="000000"/>
              <w:right w:val="single" w:sz="8" w:space="0" w:color="auto"/>
            </w:tcBorders>
            <w:vAlign w:val="center"/>
          </w:tcPr>
          <w:p w:rsidR="00A31F2B" w:rsidRPr="00AD4F39" w:rsidRDefault="00A31F2B" w:rsidP="00A31F2B">
            <w:pPr>
              <w:spacing w:after="0" w:line="240" w:lineRule="auto"/>
              <w:rPr>
                <w:rFonts w:ascii="Arial" w:eastAsia="Times New Roman" w:hAnsi="Arial" w:cs="Arial"/>
                <w:color w:val="000000"/>
                <w:lang w:val="en-GB" w:eastAsia="en-GB"/>
              </w:rPr>
            </w:pPr>
          </w:p>
        </w:tc>
        <w:tc>
          <w:tcPr>
            <w:tcW w:w="2894" w:type="dxa"/>
            <w:vMerge/>
            <w:tcBorders>
              <w:top w:val="nil"/>
              <w:left w:val="single" w:sz="8" w:space="0" w:color="auto"/>
              <w:bottom w:val="single" w:sz="8" w:space="0" w:color="000000"/>
              <w:right w:val="single" w:sz="8" w:space="0" w:color="auto"/>
            </w:tcBorders>
            <w:vAlign w:val="center"/>
          </w:tcPr>
          <w:p w:rsidR="00A31F2B" w:rsidRPr="00AD4F39" w:rsidRDefault="00A31F2B" w:rsidP="00A31F2B">
            <w:pPr>
              <w:spacing w:after="0" w:line="240" w:lineRule="auto"/>
              <w:rPr>
                <w:rFonts w:ascii="Arial" w:eastAsia="Times New Roman" w:hAnsi="Arial" w:cs="Arial"/>
                <w:color w:val="0563C1"/>
                <w:u w:val="single"/>
                <w:lang w:val="en-GB" w:eastAsia="en-GB"/>
              </w:rPr>
            </w:pPr>
          </w:p>
        </w:tc>
        <w:tc>
          <w:tcPr>
            <w:tcW w:w="1018" w:type="dxa"/>
            <w:tcBorders>
              <w:top w:val="nil"/>
              <w:left w:val="nil"/>
              <w:bottom w:val="nil"/>
              <w:right w:val="single" w:sz="8" w:space="0" w:color="auto"/>
            </w:tcBorders>
            <w:shd w:val="clear" w:color="auto" w:fill="auto"/>
            <w:vAlign w:val="center"/>
          </w:tcPr>
          <w:p w:rsidR="00A31F2B" w:rsidRPr="00AD4F39" w:rsidRDefault="00A31F2B" w:rsidP="00A31F2B">
            <w:pPr>
              <w:spacing w:after="0" w:line="240" w:lineRule="auto"/>
              <w:jc w:val="center"/>
              <w:rPr>
                <w:rFonts w:ascii="Arial" w:eastAsia="Times New Roman" w:hAnsi="Arial" w:cs="Arial"/>
                <w:color w:val="000000"/>
                <w:lang w:val="en-GB" w:eastAsia="en-GB"/>
              </w:rPr>
            </w:pPr>
          </w:p>
        </w:tc>
        <w:tc>
          <w:tcPr>
            <w:tcW w:w="5670" w:type="dxa"/>
            <w:tcBorders>
              <w:top w:val="nil"/>
              <w:left w:val="nil"/>
              <w:bottom w:val="single" w:sz="8" w:space="0" w:color="auto"/>
              <w:right w:val="single" w:sz="8" w:space="0" w:color="auto"/>
            </w:tcBorders>
            <w:shd w:val="clear" w:color="auto" w:fill="auto"/>
            <w:vAlign w:val="center"/>
          </w:tcPr>
          <w:p w:rsidR="00A31F2B" w:rsidRPr="00AA7406" w:rsidRDefault="00A31F2B" w:rsidP="00A31F2B">
            <w:pPr>
              <w:spacing w:after="0" w:line="240" w:lineRule="auto"/>
              <w:jc w:val="both"/>
              <w:rPr>
                <w:rFonts w:ascii="Arial" w:hAnsi="Arial" w:cs="Arial"/>
                <w:color w:val="000000"/>
              </w:rPr>
            </w:pPr>
            <w:r w:rsidRPr="00AA7406">
              <w:rPr>
                <w:rFonts w:ascii="Arial" w:hAnsi="Arial" w:cs="Arial"/>
                <w:color w:val="000000"/>
              </w:rPr>
              <w:t>35-50 cm so với thời kỳ cơ sở/thiết kế</w:t>
            </w:r>
          </w:p>
        </w:tc>
        <w:tc>
          <w:tcPr>
            <w:tcW w:w="992" w:type="dxa"/>
            <w:tcBorders>
              <w:top w:val="nil"/>
              <w:left w:val="nil"/>
              <w:bottom w:val="single" w:sz="8" w:space="0" w:color="auto"/>
              <w:right w:val="single" w:sz="8" w:space="0" w:color="auto"/>
            </w:tcBorders>
            <w:shd w:val="clear" w:color="auto" w:fill="auto"/>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0,8</w:t>
            </w:r>
          </w:p>
        </w:tc>
        <w:tc>
          <w:tcPr>
            <w:tcW w:w="1667" w:type="dxa"/>
            <w:vMerge/>
            <w:tcBorders>
              <w:left w:val="nil"/>
              <w:bottom w:val="single" w:sz="4" w:space="0" w:color="auto"/>
              <w:right w:val="single" w:sz="8" w:space="0" w:color="auto"/>
            </w:tcBorders>
            <w:shd w:val="clear" w:color="auto" w:fill="auto"/>
          </w:tcPr>
          <w:p w:rsidR="00A31F2B" w:rsidRPr="00AD4F39" w:rsidRDefault="00A31F2B" w:rsidP="00A31F2B">
            <w:pPr>
              <w:spacing w:after="0" w:line="240" w:lineRule="auto"/>
              <w:rPr>
                <w:rFonts w:ascii="Arial" w:eastAsia="Times New Roman" w:hAnsi="Arial" w:cs="Arial"/>
                <w:color w:val="000000"/>
                <w:lang w:val="en-GB" w:eastAsia="en-GB"/>
              </w:rPr>
            </w:pPr>
          </w:p>
        </w:tc>
      </w:tr>
      <w:tr w:rsidR="00A31F2B" w:rsidRPr="00AA7406" w:rsidTr="00DC00C2">
        <w:trPr>
          <w:trHeight w:val="588"/>
        </w:trPr>
        <w:tc>
          <w:tcPr>
            <w:tcW w:w="840"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b/>
                <w:bCs/>
                <w:color w:val="000000"/>
                <w:lang w:val="en-GB" w:eastAsia="en-GB"/>
              </w:rPr>
            </w:pPr>
          </w:p>
        </w:tc>
        <w:tc>
          <w:tcPr>
            <w:tcW w:w="767"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00000"/>
                <w:lang w:val="en-GB" w:eastAsia="en-GB"/>
              </w:rPr>
            </w:pPr>
          </w:p>
        </w:tc>
        <w:tc>
          <w:tcPr>
            <w:tcW w:w="2894" w:type="dxa"/>
            <w:vMerge/>
            <w:tcBorders>
              <w:top w:val="nil"/>
              <w:left w:val="single" w:sz="8" w:space="0" w:color="auto"/>
              <w:bottom w:val="single" w:sz="8" w:space="0" w:color="000000"/>
              <w:right w:val="single" w:sz="8" w:space="0" w:color="auto"/>
            </w:tcBorders>
            <w:vAlign w:val="center"/>
            <w:hideMark/>
          </w:tcPr>
          <w:p w:rsidR="00A31F2B" w:rsidRPr="00AD4F39" w:rsidRDefault="00A31F2B" w:rsidP="00A31F2B">
            <w:pPr>
              <w:spacing w:after="0" w:line="240" w:lineRule="auto"/>
              <w:rPr>
                <w:rFonts w:ascii="Arial" w:eastAsia="Times New Roman" w:hAnsi="Arial" w:cs="Arial"/>
                <w:color w:val="0563C1"/>
                <w:u w:val="single"/>
                <w:lang w:val="en-GB" w:eastAsia="en-GB"/>
              </w:rPr>
            </w:pPr>
          </w:p>
        </w:tc>
        <w:tc>
          <w:tcPr>
            <w:tcW w:w="1018" w:type="dxa"/>
            <w:tcBorders>
              <w:top w:val="nil"/>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D4F39">
              <w:rPr>
                <w:rFonts w:ascii="Arial" w:eastAsia="Times New Roman" w:hAnsi="Arial" w:cs="Arial"/>
                <w:color w:val="000000"/>
                <w:lang w:val="en-GB" w:eastAsia="en-GB"/>
              </w:rPr>
              <w:t> </w:t>
            </w:r>
          </w:p>
        </w:tc>
        <w:tc>
          <w:tcPr>
            <w:tcW w:w="5670" w:type="dxa"/>
            <w:tcBorders>
              <w:top w:val="nil"/>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both"/>
              <w:rPr>
                <w:rFonts w:ascii="Arial" w:eastAsia="Times New Roman" w:hAnsi="Arial" w:cs="Arial"/>
                <w:color w:val="000000"/>
                <w:lang w:val="en-GB" w:eastAsia="en-GB"/>
              </w:rPr>
            </w:pPr>
            <w:r w:rsidRPr="00AA7406">
              <w:rPr>
                <w:rFonts w:ascii="Arial" w:hAnsi="Arial" w:cs="Arial"/>
                <w:color w:val="000000"/>
              </w:rPr>
              <w:t>&gt;50cm so với thời kỳ cơ sở/thiết kế</w:t>
            </w:r>
          </w:p>
        </w:tc>
        <w:tc>
          <w:tcPr>
            <w:tcW w:w="992" w:type="dxa"/>
            <w:tcBorders>
              <w:top w:val="nil"/>
              <w:left w:val="nil"/>
              <w:bottom w:val="single" w:sz="8" w:space="0" w:color="auto"/>
              <w:right w:val="single" w:sz="8" w:space="0" w:color="auto"/>
            </w:tcBorders>
            <w:shd w:val="clear" w:color="auto" w:fill="auto"/>
            <w:hideMark/>
          </w:tcPr>
          <w:p w:rsidR="00A31F2B" w:rsidRPr="00AD4F39" w:rsidRDefault="00A31F2B" w:rsidP="00A31F2B">
            <w:pPr>
              <w:spacing w:after="0" w:line="240" w:lineRule="auto"/>
              <w:jc w:val="center"/>
              <w:rPr>
                <w:rFonts w:ascii="Arial" w:eastAsia="Times New Roman" w:hAnsi="Arial" w:cs="Arial"/>
                <w:color w:val="000000"/>
                <w:lang w:val="en-GB" w:eastAsia="en-GB"/>
              </w:rPr>
            </w:pPr>
            <w:r w:rsidRPr="00AA7406">
              <w:rPr>
                <w:rFonts w:ascii="Arial" w:hAnsi="Arial" w:cs="Arial"/>
                <w:bCs/>
                <w:lang w:val="en-GB"/>
              </w:rPr>
              <w:t>1,0</w:t>
            </w:r>
          </w:p>
        </w:tc>
        <w:tc>
          <w:tcPr>
            <w:tcW w:w="1667" w:type="dxa"/>
            <w:tcBorders>
              <w:top w:val="single" w:sz="4" w:space="0" w:color="auto"/>
              <w:left w:val="nil"/>
              <w:bottom w:val="single" w:sz="8" w:space="0" w:color="auto"/>
              <w:right w:val="single" w:sz="8" w:space="0" w:color="auto"/>
            </w:tcBorders>
            <w:shd w:val="clear" w:color="auto" w:fill="auto"/>
            <w:vAlign w:val="center"/>
            <w:hideMark/>
          </w:tcPr>
          <w:p w:rsidR="00A31F2B" w:rsidRPr="00AD4F39" w:rsidRDefault="00A31F2B" w:rsidP="00A31F2B">
            <w:pPr>
              <w:spacing w:after="0" w:line="240" w:lineRule="auto"/>
              <w:jc w:val="center"/>
              <w:rPr>
                <w:rFonts w:ascii="Arial" w:eastAsia="Times New Roman" w:hAnsi="Arial" w:cs="Arial"/>
                <w:color w:val="0563C1"/>
                <w:u w:val="single"/>
                <w:lang w:val="en-GB" w:eastAsia="en-GB"/>
              </w:rPr>
            </w:pPr>
            <w:r w:rsidRPr="00AD4F39">
              <w:rPr>
                <w:rFonts w:ascii="Arial" w:eastAsia="Times New Roman" w:hAnsi="Arial" w:cs="Arial"/>
                <w:color w:val="0563C1"/>
                <w:u w:val="single"/>
                <w:lang w:val="en-GB" w:eastAsia="en-GB"/>
              </w:rPr>
              <w:t> </w:t>
            </w:r>
          </w:p>
        </w:tc>
      </w:tr>
    </w:tbl>
    <w:p w:rsidR="001F5841" w:rsidRPr="00C93DE5" w:rsidRDefault="001F5841" w:rsidP="001F5841">
      <w:pPr>
        <w:pStyle w:val="BodyText"/>
        <w:spacing w:after="120" w:line="360" w:lineRule="exact"/>
        <w:jc w:val="both"/>
        <w:rPr>
          <w:sz w:val="22"/>
          <w:szCs w:val="22"/>
        </w:rPr>
        <w:sectPr w:rsidR="001F5841" w:rsidRPr="00C93DE5" w:rsidSect="00F4083B">
          <w:pgSz w:w="16834" w:h="11909" w:orient="landscape" w:code="9"/>
          <w:pgMar w:top="1134" w:right="1134" w:bottom="1134" w:left="1701" w:header="720" w:footer="720" w:gutter="0"/>
          <w:cols w:space="720"/>
          <w:docGrid w:linePitch="381"/>
        </w:sectPr>
      </w:pPr>
    </w:p>
    <w:p w:rsidR="001F5841" w:rsidRPr="00C93DE5" w:rsidRDefault="001F5841" w:rsidP="00477F92">
      <w:pPr>
        <w:pStyle w:val="BodyText"/>
        <w:numPr>
          <w:ilvl w:val="2"/>
          <w:numId w:val="55"/>
        </w:numPr>
        <w:tabs>
          <w:tab w:val="left" w:pos="332"/>
        </w:tabs>
        <w:autoSpaceDE/>
        <w:autoSpaceDN/>
        <w:adjustRightInd/>
        <w:spacing w:after="120" w:line="360" w:lineRule="exact"/>
        <w:ind w:left="709" w:hanging="709"/>
        <w:jc w:val="both"/>
        <w:outlineLvl w:val="2"/>
        <w:rPr>
          <w:rStyle w:val="BodyTextChar1"/>
          <w:rFonts w:ascii="Arial" w:hAnsi="Arial" w:cs="Arial"/>
          <w:b/>
          <w:bCs/>
          <w:sz w:val="22"/>
          <w:szCs w:val="22"/>
          <w:lang w:eastAsia="vi-VN"/>
        </w:rPr>
      </w:pPr>
      <w:bookmarkStart w:id="224" w:name="_Toc98712406"/>
      <w:r w:rsidRPr="00C93DE5">
        <w:rPr>
          <w:rStyle w:val="BodyTextChar1"/>
          <w:rFonts w:ascii="Arial" w:hAnsi="Arial" w:cs="Arial"/>
          <w:b/>
          <w:bCs/>
          <w:sz w:val="22"/>
          <w:szCs w:val="22"/>
          <w:lang w:eastAsia="vi-VN"/>
        </w:rPr>
        <w:t>Xác định chỉ số về mức độ phơi bày (E)</w:t>
      </w:r>
      <w:bookmarkEnd w:id="224"/>
    </w:p>
    <w:p w:rsidR="001F5841" w:rsidRPr="00C93DE5" w:rsidRDefault="001F5841" w:rsidP="001F5841">
      <w:pPr>
        <w:pStyle w:val="BodyText"/>
        <w:spacing w:after="120" w:line="360" w:lineRule="exact"/>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Chỉ số về mức độ phơi bày (E) có thể được xác định qua một hay nhiều chỉ số thành phần (E1, E2, ... E</w:t>
      </w:r>
      <w:r w:rsidRPr="00C93DE5">
        <w:rPr>
          <w:rStyle w:val="BodyTextChar1"/>
          <w:rFonts w:ascii="Arial" w:hAnsi="Arial" w:cs="Arial"/>
          <w:sz w:val="22"/>
          <w:szCs w:val="22"/>
          <w:vertAlign w:val="subscript"/>
          <w:lang w:eastAsia="vi-VN"/>
        </w:rPr>
        <w:t>n</w:t>
      </w:r>
      <w:r w:rsidRPr="00C93DE5">
        <w:rPr>
          <w:rStyle w:val="BodyTextChar1"/>
          <w:rFonts w:ascii="Arial" w:hAnsi="Arial" w:cs="Arial"/>
          <w:sz w:val="22"/>
          <w:szCs w:val="22"/>
          <w:lang w:eastAsia="vi-VN"/>
        </w:rPr>
        <w:t>) phản ánh mức độ tiếp xúc giữa hiểm họa và đối tượng chịu tác động. Tùy thuộc vào đối tượng chịu tác động để lựa chọn các chỉ số về mức độ phơi bày phù hợp. Chỉ số mức độ phơi bày được thu thập từ quá trình điều tra, khảo sát hoặc tham khảo từ Niên giám thống kê, các báo cáo tổng kết của Bộ Giao thông vận tải hoặc được trích xuất từ kết quả chồng chập giữa bản đồ hiểm họa và bản đồ phân bố của đối tượng chịu tác động. Việc xác định các chỉ số mức độ phơi bày căn cứ theo ngành, lĩnh vực và phải phù hợp với phạm vi địa lý, phạm vi thời gian đánh giá.</w:t>
      </w:r>
    </w:p>
    <w:p w:rsidR="001F5841" w:rsidRPr="00A22A33" w:rsidRDefault="001F5841" w:rsidP="001F5841">
      <w:pPr>
        <w:pStyle w:val="BodyText"/>
        <w:spacing w:after="120" w:line="360" w:lineRule="exact"/>
        <w:jc w:val="both"/>
        <w:rPr>
          <w:rStyle w:val="BodyTextChar1"/>
          <w:rFonts w:ascii="Arial" w:hAnsi="Arial" w:cs="Arial"/>
          <w:bCs/>
          <w:sz w:val="22"/>
          <w:szCs w:val="22"/>
          <w:lang w:eastAsia="vi-VN"/>
        </w:rPr>
      </w:pPr>
      <w:r w:rsidRPr="00A22A33">
        <w:rPr>
          <w:rStyle w:val="BodyTextChar1"/>
          <w:rFonts w:ascii="Arial" w:hAnsi="Arial" w:cs="Arial"/>
          <w:bCs/>
          <w:sz w:val="22"/>
          <w:szCs w:val="22"/>
          <w:lang w:eastAsia="vi-VN"/>
        </w:rPr>
        <w:t xml:space="preserve">Chỉ số phơi bày (E) </w:t>
      </w:r>
      <w:r w:rsidR="001703B7" w:rsidRPr="00A22A33">
        <w:rPr>
          <w:rStyle w:val="BodyTextChar1"/>
          <w:rFonts w:ascii="Arial" w:hAnsi="Arial" w:cs="Arial"/>
          <w:bCs/>
          <w:sz w:val="22"/>
          <w:szCs w:val="22"/>
          <w:lang w:eastAsia="vi-VN"/>
        </w:rPr>
        <w:t xml:space="preserve">Cảng, Bến thủy nội địa và </w:t>
      </w:r>
      <w:r w:rsidR="009A5F78" w:rsidRPr="00A22A33">
        <w:rPr>
          <w:rStyle w:val="BodyTextChar1"/>
          <w:rFonts w:ascii="Arial" w:hAnsi="Arial" w:cs="Arial"/>
          <w:bCs/>
          <w:sz w:val="22"/>
          <w:szCs w:val="22"/>
          <w:lang w:eastAsia="vi-VN"/>
        </w:rPr>
        <w:t>Cảng biển, Bến cảng</w:t>
      </w:r>
      <w:r w:rsidR="00301F92" w:rsidRPr="00A22A33">
        <w:rPr>
          <w:rStyle w:val="BodyTextChar1"/>
          <w:rFonts w:ascii="Arial" w:hAnsi="Arial" w:cs="Arial"/>
          <w:bCs/>
          <w:sz w:val="22"/>
          <w:szCs w:val="22"/>
          <w:lang w:eastAsia="vi-VN"/>
        </w:rPr>
        <w:t>bao gồm:</w:t>
      </w:r>
    </w:p>
    <w:p w:rsidR="004B5EC1" w:rsidRPr="003E08BB" w:rsidRDefault="00401BEB" w:rsidP="00401BEB">
      <w:pPr>
        <w:pStyle w:val="Caption"/>
        <w:rPr>
          <w:rFonts w:ascii="Arial" w:hAnsi="Arial" w:cs="Arial"/>
          <w:b/>
          <w:bCs/>
          <w:sz w:val="22"/>
          <w:szCs w:val="22"/>
        </w:rPr>
      </w:pPr>
      <w:bookmarkStart w:id="225" w:name="_Toc98712568"/>
      <w:r w:rsidRPr="003E08BB">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5</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2</w:t>
      </w:r>
      <w:r w:rsidR="00D55421">
        <w:rPr>
          <w:rFonts w:ascii="Arial" w:hAnsi="Arial" w:cs="Arial"/>
          <w:b/>
          <w:bCs/>
          <w:sz w:val="22"/>
          <w:szCs w:val="22"/>
        </w:rPr>
        <w:fldChar w:fldCharType="end"/>
      </w:r>
      <w:r w:rsidRPr="003E08BB">
        <w:rPr>
          <w:rFonts w:ascii="Arial" w:hAnsi="Arial" w:cs="Arial"/>
          <w:b/>
          <w:bCs/>
          <w:sz w:val="22"/>
          <w:szCs w:val="22"/>
        </w:rPr>
        <w:t>.</w:t>
      </w:r>
      <w:r w:rsidR="004B5EC1" w:rsidRPr="003E08BB">
        <w:rPr>
          <w:rFonts w:ascii="Arial" w:hAnsi="Arial" w:cs="Arial"/>
          <w:b/>
          <w:bCs/>
          <w:sz w:val="22"/>
          <w:szCs w:val="22"/>
        </w:rPr>
        <w:t xml:space="preserve">Các chỉ số </w:t>
      </w:r>
      <w:r w:rsidR="00E06A32">
        <w:rPr>
          <w:rFonts w:ascii="Arial" w:hAnsi="Arial" w:cs="Arial"/>
          <w:b/>
          <w:bCs/>
          <w:sz w:val="22"/>
          <w:szCs w:val="22"/>
        </w:rPr>
        <w:t>phơi bày</w:t>
      </w:r>
      <w:r w:rsidR="004B5EC1" w:rsidRPr="003E08BB">
        <w:rPr>
          <w:rFonts w:ascii="Arial" w:hAnsi="Arial" w:cs="Arial"/>
          <w:b/>
          <w:bCs/>
          <w:sz w:val="22"/>
          <w:szCs w:val="22"/>
        </w:rPr>
        <w:t xml:space="preserve"> lượng mưa cho Cảng, Bến thủy nội địa và </w:t>
      </w:r>
      <w:r w:rsidR="009A5F78">
        <w:rPr>
          <w:rFonts w:ascii="Arial" w:hAnsi="Arial" w:cs="Arial"/>
          <w:b/>
          <w:bCs/>
          <w:sz w:val="22"/>
          <w:szCs w:val="22"/>
        </w:rPr>
        <w:t>Cảng biển, Bến cảng</w:t>
      </w:r>
      <w:bookmarkEnd w:id="22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394"/>
      </w:tblGrid>
      <w:tr w:rsidR="00533571" w:rsidRPr="00AA7406" w:rsidTr="00AA7406">
        <w:tc>
          <w:tcPr>
            <w:tcW w:w="704" w:type="dxa"/>
            <w:shd w:val="clear" w:color="auto" w:fill="auto"/>
          </w:tcPr>
          <w:p w:rsidR="00533571" w:rsidRPr="00AA7406" w:rsidRDefault="004B5EC1"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TT</w:t>
            </w:r>
          </w:p>
        </w:tc>
        <w:tc>
          <w:tcPr>
            <w:tcW w:w="3969" w:type="dxa"/>
            <w:shd w:val="clear" w:color="auto" w:fill="auto"/>
          </w:tcPr>
          <w:p w:rsidR="00533571" w:rsidRPr="00AA7406" w:rsidRDefault="006A1A15"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 xml:space="preserve">Loại </w:t>
            </w:r>
            <w:r w:rsidRPr="00AA7406">
              <w:rPr>
                <w:rStyle w:val="BodyTextChar1"/>
                <w:rFonts w:ascii="Arial" w:hAnsi="Arial" w:cs="Arial"/>
                <w:b/>
                <w:sz w:val="22"/>
                <w:szCs w:val="22"/>
                <w:lang w:eastAsia="vi-VN"/>
              </w:rPr>
              <w:t>chỉ số phơi bày</w:t>
            </w:r>
          </w:p>
        </w:tc>
        <w:tc>
          <w:tcPr>
            <w:tcW w:w="4394" w:type="dxa"/>
            <w:shd w:val="clear" w:color="auto" w:fill="auto"/>
          </w:tcPr>
          <w:p w:rsidR="00533571" w:rsidRPr="00AA7406" w:rsidRDefault="004B5EC1"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Ký hiệu</w:t>
            </w:r>
          </w:p>
        </w:tc>
      </w:tr>
      <w:tr w:rsidR="00533571" w:rsidRPr="00AA7406" w:rsidTr="00AA7406">
        <w:tc>
          <w:tcPr>
            <w:tcW w:w="704" w:type="dxa"/>
            <w:shd w:val="clear" w:color="auto" w:fill="auto"/>
          </w:tcPr>
          <w:p w:rsidR="00533571" w:rsidRPr="00AA7406" w:rsidRDefault="004B5EC1"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w:t>
            </w:r>
          </w:p>
        </w:tc>
        <w:tc>
          <w:tcPr>
            <w:tcW w:w="3969" w:type="dxa"/>
            <w:shd w:val="clear" w:color="auto" w:fill="auto"/>
          </w:tcPr>
          <w:p w:rsidR="00533571" w:rsidRPr="00AA7406" w:rsidRDefault="00533571"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 xml:space="preserve">Chỉ số phơi </w:t>
            </w:r>
            <w:r w:rsidR="00E06A32" w:rsidRPr="00AA7406">
              <w:rPr>
                <w:rStyle w:val="BodyTextChar1"/>
                <w:rFonts w:ascii="Arial" w:hAnsi="Arial" w:cs="Arial"/>
                <w:sz w:val="22"/>
                <w:szCs w:val="22"/>
                <w:lang w:eastAsia="vi-VN"/>
              </w:rPr>
              <w:t xml:space="preserve">bày </w:t>
            </w:r>
            <w:r w:rsidRPr="00AA7406">
              <w:rPr>
                <w:rStyle w:val="BodyTextChar1"/>
                <w:rFonts w:ascii="Arial" w:hAnsi="Arial" w:cs="Arial"/>
                <w:sz w:val="22"/>
                <w:szCs w:val="22"/>
                <w:lang w:eastAsia="vi-VN"/>
              </w:rPr>
              <w:t>lượng mưa</w:t>
            </w:r>
          </w:p>
          <w:p w:rsidR="00533571" w:rsidRPr="00AA7406" w:rsidRDefault="00533571"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533571" w:rsidRPr="00AA7406" w:rsidRDefault="004B5EC1"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 xml:space="preserve">E1. </w:t>
            </w:r>
            <w:r w:rsidR="00E06A32" w:rsidRPr="00AA7406">
              <w:rPr>
                <w:sz w:val="22"/>
                <w:szCs w:val="22"/>
              </w:rPr>
              <w:t>Phơi bày</w:t>
            </w:r>
            <w:r w:rsidRPr="00AA7406">
              <w:rPr>
                <w:sz w:val="22"/>
                <w:szCs w:val="22"/>
              </w:rPr>
              <w:t xml:space="preserve"> trong vùng ngập lụt do mưa theo kịch bản</w:t>
            </w:r>
          </w:p>
        </w:tc>
      </w:tr>
      <w:tr w:rsidR="00FD7E39" w:rsidRPr="00AA7406" w:rsidTr="00AA7406">
        <w:tc>
          <w:tcPr>
            <w:tcW w:w="704" w:type="dxa"/>
            <w:shd w:val="clear" w:color="auto" w:fill="auto"/>
          </w:tcPr>
          <w:p w:rsidR="00FD7E39" w:rsidRPr="00AA7406" w:rsidRDefault="00FD7E39"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2</w:t>
            </w:r>
          </w:p>
        </w:tc>
        <w:tc>
          <w:tcPr>
            <w:tcW w:w="3969" w:type="dxa"/>
            <w:vMerge w:val="restart"/>
            <w:shd w:val="clear" w:color="auto" w:fill="auto"/>
          </w:tcPr>
          <w:p w:rsidR="00FD7E39" w:rsidRPr="00AA7406" w:rsidRDefault="00FD7E39"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Các chỉ số phơi bày bão</w:t>
            </w:r>
          </w:p>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E2.1.Vị trí gần bờ biển</w:t>
            </w:r>
          </w:p>
        </w:tc>
      </w:tr>
      <w:tr w:rsidR="00FD7E39" w:rsidRPr="00AA7406" w:rsidTr="00AA7406">
        <w:tc>
          <w:tcPr>
            <w:tcW w:w="704" w:type="dxa"/>
            <w:shd w:val="clear" w:color="auto" w:fill="auto"/>
          </w:tcPr>
          <w:p w:rsidR="00FD7E39" w:rsidRPr="00AA7406" w:rsidRDefault="00FD7E39"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3</w:t>
            </w:r>
          </w:p>
        </w:tc>
        <w:tc>
          <w:tcPr>
            <w:tcW w:w="3969" w:type="dxa"/>
            <w:vMerge/>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E2.2.Cao độ của cảng, bến</w:t>
            </w:r>
          </w:p>
        </w:tc>
      </w:tr>
      <w:tr w:rsidR="00FD7E39" w:rsidRPr="00AA7406" w:rsidTr="00AA7406">
        <w:tc>
          <w:tcPr>
            <w:tcW w:w="704" w:type="dxa"/>
            <w:shd w:val="clear" w:color="auto" w:fill="auto"/>
          </w:tcPr>
          <w:p w:rsidR="00FD7E39" w:rsidRPr="00AA7406" w:rsidRDefault="00FD7E39"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4</w:t>
            </w:r>
          </w:p>
        </w:tc>
        <w:tc>
          <w:tcPr>
            <w:tcW w:w="3969" w:type="dxa"/>
            <w:vMerge/>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E2.3.Vị trí trong vùng ảnh hưởng của bão</w:t>
            </w:r>
          </w:p>
        </w:tc>
      </w:tr>
      <w:tr w:rsidR="00FD7E39" w:rsidRPr="00AA7406" w:rsidTr="00AA7406">
        <w:tc>
          <w:tcPr>
            <w:tcW w:w="704" w:type="dxa"/>
            <w:shd w:val="clear" w:color="auto" w:fill="auto"/>
          </w:tcPr>
          <w:p w:rsidR="00FD7E39" w:rsidRPr="00AA7406" w:rsidRDefault="00FD7E39"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5</w:t>
            </w:r>
          </w:p>
        </w:tc>
        <w:tc>
          <w:tcPr>
            <w:tcW w:w="3969" w:type="dxa"/>
            <w:vMerge/>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E2.4.Phơi bày trong vùng vùng ngập lụt do bão theo kịch bản</w:t>
            </w:r>
          </w:p>
        </w:tc>
      </w:tr>
      <w:tr w:rsidR="00FD7E39" w:rsidRPr="00AA7406" w:rsidTr="00AA7406">
        <w:tc>
          <w:tcPr>
            <w:tcW w:w="704" w:type="dxa"/>
            <w:shd w:val="clear" w:color="auto" w:fill="auto"/>
          </w:tcPr>
          <w:p w:rsidR="00FD7E39" w:rsidRPr="00AA7406" w:rsidRDefault="00FD7E39"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6</w:t>
            </w:r>
          </w:p>
        </w:tc>
        <w:tc>
          <w:tcPr>
            <w:tcW w:w="3969" w:type="dxa"/>
            <w:vMerge/>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FD7E39" w:rsidRPr="00AA7406" w:rsidRDefault="00FD7E39"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E2.5.Sự hiện diện của các kết cấu bảo vệ</w:t>
            </w:r>
          </w:p>
        </w:tc>
      </w:tr>
      <w:tr w:rsidR="000E0D93" w:rsidRPr="00AA7406" w:rsidTr="00AA7406">
        <w:tc>
          <w:tcPr>
            <w:tcW w:w="704" w:type="dxa"/>
            <w:shd w:val="clear" w:color="auto" w:fill="auto"/>
          </w:tcPr>
          <w:p w:rsidR="000E0D93" w:rsidRPr="00AA7406" w:rsidRDefault="000E0D93"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7</w:t>
            </w:r>
          </w:p>
        </w:tc>
        <w:tc>
          <w:tcPr>
            <w:tcW w:w="3969" w:type="dxa"/>
            <w:vMerge w:val="restart"/>
            <w:shd w:val="clear" w:color="auto" w:fill="auto"/>
          </w:tcPr>
          <w:p w:rsidR="000E0D93" w:rsidRPr="00AA7406" w:rsidRDefault="000E0D93"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Các chỉ số phơi bày nước biển dâng</w:t>
            </w:r>
          </w:p>
        </w:tc>
        <w:tc>
          <w:tcPr>
            <w:tcW w:w="4394" w:type="dxa"/>
            <w:shd w:val="clear" w:color="auto" w:fill="auto"/>
          </w:tcPr>
          <w:p w:rsidR="000E0D93" w:rsidRPr="00AA7406" w:rsidRDefault="000E0D93" w:rsidP="00AA7406">
            <w:pPr>
              <w:pStyle w:val="BodyText"/>
              <w:spacing w:after="120" w:line="360" w:lineRule="exact"/>
              <w:jc w:val="both"/>
              <w:rPr>
                <w:rStyle w:val="BodyTextChar1"/>
                <w:rFonts w:ascii="Arial" w:hAnsi="Arial" w:cs="Arial"/>
                <w:sz w:val="22"/>
                <w:szCs w:val="22"/>
                <w:lang w:eastAsia="vi-VN"/>
              </w:rPr>
            </w:pPr>
            <w:r w:rsidRPr="00AA7406">
              <w:rPr>
                <w:sz w:val="22"/>
                <w:szCs w:val="22"/>
              </w:rPr>
              <w:t>E3.1. Phơi bày trong vùng vùng ngập lụt do nước biển dâng</w:t>
            </w:r>
          </w:p>
        </w:tc>
      </w:tr>
      <w:tr w:rsidR="000E0D93" w:rsidRPr="00AA7406" w:rsidTr="00AA7406">
        <w:tc>
          <w:tcPr>
            <w:tcW w:w="704" w:type="dxa"/>
            <w:shd w:val="clear" w:color="auto" w:fill="auto"/>
          </w:tcPr>
          <w:p w:rsidR="000E0D93" w:rsidRPr="00AA7406" w:rsidRDefault="000E0D93"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8</w:t>
            </w:r>
          </w:p>
        </w:tc>
        <w:tc>
          <w:tcPr>
            <w:tcW w:w="3969" w:type="dxa"/>
            <w:vMerge/>
            <w:shd w:val="clear" w:color="auto" w:fill="auto"/>
          </w:tcPr>
          <w:p w:rsidR="000E0D93" w:rsidRPr="00AA7406" w:rsidRDefault="000E0D93" w:rsidP="00AA7406">
            <w:pPr>
              <w:spacing w:before="240" w:after="0" w:line="240" w:lineRule="auto"/>
              <w:rPr>
                <w:rStyle w:val="BodyTextChar1"/>
                <w:rFonts w:ascii="Arial" w:hAnsi="Arial" w:cs="Arial"/>
                <w:b/>
                <w:bCs/>
                <w:sz w:val="22"/>
                <w:szCs w:val="22"/>
                <w:lang w:eastAsia="vi-VN"/>
              </w:rPr>
            </w:pPr>
          </w:p>
        </w:tc>
        <w:tc>
          <w:tcPr>
            <w:tcW w:w="4394" w:type="dxa"/>
            <w:shd w:val="clear" w:color="auto" w:fill="auto"/>
          </w:tcPr>
          <w:p w:rsidR="000E0D93" w:rsidRPr="00AA7406" w:rsidRDefault="000E0D93" w:rsidP="00AA7406">
            <w:pPr>
              <w:pStyle w:val="BodyText"/>
              <w:spacing w:after="120" w:line="360" w:lineRule="exact"/>
              <w:jc w:val="both"/>
              <w:rPr>
                <w:rStyle w:val="BodyTextChar1"/>
                <w:rFonts w:ascii="Arial" w:hAnsi="Arial" w:cs="Arial"/>
                <w:sz w:val="22"/>
                <w:szCs w:val="22"/>
                <w:lang w:eastAsia="vi-VN"/>
              </w:rPr>
            </w:pPr>
            <w:r w:rsidRPr="00AA7406">
              <w:rPr>
                <w:sz w:val="22"/>
                <w:szCs w:val="22"/>
              </w:rPr>
              <w:t>E3.2. Chỉ số phơi bày ven biển</w:t>
            </w:r>
          </w:p>
        </w:tc>
      </w:tr>
    </w:tbl>
    <w:p w:rsidR="00533571" w:rsidRPr="00C93DE5" w:rsidRDefault="00533571" w:rsidP="00B222D0">
      <w:pPr>
        <w:pStyle w:val="BodyText"/>
        <w:spacing w:after="120" w:line="360" w:lineRule="exact"/>
        <w:ind w:hanging="720"/>
        <w:jc w:val="both"/>
        <w:rPr>
          <w:rStyle w:val="BodyTextChar1"/>
          <w:rFonts w:ascii="Arial" w:hAnsi="Arial" w:cs="Arial"/>
          <w:b/>
          <w:bCs/>
          <w:sz w:val="22"/>
          <w:szCs w:val="22"/>
          <w:lang w:eastAsia="vi-VN"/>
        </w:rPr>
        <w:sectPr w:rsidR="00533571" w:rsidRPr="00C93DE5" w:rsidSect="00F4083B">
          <w:pgSz w:w="11909" w:h="16834" w:code="9"/>
          <w:pgMar w:top="1134" w:right="1134" w:bottom="1134" w:left="1701" w:header="720" w:footer="720" w:gutter="0"/>
          <w:cols w:space="720"/>
          <w:docGrid w:linePitch="381"/>
        </w:sectPr>
      </w:pPr>
    </w:p>
    <w:p w:rsidR="00DC3F92" w:rsidRPr="00C93DE5" w:rsidRDefault="00DC3F92" w:rsidP="008A3932">
      <w:pPr>
        <w:pStyle w:val="ListParagraph"/>
        <w:numPr>
          <w:ilvl w:val="0"/>
          <w:numId w:val="115"/>
        </w:numPr>
        <w:ind w:hanging="720"/>
        <w:outlineLvl w:val="4"/>
        <w:rPr>
          <w:rStyle w:val="BodyTextChar1"/>
          <w:rFonts w:ascii="Arial" w:hAnsi="Arial" w:cs="Arial"/>
          <w:b/>
          <w:bCs/>
          <w:sz w:val="22"/>
          <w:szCs w:val="22"/>
          <w:lang w:eastAsia="vi-VN"/>
        </w:rPr>
      </w:pPr>
      <w:bookmarkStart w:id="226" w:name="_Toc98712407"/>
      <w:r w:rsidRPr="00C93DE5">
        <w:rPr>
          <w:rStyle w:val="BodyTextChar1"/>
          <w:rFonts w:ascii="Arial" w:hAnsi="Arial" w:cs="Arial"/>
          <w:b/>
          <w:bCs/>
          <w:sz w:val="22"/>
          <w:szCs w:val="22"/>
          <w:lang w:eastAsia="vi-VN"/>
        </w:rPr>
        <w:t>Chỉ số phơi</w:t>
      </w:r>
      <w:r w:rsidR="00E06A32">
        <w:rPr>
          <w:rStyle w:val="BodyTextChar1"/>
          <w:b/>
          <w:bCs/>
          <w:lang w:eastAsia="vi-VN"/>
        </w:rPr>
        <w:t xml:space="preserve">bày </w:t>
      </w:r>
      <w:r w:rsidRPr="00C93DE5">
        <w:rPr>
          <w:rStyle w:val="BodyTextChar1"/>
          <w:rFonts w:ascii="Arial" w:hAnsi="Arial" w:cs="Arial"/>
          <w:b/>
          <w:bCs/>
          <w:sz w:val="22"/>
          <w:szCs w:val="22"/>
          <w:lang w:eastAsia="vi-VN"/>
        </w:rPr>
        <w:t>lượng mưa</w:t>
      </w:r>
      <w:bookmarkEnd w:id="226"/>
    </w:p>
    <w:p w:rsidR="005E4B87" w:rsidRPr="00C93DE5" w:rsidRDefault="005E4B87" w:rsidP="00EE2AEE">
      <w:pPr>
        <w:pStyle w:val="Bang0"/>
        <w:rPr>
          <w:rStyle w:val="BodyTextChar1"/>
          <w:rFonts w:ascii="Arial" w:hAnsi="Arial"/>
          <w:sz w:val="22"/>
        </w:rPr>
      </w:pPr>
      <w:bookmarkStart w:id="227" w:name="_Toc98712569"/>
      <w:r w:rsidRPr="00C93DE5">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3</w:t>
      </w:r>
      <w:r w:rsidR="00D55421">
        <w:rPr>
          <w:noProof/>
        </w:rPr>
        <w:fldChar w:fldCharType="end"/>
      </w:r>
      <w:r w:rsidRPr="00C93DE5">
        <w:t xml:space="preserve">. Các chỉ số </w:t>
      </w:r>
      <w:r w:rsidR="00E06A32">
        <w:t>phơi bày</w:t>
      </w:r>
      <w:r w:rsidRPr="00C93DE5">
        <w:t xml:space="preserve"> lượng mưa cho </w:t>
      </w:r>
      <w:r w:rsidR="001703B7">
        <w:t xml:space="preserve">Cảng, Bến thủy nội địa và </w:t>
      </w:r>
      <w:r w:rsidR="009A5F78">
        <w:t>Cảng biển, Bến cảng</w:t>
      </w:r>
      <w:bookmarkEnd w:id="227"/>
    </w:p>
    <w:tbl>
      <w:tblPr>
        <w:tblW w:w="14344" w:type="dxa"/>
        <w:tblLook w:val="04A0" w:firstRow="1" w:lastRow="0" w:firstColumn="1" w:lastColumn="0" w:noHBand="0" w:noVBand="1"/>
      </w:tblPr>
      <w:tblGrid>
        <w:gridCol w:w="904"/>
        <w:gridCol w:w="2140"/>
        <w:gridCol w:w="6480"/>
        <w:gridCol w:w="4820"/>
      </w:tblGrid>
      <w:tr w:rsidR="000A1439" w:rsidRPr="00AA7406" w:rsidTr="00F4083B">
        <w:trPr>
          <w:trHeight w:val="288"/>
        </w:trPr>
        <w:tc>
          <w:tcPr>
            <w:tcW w:w="904" w:type="dxa"/>
            <w:tcBorders>
              <w:top w:val="single" w:sz="4" w:space="0" w:color="auto"/>
              <w:left w:val="single" w:sz="4" w:space="0" w:color="auto"/>
              <w:bottom w:val="single" w:sz="4" w:space="0" w:color="auto"/>
              <w:right w:val="single" w:sz="4" w:space="0" w:color="auto"/>
            </w:tcBorders>
          </w:tcPr>
          <w:p w:rsidR="005E4B87" w:rsidRPr="000A1439" w:rsidRDefault="005E4B87" w:rsidP="00F4083B">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STT</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B87" w:rsidRPr="000A1439" w:rsidRDefault="005E4B87" w:rsidP="00F4083B">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Chỉ số</w:t>
            </w:r>
          </w:p>
        </w:tc>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B87" w:rsidRPr="000A1439" w:rsidRDefault="005E4B87" w:rsidP="00F4083B">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Mô tả và</w:t>
            </w:r>
            <w:r w:rsidR="00533571" w:rsidRPr="000A1439">
              <w:rPr>
                <w:rFonts w:ascii="Arial" w:eastAsia="Times New Roman" w:hAnsi="Arial" w:cs="Arial"/>
                <w:b/>
                <w:bCs/>
                <w:lang w:eastAsia="en-GB"/>
              </w:rPr>
              <w:t xml:space="preserve"> cơ sở </w:t>
            </w:r>
            <w:r w:rsidRPr="000A1439">
              <w:rPr>
                <w:rFonts w:ascii="Arial" w:eastAsia="Times New Roman" w:hAnsi="Arial" w:cs="Arial"/>
                <w:b/>
                <w:bCs/>
                <w:lang w:eastAsia="en-GB"/>
              </w:rPr>
              <w:t>lý luận</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B87" w:rsidRPr="000A1439" w:rsidRDefault="005E4B87" w:rsidP="00F4083B">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(Các) Nguồn Dữ liệu Tiềm năng</w:t>
            </w:r>
          </w:p>
        </w:tc>
      </w:tr>
      <w:tr w:rsidR="000A1439" w:rsidRPr="00AA7406" w:rsidTr="00772941">
        <w:trPr>
          <w:trHeight w:val="797"/>
        </w:trPr>
        <w:tc>
          <w:tcPr>
            <w:tcW w:w="904" w:type="dxa"/>
            <w:tcBorders>
              <w:top w:val="single" w:sz="4" w:space="0" w:color="auto"/>
              <w:left w:val="single" w:sz="4" w:space="0" w:color="auto"/>
              <w:bottom w:val="single" w:sz="4" w:space="0" w:color="auto"/>
              <w:right w:val="single" w:sz="4" w:space="0" w:color="auto"/>
            </w:tcBorders>
          </w:tcPr>
          <w:p w:rsidR="005E4B87" w:rsidRPr="000A1439" w:rsidRDefault="00533571" w:rsidP="00F4083B">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w:t>
            </w:r>
            <w:r w:rsidR="00653297" w:rsidRPr="000A1439">
              <w:rPr>
                <w:rFonts w:ascii="Arial" w:eastAsia="Times New Roman" w:hAnsi="Arial" w:cs="Arial"/>
                <w:lang w:val="en-GB" w:eastAsia="en-GB"/>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5E4B87" w:rsidRPr="000A1439" w:rsidRDefault="00E06A32" w:rsidP="00F4083B">
            <w:pPr>
              <w:spacing w:after="0" w:line="312" w:lineRule="auto"/>
              <w:rPr>
                <w:rFonts w:ascii="Arial" w:eastAsia="Times New Roman" w:hAnsi="Arial" w:cs="Arial"/>
                <w:lang w:val="en-GB" w:eastAsia="en-GB"/>
              </w:rPr>
            </w:pPr>
            <w:r w:rsidRPr="00AA7406">
              <w:rPr>
                <w:rFonts w:ascii="Arial" w:hAnsi="Arial" w:cs="Arial"/>
              </w:rPr>
              <w:t>Phơi bày</w:t>
            </w:r>
            <w:r w:rsidR="005E4B87" w:rsidRPr="00AA7406">
              <w:rPr>
                <w:rFonts w:ascii="Arial" w:hAnsi="Arial" w:cs="Arial"/>
              </w:rPr>
              <w:t xml:space="preserve"> trong </w:t>
            </w:r>
            <w:r w:rsidR="006A1A15" w:rsidRPr="00AA7406">
              <w:rPr>
                <w:rFonts w:ascii="Arial" w:hAnsi="Arial" w:cs="Arial"/>
              </w:rPr>
              <w:t>v</w:t>
            </w:r>
            <w:r w:rsidR="005E4B87" w:rsidRPr="00AA7406">
              <w:rPr>
                <w:rFonts w:ascii="Arial" w:hAnsi="Arial" w:cs="Arial"/>
              </w:rPr>
              <w:t xml:space="preserve">ùng </w:t>
            </w:r>
            <w:r w:rsidR="00752535" w:rsidRPr="00AA7406">
              <w:rPr>
                <w:rFonts w:ascii="Arial" w:hAnsi="Arial" w:cs="Arial"/>
              </w:rPr>
              <w:t>ngập lụt</w:t>
            </w:r>
            <w:r w:rsidR="006B4F25" w:rsidRPr="00AA7406">
              <w:rPr>
                <w:rFonts w:ascii="Arial" w:hAnsi="Arial" w:cs="Arial"/>
              </w:rPr>
              <w:t xml:space="preserve">do mưa </w:t>
            </w:r>
            <w:r w:rsidR="00772941" w:rsidRPr="00AA7406">
              <w:rPr>
                <w:rFonts w:ascii="Arial" w:hAnsi="Arial" w:cs="Arial"/>
              </w:rPr>
              <w:t>theo kịch bản</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5E4B87" w:rsidRPr="000A1439" w:rsidRDefault="005E4B87" w:rsidP="00F4083B">
            <w:pPr>
              <w:spacing w:after="0" w:line="312" w:lineRule="auto"/>
              <w:rPr>
                <w:rFonts w:ascii="Arial" w:eastAsia="Times New Roman" w:hAnsi="Arial" w:cs="Arial"/>
                <w:lang w:val="en-GB" w:eastAsia="en-GB"/>
              </w:rPr>
            </w:pPr>
            <w:r w:rsidRPr="00AA7406">
              <w:rPr>
                <w:rFonts w:ascii="Arial" w:hAnsi="Arial" w:cs="Arial"/>
              </w:rPr>
              <w:t>Các tài sản nằm trong vùng ngập lụt có nhiều khả năng bị ngập lụt hơn do sự thay đổi của lượng mưa. Khoảng thời gian trở lại của vùng lũ cần tập trung vào tùy thuộc vào đánh giá.</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058E9" w:rsidRPr="00AA7406" w:rsidRDefault="00D058E9" w:rsidP="00D058E9">
            <w:pPr>
              <w:pStyle w:val="ListParagraph"/>
              <w:numPr>
                <w:ilvl w:val="0"/>
                <w:numId w:val="63"/>
              </w:numPr>
              <w:ind w:left="140" w:hanging="142"/>
              <w:rPr>
                <w:rFonts w:ascii="Arial" w:hAnsi="Arial" w:cs="Arial"/>
                <w:lang w:val="en-GB"/>
              </w:rPr>
            </w:pPr>
            <w:r w:rsidRPr="00AA7406">
              <w:rPr>
                <w:rFonts w:ascii="Arial" w:hAnsi="Arial" w:cs="Arial"/>
              </w:rPr>
              <w:t>Từ Cục HH, Cục ĐTNĐ (Nhà quản lý)</w:t>
            </w:r>
          </w:p>
          <w:p w:rsidR="00D058E9" w:rsidRPr="00AA7406" w:rsidRDefault="00D058E9" w:rsidP="00D058E9">
            <w:pPr>
              <w:pStyle w:val="ListParagraph"/>
              <w:numPr>
                <w:ilvl w:val="0"/>
                <w:numId w:val="63"/>
              </w:numPr>
              <w:spacing w:after="0"/>
              <w:ind w:left="140" w:hanging="142"/>
              <w:rPr>
                <w:rFonts w:ascii="Arial" w:hAnsi="Arial" w:cs="Arial"/>
                <w:lang w:val="en-GB"/>
              </w:rPr>
            </w:pPr>
            <w:r w:rsidRPr="00AA7406">
              <w:rPr>
                <w:rFonts w:ascii="Arial" w:hAnsi="Arial" w:cs="Arial"/>
              </w:rPr>
              <w:t>Ý kiến chuyên gia/Doanh nghiệp</w:t>
            </w:r>
          </w:p>
          <w:p w:rsidR="005E4B87" w:rsidRPr="00AA7406" w:rsidRDefault="005E4B87" w:rsidP="00F4083B">
            <w:pPr>
              <w:spacing w:after="0" w:line="312" w:lineRule="auto"/>
              <w:rPr>
                <w:rFonts w:ascii="Arial" w:hAnsi="Arial" w:cs="Arial"/>
              </w:rPr>
            </w:pPr>
          </w:p>
        </w:tc>
      </w:tr>
    </w:tbl>
    <w:p w:rsidR="00DC3F92" w:rsidRPr="000A1439" w:rsidRDefault="00DC3F92">
      <w:pPr>
        <w:rPr>
          <w:rStyle w:val="BodyTextChar1"/>
          <w:rFonts w:ascii="Wingdings" w:hAnsi="Wingdings" w:cs="Arial"/>
          <w:bCs/>
          <w:sz w:val="22"/>
          <w:szCs w:val="22"/>
          <w:lang w:eastAsia="vi-VN"/>
        </w:rPr>
      </w:pPr>
    </w:p>
    <w:p w:rsidR="005F3174" w:rsidRPr="000A1439" w:rsidRDefault="00B30001" w:rsidP="00EE2AEE">
      <w:pPr>
        <w:pStyle w:val="Bang0"/>
        <w:rPr>
          <w:rStyle w:val="BodyTextChar1"/>
          <w:rFonts w:ascii="Arial" w:hAnsi="Arial" w:cs="Arial"/>
          <w:b w:val="0"/>
          <w:bCs/>
          <w:sz w:val="22"/>
          <w:szCs w:val="22"/>
          <w:lang w:val="en-GB"/>
        </w:rPr>
      </w:pPr>
      <w:bookmarkStart w:id="228" w:name="_Toc98712570"/>
      <w:r w:rsidRPr="000A1439">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4</w:t>
      </w:r>
      <w:r w:rsidR="00D55421">
        <w:rPr>
          <w:noProof/>
        </w:rPr>
        <w:fldChar w:fldCharType="end"/>
      </w:r>
      <w:r w:rsidR="004C16E8" w:rsidRPr="000A1439">
        <w:t xml:space="preserve">. </w:t>
      </w:r>
      <w:r w:rsidR="005F3174" w:rsidRPr="000A1439">
        <w:t xml:space="preserve">Định lượng các chỉ số </w:t>
      </w:r>
      <w:r w:rsidR="00E06A32">
        <w:t>phơi bày</w:t>
      </w:r>
      <w:r w:rsidR="005F3174" w:rsidRPr="000A1439">
        <w:t xml:space="preserve"> lượng mưa cho </w:t>
      </w:r>
      <w:r w:rsidR="001703B7" w:rsidRPr="000A1439">
        <w:t xml:space="preserve">Cảng, Bến thủy nội địa và </w:t>
      </w:r>
      <w:r w:rsidR="009A5F78">
        <w:t>Cảng biển, Bến cảng</w:t>
      </w:r>
      <w:bookmarkEnd w:id="228"/>
    </w:p>
    <w:tbl>
      <w:tblPr>
        <w:tblW w:w="14287" w:type="dxa"/>
        <w:tblLook w:val="04A0" w:firstRow="1" w:lastRow="0" w:firstColumn="1" w:lastColumn="0" w:noHBand="0" w:noVBand="1"/>
      </w:tblPr>
      <w:tblGrid>
        <w:gridCol w:w="708"/>
        <w:gridCol w:w="2939"/>
        <w:gridCol w:w="1956"/>
        <w:gridCol w:w="1356"/>
        <w:gridCol w:w="1356"/>
        <w:gridCol w:w="516"/>
        <w:gridCol w:w="754"/>
        <w:gridCol w:w="266"/>
        <w:gridCol w:w="4436"/>
      </w:tblGrid>
      <w:tr w:rsidR="000A1439" w:rsidRPr="00AA7406" w:rsidTr="005E4B87">
        <w:trPr>
          <w:trHeight w:val="300"/>
        </w:trPr>
        <w:tc>
          <w:tcPr>
            <w:tcW w:w="708" w:type="dxa"/>
            <w:tcBorders>
              <w:top w:val="single" w:sz="4" w:space="0" w:color="auto"/>
              <w:left w:val="single" w:sz="4" w:space="0" w:color="auto"/>
              <w:bottom w:val="single" w:sz="4" w:space="0" w:color="auto"/>
              <w:right w:val="single" w:sz="4" w:space="0" w:color="auto"/>
            </w:tcBorders>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STT</w:t>
            </w:r>
          </w:p>
        </w:tc>
        <w:tc>
          <w:tcPr>
            <w:tcW w:w="2939" w:type="dxa"/>
            <w:tcBorders>
              <w:top w:val="single" w:sz="4" w:space="0" w:color="auto"/>
              <w:left w:val="single" w:sz="4" w:space="0" w:color="auto"/>
              <w:bottom w:val="single" w:sz="4" w:space="0" w:color="auto"/>
              <w:right w:val="single" w:sz="4" w:space="0" w:color="auto"/>
            </w:tcBorders>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Chỉ số</w:t>
            </w:r>
          </w:p>
        </w:tc>
        <w:tc>
          <w:tcPr>
            <w:tcW w:w="1956" w:type="dxa"/>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Đơn vị chỉ số</w:t>
            </w: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Phạm vi giá trị</w:t>
            </w:r>
          </w:p>
          <w:p w:rsidR="00E17A88" w:rsidRPr="000A1439" w:rsidRDefault="00E17A88" w:rsidP="00301F92">
            <w:pPr>
              <w:spacing w:after="0" w:line="312" w:lineRule="auto"/>
              <w:jc w:val="center"/>
              <w:rPr>
                <w:rFonts w:ascii="Arial" w:eastAsia="Times New Roman" w:hAnsi="Arial" w:cs="Arial"/>
                <w:b/>
                <w:bCs/>
                <w:lang w:val="en-GB" w:eastAsia="en-GB"/>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Điểm</w:t>
            </w:r>
          </w:p>
        </w:tc>
        <w:tc>
          <w:tcPr>
            <w:tcW w:w="266" w:type="dxa"/>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p>
        </w:tc>
        <w:tc>
          <w:tcPr>
            <w:tcW w:w="4436" w:type="dxa"/>
            <w:tcBorders>
              <w:top w:val="single" w:sz="4" w:space="0" w:color="auto"/>
              <w:left w:val="single" w:sz="4" w:space="0" w:color="auto"/>
              <w:bottom w:val="single" w:sz="4" w:space="0" w:color="auto"/>
              <w:right w:val="single" w:sz="4" w:space="0" w:color="auto"/>
            </w:tcBorders>
            <w:shd w:val="clear" w:color="auto" w:fill="auto"/>
            <w:noWrap/>
            <w:hideMark/>
          </w:tcPr>
          <w:p w:rsidR="00E17A88" w:rsidRPr="000A1439" w:rsidRDefault="00E17A88"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Ghi chú</w:t>
            </w:r>
          </w:p>
        </w:tc>
      </w:tr>
      <w:tr w:rsidR="000A1439" w:rsidRPr="00AA7406" w:rsidTr="00F4083B">
        <w:trPr>
          <w:trHeight w:val="288"/>
        </w:trPr>
        <w:tc>
          <w:tcPr>
            <w:tcW w:w="708" w:type="dxa"/>
            <w:vMerge w:val="restart"/>
            <w:tcBorders>
              <w:top w:val="single" w:sz="4" w:space="0" w:color="auto"/>
              <w:left w:val="single" w:sz="4" w:space="0" w:color="auto"/>
              <w:bottom w:val="single" w:sz="4" w:space="0" w:color="auto"/>
              <w:right w:val="single" w:sz="4" w:space="0" w:color="auto"/>
            </w:tcBorders>
          </w:tcPr>
          <w:p w:rsidR="00653297" w:rsidRPr="000A1439" w:rsidRDefault="00533571" w:rsidP="00653297">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w:t>
            </w:r>
            <w:r w:rsidR="00653297" w:rsidRPr="000A1439">
              <w:rPr>
                <w:rFonts w:ascii="Arial" w:eastAsia="Times New Roman" w:hAnsi="Arial" w:cs="Arial"/>
                <w:lang w:val="en-GB" w:eastAsia="en-GB"/>
              </w:rPr>
              <w:t>1</w:t>
            </w:r>
          </w:p>
        </w:tc>
        <w:tc>
          <w:tcPr>
            <w:tcW w:w="2939" w:type="dxa"/>
            <w:vMerge w:val="restart"/>
            <w:tcBorders>
              <w:top w:val="single" w:sz="4" w:space="0" w:color="auto"/>
              <w:left w:val="single" w:sz="4" w:space="0" w:color="auto"/>
              <w:bottom w:val="single" w:sz="4" w:space="0" w:color="auto"/>
              <w:right w:val="single" w:sz="4" w:space="0" w:color="auto"/>
            </w:tcBorders>
          </w:tcPr>
          <w:p w:rsidR="00653297" w:rsidRPr="000A1439" w:rsidRDefault="00E06A32" w:rsidP="00653297">
            <w:pPr>
              <w:spacing w:after="0" w:line="312" w:lineRule="auto"/>
              <w:rPr>
                <w:rFonts w:ascii="Arial" w:eastAsia="Times New Roman" w:hAnsi="Arial" w:cs="Arial"/>
                <w:lang w:val="en-GB" w:eastAsia="en-GB"/>
              </w:rPr>
            </w:pPr>
            <w:r w:rsidRPr="00AA7406">
              <w:rPr>
                <w:rFonts w:ascii="Arial" w:hAnsi="Arial" w:cs="Arial"/>
              </w:rPr>
              <w:t>Phơi bày</w:t>
            </w:r>
            <w:r w:rsidR="006B4F25" w:rsidRPr="00AA7406">
              <w:rPr>
                <w:rFonts w:ascii="Arial" w:hAnsi="Arial" w:cs="Arial"/>
              </w:rPr>
              <w:t xml:space="preserve"> trong vùng ngập lụt do mưa theo kịch bản</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3297" w:rsidRPr="000A1439" w:rsidRDefault="00653297" w:rsidP="00653297">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Tỷ lệ phần trăm tài sản nằm trong vùng ngập lụt</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0A1439" w:rsidRDefault="00653297" w:rsidP="00653297">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0A1439" w:rsidRDefault="00653297" w:rsidP="00653297">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0A1439" w:rsidRDefault="00653297" w:rsidP="00653297">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97" w:rsidRPr="000A1439" w:rsidRDefault="00653297" w:rsidP="00653297">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0.25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0A1439" w:rsidRDefault="00653297" w:rsidP="00653297">
            <w:pPr>
              <w:spacing w:after="0" w:line="312" w:lineRule="auto"/>
              <w:jc w:val="right"/>
              <w:rPr>
                <w:rFonts w:ascii="Arial" w:eastAsia="Times New Roman" w:hAnsi="Arial" w:cs="Arial"/>
                <w:lang w:val="en-GB" w:eastAsia="en-GB"/>
              </w:rPr>
            </w:pPr>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3297" w:rsidRPr="000A1439" w:rsidRDefault="00D058E9" w:rsidP="00D058E9">
            <w:pPr>
              <w:spacing w:after="0" w:line="312" w:lineRule="auto"/>
              <w:jc w:val="both"/>
              <w:rPr>
                <w:rFonts w:ascii="Arial" w:eastAsia="Times New Roman" w:hAnsi="Arial" w:cs="Arial"/>
                <w:lang w:val="en-GB" w:eastAsia="en-GB"/>
              </w:rPr>
            </w:pPr>
            <w:r w:rsidRPr="00D058E9">
              <w:rPr>
                <w:rFonts w:ascii="Arial" w:eastAsia="Times New Roman" w:hAnsi="Arial" w:cs="Arial"/>
                <w:lang w:val="en-GB" w:eastAsia="en-GB"/>
              </w:rPr>
              <w:t>Nếu phần trăm tài sản (</w:t>
            </w:r>
            <w:r w:rsidRPr="00D058E9">
              <w:rPr>
                <w:rFonts w:ascii="Arial" w:eastAsia="Times New Roman" w:hAnsi="Arial" w:cs="Arial"/>
                <w:lang w:eastAsia="en-GB"/>
              </w:rPr>
              <w:t xml:space="preserve">diện tích kho, bãi cảng, bến bị ngập lụt, hàng hóa, hệ thống thoát nước, thiết bị, tài sản hư hỏng, số lượng nhà kho, bến bãi, …) </w:t>
            </w:r>
            <w:r w:rsidRPr="00D058E9">
              <w:rPr>
                <w:rFonts w:ascii="Arial" w:eastAsia="Times New Roman" w:hAnsi="Arial" w:cs="Arial"/>
                <w:lang w:val="en-GB" w:eastAsia="en-GB"/>
              </w:rPr>
              <w:t xml:space="preserve">trong vùng ngập lụt không có sẵn hoặc có thể áp dụng, có thể chỉ cần sử dụng "Nằm trong vùng ngập lụt/1" và "Không nằm trong vùng ngập lụt/ 0.25" </w:t>
            </w:r>
          </w:p>
        </w:tc>
      </w:tr>
      <w:tr w:rsidR="00653297" w:rsidRPr="00AA7406" w:rsidTr="00F4083B">
        <w:trPr>
          <w:trHeight w:val="288"/>
        </w:trPr>
        <w:tc>
          <w:tcPr>
            <w:tcW w:w="708"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2939"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33%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center"/>
              <w:rPr>
                <w:rFonts w:ascii="Arial" w:eastAsia="Times New Roman" w:hAnsi="Arial" w:cs="Arial"/>
                <w:color w:val="000000"/>
                <w:lang w:val="en-GB" w:eastAsia="en-GB"/>
              </w:rPr>
            </w:pPr>
            <w:r w:rsidRPr="00C93DE5">
              <w:rPr>
                <w:rFonts w:ascii="Arial" w:eastAsia="Times New Roman" w:hAnsi="Arial" w:cs="Arial"/>
                <w:color w:val="000000"/>
                <w:lang w:val="en-GB" w:eastAsia="en-GB"/>
              </w:rPr>
              <w:t>=</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03547C">
              <w:rPr>
                <w:rFonts w:ascii="Arial" w:eastAsia="Times New Roman" w:hAnsi="Arial" w:cs="Arial"/>
                <w:color w:val="000000"/>
                <w:lang w:val="en-GB" w:eastAsia="en-GB"/>
              </w:rPr>
              <w:t>0.5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r>
      <w:tr w:rsidR="00653297" w:rsidRPr="00AA7406" w:rsidTr="00F4083B">
        <w:trPr>
          <w:trHeight w:val="288"/>
        </w:trPr>
        <w:tc>
          <w:tcPr>
            <w:tcW w:w="708"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2939"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33%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67%</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center"/>
              <w:rPr>
                <w:rFonts w:ascii="Arial" w:eastAsia="Times New Roman" w:hAnsi="Arial" w:cs="Arial"/>
                <w:color w:val="000000"/>
                <w:lang w:val="en-GB" w:eastAsia="en-GB"/>
              </w:rPr>
            </w:pPr>
            <w:r w:rsidRPr="00C93DE5">
              <w:rPr>
                <w:rFonts w:ascii="Arial" w:eastAsia="Times New Roman" w:hAnsi="Arial" w:cs="Arial"/>
                <w:color w:val="000000"/>
                <w:lang w:val="en-GB" w:eastAsia="en-GB"/>
              </w:rPr>
              <w:t>=</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03547C">
              <w:rPr>
                <w:rFonts w:ascii="Arial" w:eastAsia="Times New Roman" w:hAnsi="Arial" w:cs="Arial"/>
                <w:color w:val="000000"/>
                <w:lang w:val="en-GB" w:eastAsia="en-GB"/>
              </w:rPr>
              <w:t>0.75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r>
      <w:tr w:rsidR="00653297" w:rsidRPr="00AA7406" w:rsidTr="00653297">
        <w:trPr>
          <w:trHeight w:val="288"/>
        </w:trPr>
        <w:tc>
          <w:tcPr>
            <w:tcW w:w="708"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2939" w:type="dxa"/>
            <w:vMerge/>
            <w:tcBorders>
              <w:top w:val="single" w:sz="4" w:space="0" w:color="auto"/>
              <w:left w:val="single" w:sz="4" w:space="0" w:color="auto"/>
              <w:bottom w:val="single" w:sz="4" w:space="0" w:color="auto"/>
              <w:right w:val="single" w:sz="4" w:space="0" w:color="auto"/>
            </w:tcBorders>
          </w:tcPr>
          <w:p w:rsidR="00653297" w:rsidRPr="00C93DE5" w:rsidRDefault="00653297" w:rsidP="00653297">
            <w:pPr>
              <w:spacing w:after="0" w:line="312" w:lineRule="auto"/>
              <w:rPr>
                <w:rFonts w:ascii="Arial" w:eastAsia="Times New Roman" w:hAnsi="Arial" w:cs="Arial"/>
                <w:color w:val="000000"/>
                <w:lang w:val="en-GB" w:eastAsia="en-GB"/>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67%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653297" w:rsidRPr="00C93DE5" w:rsidRDefault="00653297" w:rsidP="00653297">
            <w:pPr>
              <w:spacing w:after="0" w:line="312" w:lineRule="auto"/>
              <w:jc w:val="right"/>
              <w:rPr>
                <w:rFonts w:ascii="Arial" w:eastAsia="Times New Roman" w:hAnsi="Arial" w:cs="Arial"/>
                <w:color w:val="000000"/>
                <w:lang w:val="en-GB" w:eastAsia="en-GB"/>
              </w:rPr>
            </w:pPr>
            <w:r w:rsidRPr="00C93DE5">
              <w:rPr>
                <w:rFonts w:ascii="Arial" w:eastAsia="Times New Roman" w:hAnsi="Arial" w:cs="Arial"/>
                <w:color w:val="000000"/>
                <w:lang w:val="en-GB" w:eastAsia="en-GB"/>
              </w:rPr>
              <w:t>100%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653297" w:rsidRPr="00C93DE5" w:rsidRDefault="00653297" w:rsidP="00653297">
            <w:pPr>
              <w:spacing w:after="0" w:line="312" w:lineRule="auto"/>
              <w:jc w:val="center"/>
              <w:rPr>
                <w:rFonts w:ascii="Arial" w:eastAsia="Times New Roman" w:hAnsi="Arial" w:cs="Arial"/>
                <w:color w:val="000000"/>
                <w:lang w:val="en-GB" w:eastAsia="en-GB"/>
              </w:rPr>
            </w:pPr>
            <w:r w:rsidRPr="00C93DE5">
              <w:rPr>
                <w:rFonts w:ascii="Arial" w:eastAsia="Times New Roman" w:hAnsi="Arial" w:cs="Arial"/>
                <w:color w:val="000000"/>
                <w:lang w:val="en-GB" w:eastAsia="en-GB"/>
              </w:rPr>
              <w:t>=</w:t>
            </w:r>
          </w:p>
        </w:tc>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653297" w:rsidRPr="00C93DE5" w:rsidRDefault="00653297" w:rsidP="00653297">
            <w:pPr>
              <w:spacing w:after="0" w:line="312" w:lineRule="auto"/>
              <w:jc w:val="center"/>
              <w:rPr>
                <w:rFonts w:ascii="Arial" w:eastAsia="Times New Roman" w:hAnsi="Arial" w:cs="Arial"/>
                <w:color w:val="000000"/>
                <w:lang w:val="en-GB" w:eastAsia="en-GB"/>
              </w:rPr>
            </w:pPr>
            <w:r w:rsidRPr="0003547C">
              <w:rPr>
                <w:rFonts w:ascii="Arial" w:eastAsia="Times New Roman" w:hAnsi="Arial" w:cs="Arial"/>
                <w:color w:val="000000"/>
                <w:lang w:val="en-GB" w:eastAsia="en-GB"/>
              </w:rPr>
              <w:t>1</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297" w:rsidRPr="00C93DE5" w:rsidRDefault="00653297" w:rsidP="00653297">
            <w:pPr>
              <w:spacing w:after="0" w:line="312" w:lineRule="auto"/>
              <w:jc w:val="right"/>
              <w:rPr>
                <w:rFonts w:ascii="Arial" w:eastAsia="Times New Roman" w:hAnsi="Arial" w:cs="Arial"/>
                <w:color w:val="000000"/>
                <w:lang w:val="en-GB" w:eastAsia="en-GB"/>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653297" w:rsidRPr="00C93DE5" w:rsidRDefault="00653297" w:rsidP="00653297">
            <w:pPr>
              <w:spacing w:after="0" w:line="312" w:lineRule="auto"/>
              <w:rPr>
                <w:rFonts w:ascii="Arial" w:eastAsia="Times New Roman" w:hAnsi="Arial" w:cs="Arial"/>
                <w:color w:val="000000"/>
                <w:lang w:val="en-GB" w:eastAsia="en-GB"/>
              </w:rPr>
            </w:pPr>
          </w:p>
        </w:tc>
      </w:tr>
    </w:tbl>
    <w:p w:rsidR="00653297" w:rsidRDefault="00653297" w:rsidP="00653297">
      <w:pPr>
        <w:pStyle w:val="ListParagraph"/>
        <w:spacing w:before="240"/>
        <w:rPr>
          <w:rStyle w:val="BodyTextChar1"/>
          <w:rFonts w:ascii="Arial" w:hAnsi="Arial" w:cs="Arial"/>
          <w:b/>
          <w:bCs/>
          <w:sz w:val="22"/>
          <w:szCs w:val="22"/>
          <w:lang w:eastAsia="vi-VN"/>
        </w:rPr>
      </w:pPr>
    </w:p>
    <w:p w:rsidR="00653297" w:rsidRDefault="00653297">
      <w:pPr>
        <w:rPr>
          <w:rStyle w:val="BodyTextChar1"/>
          <w:rFonts w:ascii="Arial" w:hAnsi="Arial" w:cs="Arial"/>
          <w:b/>
          <w:bCs/>
          <w:sz w:val="22"/>
          <w:szCs w:val="22"/>
          <w:lang w:eastAsia="vi-VN"/>
        </w:rPr>
      </w:pPr>
      <w:r>
        <w:rPr>
          <w:rStyle w:val="BodyTextChar1"/>
          <w:rFonts w:ascii="Arial" w:hAnsi="Arial" w:cs="Arial"/>
          <w:b/>
          <w:bCs/>
          <w:sz w:val="22"/>
          <w:szCs w:val="22"/>
          <w:lang w:eastAsia="vi-VN"/>
        </w:rPr>
        <w:br w:type="page"/>
      </w:r>
    </w:p>
    <w:p w:rsidR="00B222D0" w:rsidRPr="00C93DE5" w:rsidRDefault="00B222D0" w:rsidP="008A3932">
      <w:pPr>
        <w:pStyle w:val="ListParagraph"/>
        <w:numPr>
          <w:ilvl w:val="0"/>
          <w:numId w:val="115"/>
        </w:numPr>
        <w:spacing w:before="240"/>
        <w:ind w:hanging="720"/>
        <w:outlineLvl w:val="4"/>
        <w:rPr>
          <w:rStyle w:val="BodyTextChar1"/>
          <w:rFonts w:ascii="Arial" w:hAnsi="Arial" w:cs="Arial"/>
          <w:b/>
          <w:bCs/>
          <w:sz w:val="22"/>
          <w:szCs w:val="22"/>
          <w:lang w:eastAsia="vi-VN"/>
        </w:rPr>
      </w:pPr>
      <w:bookmarkStart w:id="229" w:name="_Toc98712408"/>
      <w:r w:rsidRPr="00C93DE5">
        <w:rPr>
          <w:rStyle w:val="BodyTextChar1"/>
          <w:rFonts w:ascii="Arial" w:hAnsi="Arial" w:cs="Arial"/>
          <w:b/>
          <w:bCs/>
          <w:sz w:val="22"/>
          <w:szCs w:val="22"/>
          <w:lang w:eastAsia="vi-VN"/>
        </w:rPr>
        <w:t xml:space="preserve">Các chỉ số phơi </w:t>
      </w:r>
      <w:r w:rsidR="00E06A32">
        <w:rPr>
          <w:rStyle w:val="BodyTextChar1"/>
          <w:rFonts w:ascii="Arial" w:hAnsi="Arial" w:cs="Arial"/>
          <w:b/>
          <w:bCs/>
          <w:sz w:val="22"/>
          <w:szCs w:val="22"/>
          <w:lang w:eastAsia="vi-VN"/>
        </w:rPr>
        <w:t xml:space="preserve">bày </w:t>
      </w:r>
      <w:r w:rsidR="003E3B15">
        <w:rPr>
          <w:rStyle w:val="BodyTextChar1"/>
          <w:rFonts w:ascii="Arial" w:hAnsi="Arial" w:cs="Arial"/>
          <w:b/>
          <w:bCs/>
          <w:sz w:val="22"/>
          <w:szCs w:val="22"/>
          <w:lang w:eastAsia="vi-VN"/>
        </w:rPr>
        <w:t>bão</w:t>
      </w:r>
      <w:bookmarkEnd w:id="229"/>
    </w:p>
    <w:p w:rsidR="005F3174" w:rsidRPr="00C93DE5" w:rsidRDefault="00B30001" w:rsidP="00EE2AEE">
      <w:pPr>
        <w:pStyle w:val="Bang0"/>
        <w:rPr>
          <w:rStyle w:val="BodyTextChar1"/>
          <w:rFonts w:ascii="Arial" w:hAnsi="Arial" w:cs="Arial"/>
          <w:b w:val="0"/>
          <w:bCs/>
          <w:sz w:val="22"/>
          <w:szCs w:val="22"/>
          <w:lang w:val="en-GB"/>
        </w:rPr>
      </w:pPr>
      <w:bookmarkStart w:id="230" w:name="_Toc98712571"/>
      <w:r w:rsidRPr="00C93DE5">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5</w:t>
      </w:r>
      <w:r w:rsidR="00D55421">
        <w:rPr>
          <w:noProof/>
        </w:rPr>
        <w:fldChar w:fldCharType="end"/>
      </w:r>
      <w:r w:rsidRPr="00C93DE5">
        <w:t>.</w:t>
      </w:r>
      <w:r w:rsidR="005F3174" w:rsidRPr="00C93DE5">
        <w:t xml:space="preserve"> Các chỉ số </w:t>
      </w:r>
      <w:r w:rsidR="00E06A32">
        <w:t>phơi bày</w:t>
      </w:r>
      <w:r w:rsidR="003E3B15">
        <w:t>bão</w:t>
      </w:r>
      <w:r w:rsidR="005F3174" w:rsidRPr="00C93DE5">
        <w:t xml:space="preserve"> cho </w:t>
      </w:r>
      <w:r w:rsidR="001703B7">
        <w:t xml:space="preserve">Cảng, Bến thủy nội địa và </w:t>
      </w:r>
      <w:r w:rsidR="009A5F78">
        <w:t>Cảng biển, Bến cảng</w:t>
      </w:r>
      <w:bookmarkEnd w:id="230"/>
    </w:p>
    <w:p w:rsidR="00B30001" w:rsidRPr="00AA7406" w:rsidRDefault="00B30001" w:rsidP="00EE2AEE">
      <w:pPr>
        <w:pStyle w:val="Bang0"/>
        <w:rPr>
          <w:rStyle w:val="BodyTextChar1"/>
          <w:rFonts w:ascii="Arial" w:hAnsi="Arial" w:cs="Arial"/>
          <w:bCs/>
          <w:sz w:val="22"/>
          <w:szCs w:val="22"/>
          <w:lang w:val="en-GB"/>
        </w:rPr>
      </w:pPr>
    </w:p>
    <w:tbl>
      <w:tblPr>
        <w:tblW w:w="14320" w:type="dxa"/>
        <w:tblLayout w:type="fixed"/>
        <w:tblLook w:val="04A0" w:firstRow="1" w:lastRow="0" w:firstColumn="1" w:lastColumn="0" w:noHBand="0" w:noVBand="1"/>
      </w:tblPr>
      <w:tblGrid>
        <w:gridCol w:w="704"/>
        <w:gridCol w:w="2037"/>
        <w:gridCol w:w="3775"/>
        <w:gridCol w:w="7804"/>
      </w:tblGrid>
      <w:tr w:rsidR="000A1439" w:rsidRPr="00AA7406" w:rsidTr="00CF2312">
        <w:trPr>
          <w:trHeight w:val="288"/>
          <w:tblHeader/>
        </w:trPr>
        <w:tc>
          <w:tcPr>
            <w:tcW w:w="704" w:type="dxa"/>
            <w:tcBorders>
              <w:top w:val="single" w:sz="4" w:space="0" w:color="auto"/>
              <w:left w:val="single" w:sz="4" w:space="0" w:color="auto"/>
              <w:bottom w:val="single" w:sz="4" w:space="0" w:color="auto"/>
              <w:right w:val="single" w:sz="4" w:space="0" w:color="auto"/>
            </w:tcBorders>
          </w:tcPr>
          <w:p w:rsidR="00B222D0" w:rsidRPr="000A1439" w:rsidRDefault="00B222D0" w:rsidP="00301F92">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TT</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2D0" w:rsidRPr="000A1439" w:rsidRDefault="00B222D0" w:rsidP="00301F92">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Chỉ số</w:t>
            </w: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2D0" w:rsidRPr="000A1439" w:rsidRDefault="00B222D0" w:rsidP="00301F92">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 xml:space="preserve">Mô tả và </w:t>
            </w:r>
            <w:r w:rsidR="00FA22D1" w:rsidRPr="000A1439">
              <w:rPr>
                <w:rFonts w:ascii="Arial" w:eastAsia="Times New Roman" w:hAnsi="Arial" w:cs="Arial"/>
                <w:b/>
                <w:bCs/>
                <w:lang w:eastAsia="en-GB"/>
              </w:rPr>
              <w:t xml:space="preserve">cơ sở </w:t>
            </w:r>
            <w:r w:rsidRPr="000A1439">
              <w:rPr>
                <w:rFonts w:ascii="Arial" w:eastAsia="Times New Roman" w:hAnsi="Arial" w:cs="Arial"/>
                <w:b/>
                <w:bCs/>
                <w:lang w:eastAsia="en-GB"/>
              </w:rPr>
              <w:t>lý luận</w:t>
            </w:r>
          </w:p>
        </w:tc>
        <w:tc>
          <w:tcPr>
            <w:tcW w:w="7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2D0" w:rsidRPr="000A1439" w:rsidRDefault="00B222D0" w:rsidP="00301F92">
            <w:pPr>
              <w:spacing w:after="0" w:line="312" w:lineRule="auto"/>
              <w:rPr>
                <w:rFonts w:ascii="Arial" w:eastAsia="Times New Roman" w:hAnsi="Arial" w:cs="Arial"/>
                <w:lang w:val="en-GB" w:eastAsia="en-GB"/>
              </w:rPr>
            </w:pPr>
            <w:r w:rsidRPr="000A1439">
              <w:rPr>
                <w:rFonts w:ascii="Arial" w:eastAsia="Times New Roman" w:hAnsi="Arial" w:cs="Arial"/>
                <w:b/>
                <w:bCs/>
                <w:lang w:eastAsia="en-GB"/>
              </w:rPr>
              <w:t>(Các) Nguồn Dữ liệu Tiềm năng</w:t>
            </w:r>
          </w:p>
        </w:tc>
      </w:tr>
      <w:tr w:rsidR="000A1439" w:rsidRPr="00AA7406" w:rsidTr="00CF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4" w:type="dxa"/>
          </w:tcPr>
          <w:p w:rsidR="00CE6594" w:rsidRPr="000A1439" w:rsidRDefault="00CF2312"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w:t>
            </w:r>
            <w:r w:rsidR="00685F50" w:rsidRPr="000A1439">
              <w:rPr>
                <w:rFonts w:ascii="Arial" w:eastAsia="Times New Roman" w:hAnsi="Arial" w:cs="Arial"/>
                <w:lang w:val="en-GB" w:eastAsia="en-GB"/>
              </w:rPr>
              <w:t>1</w:t>
            </w:r>
          </w:p>
        </w:tc>
        <w:tc>
          <w:tcPr>
            <w:tcW w:w="2037" w:type="dxa"/>
            <w:shd w:val="clear" w:color="auto" w:fill="auto"/>
            <w:hideMark/>
          </w:tcPr>
          <w:p w:rsidR="00CE6594" w:rsidRPr="000A1439" w:rsidRDefault="00CA6E9E" w:rsidP="00301F92">
            <w:pPr>
              <w:spacing w:after="0" w:line="312" w:lineRule="auto"/>
              <w:rPr>
                <w:rFonts w:ascii="Arial" w:eastAsia="Times New Roman" w:hAnsi="Arial" w:cs="Arial"/>
                <w:lang w:val="en-GB" w:eastAsia="en-GB"/>
              </w:rPr>
            </w:pPr>
            <w:r w:rsidRPr="00AA7406">
              <w:rPr>
                <w:rFonts w:ascii="Arial" w:hAnsi="Arial" w:cs="Arial"/>
              </w:rPr>
              <w:t>Vị trí g</w:t>
            </w:r>
            <w:r w:rsidR="00CE6594" w:rsidRPr="00AA7406">
              <w:rPr>
                <w:rFonts w:ascii="Arial" w:hAnsi="Arial" w:cs="Arial"/>
              </w:rPr>
              <w:t>ần bờ biển</w:t>
            </w:r>
          </w:p>
        </w:tc>
        <w:tc>
          <w:tcPr>
            <w:tcW w:w="3775" w:type="dxa"/>
            <w:shd w:val="clear" w:color="auto" w:fill="auto"/>
            <w:hideMark/>
          </w:tcPr>
          <w:p w:rsidR="00CE6594" w:rsidRPr="000A1439" w:rsidRDefault="000F1054" w:rsidP="00301F92">
            <w:pPr>
              <w:spacing w:after="0" w:line="312" w:lineRule="auto"/>
              <w:rPr>
                <w:rFonts w:ascii="Arial" w:eastAsia="Times New Roman" w:hAnsi="Arial" w:cs="Arial"/>
                <w:lang w:val="en-GB" w:eastAsia="en-GB"/>
              </w:rPr>
            </w:pPr>
            <w:r w:rsidRPr="00AA7406">
              <w:rPr>
                <w:rFonts w:ascii="Arial" w:hAnsi="Arial" w:cs="Arial"/>
              </w:rPr>
              <w:t xml:space="preserve">Vị trícảng, bến thủy nội địa và </w:t>
            </w:r>
            <w:r w:rsidR="009A5F78" w:rsidRPr="00AA7406">
              <w:rPr>
                <w:rFonts w:ascii="Arial" w:hAnsi="Arial" w:cs="Arial"/>
              </w:rPr>
              <w:t>Cảng biển, Bến cảng</w:t>
            </w:r>
            <w:r w:rsidR="00CE6594" w:rsidRPr="00AA7406">
              <w:rPr>
                <w:rFonts w:ascii="Arial" w:hAnsi="Arial" w:cs="Arial"/>
              </w:rPr>
              <w:t xml:space="preserve">gần bờ biển </w:t>
            </w:r>
            <w:r w:rsidR="0087341B" w:rsidRPr="00AA7406">
              <w:rPr>
                <w:rFonts w:ascii="Arial" w:hAnsi="Arial" w:cs="Arial"/>
              </w:rPr>
              <w:t>biển tính đến các rủi ro tương đối đối với một khu vực ven biển do mực nước biển dâng trong tương lai và bao gồm các yếu tố như biên độ thủy triều, độ cao của sóng, độ dốc ven biển, sự thay đổi đường bờ biển, địa mạo và tốc độ dâng lịch sử của mực nước biển. Chỉ số được cho điểm trên thang điểm từ 1 đến 4.</w:t>
            </w:r>
          </w:p>
        </w:tc>
        <w:tc>
          <w:tcPr>
            <w:tcW w:w="7804" w:type="dxa"/>
            <w:shd w:val="clear" w:color="auto" w:fill="auto"/>
            <w:hideMark/>
          </w:tcPr>
          <w:p w:rsidR="00D058E9" w:rsidRPr="00D058E9" w:rsidRDefault="00D058E9" w:rsidP="00D058E9">
            <w:pPr>
              <w:spacing w:after="0" w:line="312" w:lineRule="auto"/>
              <w:rPr>
                <w:rFonts w:ascii="Arial" w:eastAsia="Times New Roman" w:hAnsi="Arial" w:cs="Arial"/>
                <w:lang w:val="en-GB" w:eastAsia="en-GB"/>
              </w:rPr>
            </w:pPr>
            <w:r w:rsidRPr="00D058E9">
              <w:rPr>
                <w:rFonts w:ascii="Arial" w:eastAsia="Times New Roman" w:hAnsi="Arial" w:cs="Arial"/>
                <w:lang w:val="en-GB" w:eastAsia="en-GB"/>
              </w:rPr>
              <w:t>• QCVN 02:2021/BXD (Bản đồ phân bố độ cao nước dâng do bão với tần suất đảm bảo 5%)</w:t>
            </w:r>
          </w:p>
          <w:p w:rsidR="000F1054" w:rsidRPr="000A1439" w:rsidRDefault="000F1054" w:rsidP="006548BA">
            <w:pPr>
              <w:spacing w:after="0" w:line="312" w:lineRule="auto"/>
              <w:rPr>
                <w:rFonts w:ascii="Arial" w:eastAsia="Times New Roman" w:hAnsi="Arial" w:cs="Arial"/>
                <w:lang w:val="en-GB" w:eastAsia="en-GB"/>
              </w:rPr>
            </w:pPr>
          </w:p>
        </w:tc>
      </w:tr>
      <w:tr w:rsidR="00727594" w:rsidRPr="00AA7406" w:rsidTr="00CF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4" w:type="dxa"/>
          </w:tcPr>
          <w:p w:rsidR="00727594" w:rsidRPr="000A1439" w:rsidRDefault="00727594"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w:t>
            </w:r>
            <w:r>
              <w:rPr>
                <w:rFonts w:ascii="Arial" w:eastAsia="Times New Roman" w:hAnsi="Arial" w:cs="Arial"/>
                <w:lang w:val="en-GB" w:eastAsia="en-GB"/>
              </w:rPr>
              <w:t>2</w:t>
            </w:r>
          </w:p>
        </w:tc>
        <w:tc>
          <w:tcPr>
            <w:tcW w:w="2037" w:type="dxa"/>
            <w:shd w:val="clear" w:color="auto" w:fill="auto"/>
          </w:tcPr>
          <w:p w:rsidR="00727594" w:rsidRPr="00AA7406" w:rsidRDefault="00727594" w:rsidP="00727594">
            <w:pPr>
              <w:spacing w:after="0" w:line="312" w:lineRule="auto"/>
              <w:rPr>
                <w:rFonts w:ascii="Arial" w:hAnsi="Arial" w:cs="Arial"/>
              </w:rPr>
            </w:pPr>
            <w:r w:rsidRPr="00AA7406">
              <w:rPr>
                <w:rFonts w:ascii="Arial" w:hAnsi="Arial" w:cs="Arial"/>
              </w:rPr>
              <w:t>Cao độ của cảng, bến</w:t>
            </w:r>
          </w:p>
          <w:p w:rsidR="00727594" w:rsidRPr="00AA7406" w:rsidRDefault="00727594" w:rsidP="00301F92">
            <w:pPr>
              <w:spacing w:after="0" w:line="312" w:lineRule="auto"/>
              <w:rPr>
                <w:rFonts w:ascii="Arial" w:hAnsi="Arial" w:cs="Arial"/>
              </w:rPr>
            </w:pPr>
          </w:p>
        </w:tc>
        <w:tc>
          <w:tcPr>
            <w:tcW w:w="3775" w:type="dxa"/>
            <w:shd w:val="clear" w:color="auto" w:fill="auto"/>
          </w:tcPr>
          <w:p w:rsidR="006E125B" w:rsidRPr="00AA7406" w:rsidRDefault="006E125B" w:rsidP="006E125B">
            <w:pPr>
              <w:spacing w:after="0" w:line="312" w:lineRule="auto"/>
              <w:rPr>
                <w:rFonts w:ascii="Arial" w:hAnsi="Arial" w:cs="Arial"/>
              </w:rPr>
            </w:pPr>
            <w:r w:rsidRPr="00AA7406">
              <w:rPr>
                <w:rFonts w:ascii="Arial" w:hAnsi="Arial" w:cs="Arial"/>
              </w:rPr>
              <w:t>Chỉ số cao độ của cảng, bến</w:t>
            </w:r>
          </w:p>
          <w:p w:rsidR="00727594" w:rsidRPr="00AA7406" w:rsidRDefault="006E125B" w:rsidP="00301F92">
            <w:pPr>
              <w:spacing w:after="0" w:line="312" w:lineRule="auto"/>
              <w:rPr>
                <w:rFonts w:ascii="Arial" w:hAnsi="Arial" w:cs="Arial"/>
              </w:rPr>
            </w:pPr>
            <w:r w:rsidRPr="00AA7406">
              <w:rPr>
                <w:rFonts w:ascii="Arial" w:hAnsi="Arial" w:cs="Arial"/>
              </w:rPr>
              <w:t>theo cấp công trình</w:t>
            </w:r>
          </w:p>
        </w:tc>
        <w:tc>
          <w:tcPr>
            <w:tcW w:w="7804" w:type="dxa"/>
            <w:shd w:val="clear" w:color="auto" w:fill="auto"/>
          </w:tcPr>
          <w:p w:rsidR="00727594" w:rsidRPr="00AA7406" w:rsidRDefault="00727594" w:rsidP="00727594">
            <w:pPr>
              <w:spacing w:after="0" w:line="312" w:lineRule="auto"/>
              <w:jc w:val="both"/>
              <w:rPr>
                <w:rFonts w:ascii="Arial" w:hAnsi="Arial" w:cs="Arial"/>
                <w:lang w:val="en-GB"/>
              </w:rPr>
            </w:pPr>
            <w:r w:rsidRPr="00AA7406">
              <w:rPr>
                <w:rFonts w:ascii="Arial" w:hAnsi="Arial" w:cs="Arial"/>
                <w:lang w:val="en-GB"/>
              </w:rPr>
              <w:t>• Theo công bố và phân cấp công trình Cục Hàng Hải Việt Nam Việt Nam, Cục Đường Thủy Nội Địa Việt Nam.</w:t>
            </w:r>
          </w:p>
          <w:p w:rsidR="00727594" w:rsidRPr="00D058E9" w:rsidRDefault="00727594" w:rsidP="00727594">
            <w:pPr>
              <w:spacing w:after="0" w:line="312" w:lineRule="auto"/>
              <w:rPr>
                <w:rFonts w:ascii="Arial" w:eastAsia="Times New Roman" w:hAnsi="Arial" w:cs="Arial"/>
                <w:lang w:val="en-GB" w:eastAsia="en-GB"/>
              </w:rPr>
            </w:pPr>
            <w:r w:rsidRPr="00AA7406">
              <w:rPr>
                <w:rFonts w:ascii="Arial" w:hAnsi="Arial" w:cs="Arial"/>
                <w:lang w:val="en-GB"/>
              </w:rPr>
              <w:t xml:space="preserve">• </w:t>
            </w:r>
            <w:hyperlink r:id="rId29" w:history="1">
              <w:r w:rsidRPr="00AA7406">
                <w:rPr>
                  <w:rStyle w:val="Hyperlink"/>
                  <w:rFonts w:ascii="Arial" w:hAnsi="Arial" w:cs="Arial"/>
                  <w:lang w:val="en-GB"/>
                </w:rPr>
                <w:t>Thông</w:t>
              </w:r>
            </w:hyperlink>
            <w:hyperlink r:id="rId30" w:history="1"/>
            <w:hyperlink r:id="rId31" w:history="1">
              <w:r w:rsidRPr="00AA7406">
                <w:rPr>
                  <w:rStyle w:val="Hyperlink"/>
                  <w:rFonts w:ascii="Arial" w:hAnsi="Arial" w:cs="Arial"/>
                  <w:lang w:val="en-GB"/>
                </w:rPr>
                <w:t>tư</w:t>
              </w:r>
            </w:hyperlink>
            <w:hyperlink r:id="rId32" w:history="1"/>
            <w:hyperlink r:id="rId33" w:history="1">
              <w:r w:rsidRPr="00AA7406">
                <w:rPr>
                  <w:rStyle w:val="Hyperlink"/>
                  <w:rFonts w:ascii="Arial" w:hAnsi="Arial" w:cs="Arial"/>
                  <w:lang w:val="en-GB"/>
                </w:rPr>
                <w:t>số</w:t>
              </w:r>
            </w:hyperlink>
            <w:hyperlink r:id="rId34" w:history="1">
              <w:r w:rsidRPr="00AA7406">
                <w:rPr>
                  <w:rStyle w:val="Hyperlink"/>
                  <w:rFonts w:ascii="Arial" w:hAnsi="Arial" w:cs="Arial"/>
                  <w:lang w:val="en-GB"/>
                </w:rPr>
                <w:t xml:space="preserve"> 06/2021/TT-BXD</w:t>
              </w:r>
            </w:hyperlink>
            <w:r w:rsidRPr="00AA7406">
              <w:rPr>
                <w:rFonts w:ascii="Arial" w:hAnsi="Arial" w:cs="Arial"/>
                <w:lang w:val="en-GB"/>
              </w:rPr>
              <w:t> quy định về phân cấp công trình xây dựng và hướng dẫn áp dụng trong quản lý hoạt động đầu tư xây dựng.</w:t>
            </w:r>
          </w:p>
        </w:tc>
      </w:tr>
      <w:tr w:rsidR="000A1439" w:rsidRPr="00AA7406" w:rsidTr="00CF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04" w:type="dxa"/>
          </w:tcPr>
          <w:p w:rsidR="00CE6594" w:rsidRPr="000A1439" w:rsidRDefault="00CF2312"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w:t>
            </w:r>
            <w:r w:rsidR="00727594">
              <w:rPr>
                <w:rFonts w:ascii="Arial" w:eastAsia="Times New Roman" w:hAnsi="Arial" w:cs="Arial"/>
                <w:lang w:val="en-GB" w:eastAsia="en-GB"/>
              </w:rPr>
              <w:t>3</w:t>
            </w:r>
          </w:p>
        </w:tc>
        <w:tc>
          <w:tcPr>
            <w:tcW w:w="2037" w:type="dxa"/>
            <w:shd w:val="clear" w:color="auto" w:fill="auto"/>
            <w:hideMark/>
          </w:tcPr>
          <w:p w:rsidR="00CE6594" w:rsidRPr="000A1439" w:rsidRDefault="004D7670" w:rsidP="00301F92">
            <w:pPr>
              <w:spacing w:after="0" w:line="312" w:lineRule="auto"/>
              <w:rPr>
                <w:rFonts w:ascii="Arial" w:eastAsia="Times New Roman" w:hAnsi="Arial" w:cs="Arial"/>
                <w:lang w:val="en-GB" w:eastAsia="en-GB"/>
              </w:rPr>
            </w:pPr>
            <w:r w:rsidRPr="00AA7406">
              <w:rPr>
                <w:rFonts w:ascii="Arial" w:hAnsi="Arial" w:cs="Arial"/>
              </w:rPr>
              <w:t>Vị trí trong vùng ảnh hưởng của bão</w:t>
            </w:r>
          </w:p>
        </w:tc>
        <w:tc>
          <w:tcPr>
            <w:tcW w:w="3775" w:type="dxa"/>
            <w:shd w:val="clear" w:color="auto" w:fill="auto"/>
            <w:hideMark/>
          </w:tcPr>
          <w:p w:rsidR="00CE6594" w:rsidRPr="000A1439" w:rsidRDefault="00CE6594" w:rsidP="00301F92">
            <w:pPr>
              <w:spacing w:after="0" w:line="312" w:lineRule="auto"/>
              <w:rPr>
                <w:rFonts w:ascii="Arial" w:eastAsia="Times New Roman" w:hAnsi="Arial" w:cs="Arial"/>
                <w:lang w:val="en-GB" w:eastAsia="en-GB"/>
              </w:rPr>
            </w:pPr>
            <w:r w:rsidRPr="00AA7406">
              <w:rPr>
                <w:rFonts w:ascii="Arial" w:hAnsi="Arial" w:cs="Arial"/>
              </w:rPr>
              <w:t xml:space="preserve">Chỉ số </w:t>
            </w:r>
            <w:r w:rsidR="00B749C0" w:rsidRPr="00AA7406">
              <w:rPr>
                <w:rFonts w:ascii="Arial" w:hAnsi="Arial" w:cs="Arial"/>
              </w:rPr>
              <w:t>phơi bày</w:t>
            </w:r>
            <w:r w:rsidR="0087341B" w:rsidRPr="00AA7406">
              <w:rPr>
                <w:rFonts w:ascii="Arial" w:hAnsi="Arial" w:cs="Arial"/>
              </w:rPr>
              <w:t>ảnh hưởng của bão</w:t>
            </w:r>
          </w:p>
        </w:tc>
        <w:tc>
          <w:tcPr>
            <w:tcW w:w="7804" w:type="dxa"/>
            <w:shd w:val="clear" w:color="auto" w:fill="auto"/>
            <w:hideMark/>
          </w:tcPr>
          <w:p w:rsidR="00E50692" w:rsidRPr="00AA7406" w:rsidRDefault="00E50692" w:rsidP="003B02A5">
            <w:pPr>
              <w:pStyle w:val="ListParagraph"/>
              <w:numPr>
                <w:ilvl w:val="0"/>
                <w:numId w:val="63"/>
              </w:numPr>
              <w:spacing w:after="0"/>
              <w:ind w:left="140" w:hanging="142"/>
              <w:jc w:val="both"/>
              <w:rPr>
                <w:rFonts w:ascii="Arial" w:hAnsi="Arial" w:cs="Arial"/>
                <w:lang w:val="en-GB"/>
              </w:rPr>
            </w:pPr>
            <w:r w:rsidRPr="00AA7406">
              <w:rPr>
                <w:rFonts w:ascii="Arial" w:hAnsi="Arial" w:cs="Arial"/>
                <w:lang w:val="en-GB"/>
              </w:rPr>
              <w:t>Quyết định số 2901/QĐ-BTNMT về việc công bố kết quả cập nhật phân vùng bão, xác định nguy cơ bão, nước dâng do bão và phân vùng gió cho các vùng ở sâu trong đất liền khi bão mạnh, siêu bão đổ bộ</w:t>
            </w:r>
            <w:r w:rsidR="003B02A5" w:rsidRPr="00AA7406">
              <w:rPr>
                <w:rFonts w:ascii="Arial" w:hAnsi="Arial" w:cs="Arial"/>
                <w:lang w:val="en-GB"/>
              </w:rPr>
              <w:t xml:space="preserve"> (Tham khảo Nguyễn Xuân Hiển và các cộng sự ‘</w:t>
            </w:r>
            <w:r w:rsidR="003B02A5" w:rsidRPr="00AA7406">
              <w:rPr>
                <w:rFonts w:ascii="Arial" w:hAnsi="Arial" w:cs="Arial"/>
                <w:i/>
                <w:iCs/>
                <w:lang w:val="en-GB"/>
              </w:rPr>
              <w:t>Nghiên cứu phân vùng bão, xác định nguy cơ bão và nước dâng do bão khi có bão mạnh đổ bộ</w:t>
            </w:r>
            <w:r w:rsidR="003B02A5" w:rsidRPr="00AA7406">
              <w:rPr>
                <w:rFonts w:ascii="Arial" w:hAnsi="Arial" w:cs="Arial"/>
                <w:lang w:val="en-GB"/>
              </w:rPr>
              <w:t xml:space="preserve">’, </w:t>
            </w:r>
            <w:r w:rsidR="002834BD" w:rsidRPr="00AA7406">
              <w:rPr>
                <w:rFonts w:ascii="Arial" w:hAnsi="Arial" w:cs="Arial"/>
                <w:lang w:val="en-GB"/>
              </w:rPr>
              <w:t>T</w:t>
            </w:r>
            <w:r w:rsidR="003B02A5" w:rsidRPr="00AA7406">
              <w:rPr>
                <w:rFonts w:ascii="Arial" w:hAnsi="Arial" w:cs="Arial"/>
                <w:lang w:val="en-GB"/>
              </w:rPr>
              <w:t>ạp chí khoa học biến đổi khí hậu số 1 - tháng 3/2017</w:t>
            </w:r>
            <w:r w:rsidR="002834BD" w:rsidRPr="00AA7406">
              <w:rPr>
                <w:rFonts w:ascii="Arial" w:hAnsi="Arial" w:cs="Arial"/>
                <w:lang w:val="en-GB"/>
              </w:rPr>
              <w:t>)</w:t>
            </w:r>
          </w:p>
          <w:p w:rsidR="00373BEB" w:rsidRPr="000A1439" w:rsidRDefault="00E50692" w:rsidP="003B02A5">
            <w:pPr>
              <w:pStyle w:val="ListParagraph"/>
              <w:numPr>
                <w:ilvl w:val="0"/>
                <w:numId w:val="63"/>
              </w:numPr>
              <w:spacing w:after="0"/>
              <w:ind w:left="140" w:hanging="142"/>
              <w:jc w:val="both"/>
              <w:rPr>
                <w:rFonts w:ascii="Arial" w:eastAsia="Times New Roman" w:hAnsi="Arial" w:cs="Arial"/>
                <w:u w:val="single"/>
                <w:lang w:val="en-GB" w:eastAsia="en-GB"/>
              </w:rPr>
            </w:pPr>
            <w:r w:rsidRPr="00AA7406">
              <w:rPr>
                <w:rFonts w:ascii="Arial" w:hAnsi="Arial" w:cs="Arial"/>
                <w:lang w:val="en-GB"/>
              </w:rPr>
              <w:t>Ứng dụng bản đồ Google Earth</w:t>
            </w:r>
          </w:p>
        </w:tc>
      </w:tr>
      <w:tr w:rsidR="000A1439" w:rsidRPr="00AA7406" w:rsidTr="00CF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04" w:type="dxa"/>
          </w:tcPr>
          <w:p w:rsidR="00CE6594" w:rsidRPr="000A1439" w:rsidRDefault="00CF2312"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w:t>
            </w:r>
            <w:r w:rsidR="00EF6A09">
              <w:rPr>
                <w:rFonts w:ascii="Arial" w:eastAsia="Times New Roman" w:hAnsi="Arial" w:cs="Arial"/>
                <w:lang w:val="en-GB" w:eastAsia="en-GB"/>
              </w:rPr>
              <w:t>4</w:t>
            </w:r>
          </w:p>
        </w:tc>
        <w:tc>
          <w:tcPr>
            <w:tcW w:w="2037" w:type="dxa"/>
            <w:shd w:val="clear" w:color="auto" w:fill="auto"/>
          </w:tcPr>
          <w:p w:rsidR="00CE6594" w:rsidRPr="000A1439" w:rsidRDefault="00E06A32" w:rsidP="00301F92">
            <w:pPr>
              <w:spacing w:after="0" w:line="312" w:lineRule="auto"/>
              <w:rPr>
                <w:rFonts w:ascii="Arial" w:eastAsia="Times New Roman" w:hAnsi="Arial" w:cs="Arial"/>
                <w:lang w:val="en-GB" w:eastAsia="en-GB"/>
              </w:rPr>
            </w:pPr>
            <w:r w:rsidRPr="00AA7406">
              <w:rPr>
                <w:rFonts w:ascii="Arial" w:hAnsi="Arial" w:cs="Arial"/>
              </w:rPr>
              <w:t>Phơi bày</w:t>
            </w:r>
            <w:r w:rsidR="00CE6594" w:rsidRPr="00AA7406">
              <w:rPr>
                <w:rFonts w:ascii="Arial" w:hAnsi="Arial" w:cs="Arial"/>
              </w:rPr>
              <w:t xml:space="preserve"> trong </w:t>
            </w:r>
            <w:r w:rsidR="00ED043D" w:rsidRPr="00AA7406">
              <w:rPr>
                <w:rFonts w:ascii="Arial" w:hAnsi="Arial" w:cs="Arial"/>
              </w:rPr>
              <w:t>v</w:t>
            </w:r>
            <w:r w:rsidR="00CE6594" w:rsidRPr="00AA7406">
              <w:rPr>
                <w:rFonts w:ascii="Arial" w:hAnsi="Arial" w:cs="Arial"/>
              </w:rPr>
              <w:t xml:space="preserve">ùng </w:t>
            </w:r>
            <w:r w:rsidR="006B4F25" w:rsidRPr="00AA7406">
              <w:rPr>
                <w:rFonts w:ascii="Arial" w:hAnsi="Arial" w:cs="Arial"/>
              </w:rPr>
              <w:t>vùng ngập lụt do bão theo kịch bản</w:t>
            </w:r>
          </w:p>
        </w:tc>
        <w:tc>
          <w:tcPr>
            <w:tcW w:w="3775" w:type="dxa"/>
            <w:shd w:val="clear" w:color="auto" w:fill="auto"/>
          </w:tcPr>
          <w:p w:rsidR="00CE6594" w:rsidRPr="000A1439" w:rsidRDefault="00CE6594" w:rsidP="00301F92">
            <w:pPr>
              <w:spacing w:after="0" w:line="312" w:lineRule="auto"/>
              <w:rPr>
                <w:rFonts w:ascii="Arial" w:eastAsia="Times New Roman" w:hAnsi="Arial" w:cs="Arial"/>
                <w:lang w:val="en-GB" w:eastAsia="en-GB"/>
              </w:rPr>
            </w:pPr>
            <w:r w:rsidRPr="00AA7406">
              <w:rPr>
                <w:rFonts w:ascii="Arial" w:hAnsi="Arial" w:cs="Arial"/>
              </w:rPr>
              <w:t xml:space="preserve">Các tài sản nằm trong vùng ngập lụt </w:t>
            </w:r>
            <w:r w:rsidR="00484E02" w:rsidRPr="00AA7406">
              <w:rPr>
                <w:rFonts w:ascii="Arial" w:hAnsi="Arial" w:cs="Arial"/>
              </w:rPr>
              <w:t xml:space="preserve">(diện tích kho, bãi cảng bị ngập lụt, hàng hóa, hệ thống thoát nước, thiết bị, tài sản hư hỏng, số lượng nhà kho, bến bãi, …) </w:t>
            </w:r>
            <w:r w:rsidRPr="00AA7406">
              <w:rPr>
                <w:rFonts w:ascii="Arial" w:hAnsi="Arial" w:cs="Arial"/>
              </w:rPr>
              <w:t xml:space="preserve">có nhiều khả năng bị ngập do triều cường. Khoảng thời gian trở lại của vùng </w:t>
            </w:r>
            <w:r w:rsidR="00FA22D1" w:rsidRPr="00AA7406">
              <w:rPr>
                <w:rFonts w:ascii="Arial" w:hAnsi="Arial" w:cs="Arial"/>
              </w:rPr>
              <w:t>ngập lụt</w:t>
            </w:r>
            <w:r w:rsidRPr="00AA7406">
              <w:rPr>
                <w:rFonts w:ascii="Arial" w:hAnsi="Arial" w:cs="Arial"/>
              </w:rPr>
              <w:t xml:space="preserve"> phụ thuộc vào đánh giá.</w:t>
            </w:r>
          </w:p>
        </w:tc>
        <w:tc>
          <w:tcPr>
            <w:tcW w:w="7804" w:type="dxa"/>
            <w:shd w:val="clear" w:color="auto" w:fill="auto"/>
          </w:tcPr>
          <w:p w:rsidR="00CB6BCE" w:rsidRPr="00AA7406" w:rsidRDefault="00CB6BCE" w:rsidP="00CB6BCE">
            <w:pPr>
              <w:pStyle w:val="ListParagraph"/>
              <w:numPr>
                <w:ilvl w:val="0"/>
                <w:numId w:val="63"/>
              </w:numPr>
              <w:ind w:left="140" w:hanging="142"/>
              <w:rPr>
                <w:rFonts w:ascii="Arial" w:hAnsi="Arial" w:cs="Arial"/>
                <w:lang w:val="en-GB"/>
              </w:rPr>
            </w:pPr>
            <w:r w:rsidRPr="00AA7406">
              <w:rPr>
                <w:rFonts w:ascii="Arial" w:hAnsi="Arial" w:cs="Arial"/>
              </w:rPr>
              <w:t>Từ Cục HH, Cục ĐTNĐ (Nhà quản lý)</w:t>
            </w:r>
          </w:p>
          <w:p w:rsidR="00CB6BCE" w:rsidRPr="00AA7406" w:rsidRDefault="00CB6BCE" w:rsidP="00CB6BCE">
            <w:pPr>
              <w:pStyle w:val="ListParagraph"/>
              <w:numPr>
                <w:ilvl w:val="0"/>
                <w:numId w:val="63"/>
              </w:numPr>
              <w:spacing w:after="0"/>
              <w:ind w:left="140" w:hanging="142"/>
              <w:rPr>
                <w:rFonts w:ascii="Arial" w:hAnsi="Arial" w:cs="Arial"/>
                <w:lang w:val="en-GB"/>
              </w:rPr>
            </w:pPr>
            <w:r w:rsidRPr="00AA7406">
              <w:rPr>
                <w:rFonts w:ascii="Arial" w:hAnsi="Arial" w:cs="Arial"/>
              </w:rPr>
              <w:t>Ý kiến chuyên gia/Doanh nghiệp</w:t>
            </w:r>
          </w:p>
          <w:p w:rsidR="00CE6594" w:rsidRPr="000A1439" w:rsidRDefault="00CE6594" w:rsidP="00CB6BCE">
            <w:pPr>
              <w:pStyle w:val="ListParagraph"/>
              <w:spacing w:after="0"/>
              <w:ind w:left="140"/>
              <w:rPr>
                <w:rFonts w:ascii="Arial" w:eastAsia="Times New Roman" w:hAnsi="Arial" w:cs="Arial"/>
                <w:u w:val="single"/>
                <w:lang w:val="en-GB" w:eastAsia="en-GB"/>
              </w:rPr>
            </w:pPr>
          </w:p>
        </w:tc>
      </w:tr>
      <w:tr w:rsidR="000A1439" w:rsidRPr="00AA7406" w:rsidTr="00CF2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04" w:type="dxa"/>
          </w:tcPr>
          <w:p w:rsidR="00CE6594" w:rsidRPr="000A1439" w:rsidRDefault="00CF2312"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w:t>
            </w:r>
            <w:r w:rsidR="00EF6A09">
              <w:rPr>
                <w:rFonts w:ascii="Arial" w:eastAsia="Times New Roman" w:hAnsi="Arial" w:cs="Arial"/>
                <w:lang w:val="en-GB" w:eastAsia="en-GB"/>
              </w:rPr>
              <w:t>5</w:t>
            </w:r>
          </w:p>
        </w:tc>
        <w:tc>
          <w:tcPr>
            <w:tcW w:w="2037" w:type="dxa"/>
            <w:shd w:val="clear" w:color="auto" w:fill="auto"/>
          </w:tcPr>
          <w:p w:rsidR="00484E02" w:rsidRPr="000A1439" w:rsidRDefault="00CE6594" w:rsidP="00CF2312">
            <w:pPr>
              <w:spacing w:after="0" w:line="312" w:lineRule="auto"/>
              <w:rPr>
                <w:rFonts w:ascii="Arial" w:eastAsia="Times New Roman" w:hAnsi="Arial" w:cs="Arial"/>
                <w:lang w:val="en-GB" w:eastAsia="en-GB"/>
              </w:rPr>
            </w:pPr>
            <w:r w:rsidRPr="00AA7406">
              <w:rPr>
                <w:rFonts w:ascii="Arial" w:hAnsi="Arial" w:cs="Arial"/>
              </w:rPr>
              <w:t xml:space="preserve">Sự hiện diện của các </w:t>
            </w:r>
            <w:r w:rsidR="00BF4E3B" w:rsidRPr="00AA7406">
              <w:rPr>
                <w:rFonts w:ascii="Arial" w:hAnsi="Arial" w:cs="Arial"/>
              </w:rPr>
              <w:t>kết cấu</w:t>
            </w:r>
            <w:r w:rsidRPr="00AA7406">
              <w:rPr>
                <w:rFonts w:ascii="Arial" w:hAnsi="Arial" w:cs="Arial"/>
              </w:rPr>
              <w:t xml:space="preserve"> bảo vệ</w:t>
            </w:r>
          </w:p>
        </w:tc>
        <w:tc>
          <w:tcPr>
            <w:tcW w:w="3775" w:type="dxa"/>
            <w:shd w:val="clear" w:color="auto" w:fill="auto"/>
          </w:tcPr>
          <w:p w:rsidR="00CE6594" w:rsidRPr="000A1439" w:rsidRDefault="00CE6594" w:rsidP="00301F92">
            <w:pPr>
              <w:spacing w:after="0" w:line="312" w:lineRule="auto"/>
              <w:rPr>
                <w:rFonts w:ascii="Arial" w:eastAsia="Times New Roman" w:hAnsi="Arial" w:cs="Arial"/>
                <w:lang w:val="en-GB" w:eastAsia="en-GB"/>
              </w:rPr>
            </w:pPr>
            <w:r w:rsidRPr="00AA7406">
              <w:rPr>
                <w:rFonts w:ascii="Arial" w:hAnsi="Arial" w:cs="Arial"/>
              </w:rPr>
              <w:t xml:space="preserve">Các công trình bảo vệ có thể làm chuyển hướng nước dâng do bão </w:t>
            </w:r>
            <w:r w:rsidR="00FA22D1" w:rsidRPr="00AA7406">
              <w:rPr>
                <w:rFonts w:ascii="Arial" w:hAnsi="Arial" w:cs="Arial"/>
              </w:rPr>
              <w:t>cho</w:t>
            </w:r>
            <w:r w:rsidRPr="00AA7406">
              <w:rPr>
                <w:rFonts w:ascii="Arial" w:hAnsi="Arial" w:cs="Arial"/>
              </w:rPr>
              <w:t xml:space="preserve"> tài sản, làm giảm mức độ </w:t>
            </w:r>
            <w:r w:rsidR="00E06A32" w:rsidRPr="00AA7406">
              <w:rPr>
                <w:rFonts w:ascii="Arial" w:hAnsi="Arial" w:cs="Arial"/>
              </w:rPr>
              <w:t>phơi bày</w:t>
            </w:r>
            <w:r w:rsidRPr="00AA7406">
              <w:rPr>
                <w:rFonts w:ascii="Arial" w:hAnsi="Arial" w:cs="Arial"/>
              </w:rPr>
              <w:t xml:space="preserve"> của tài sản.</w:t>
            </w:r>
          </w:p>
        </w:tc>
        <w:tc>
          <w:tcPr>
            <w:tcW w:w="7804" w:type="dxa"/>
            <w:shd w:val="clear" w:color="auto" w:fill="auto"/>
          </w:tcPr>
          <w:p w:rsidR="006B4F25" w:rsidRPr="00AA7406" w:rsidRDefault="006B4F25" w:rsidP="00477F92">
            <w:pPr>
              <w:pStyle w:val="ListParagraph"/>
              <w:numPr>
                <w:ilvl w:val="0"/>
                <w:numId w:val="63"/>
              </w:numPr>
              <w:spacing w:after="0" w:line="312" w:lineRule="auto"/>
              <w:ind w:left="140" w:hanging="142"/>
              <w:jc w:val="both"/>
              <w:rPr>
                <w:rFonts w:ascii="Arial" w:hAnsi="Arial" w:cs="Arial"/>
              </w:rPr>
            </w:pPr>
            <w:r w:rsidRPr="00AA7406">
              <w:rPr>
                <w:rFonts w:ascii="Arial" w:hAnsi="Arial" w:cs="Arial"/>
              </w:rPr>
              <w:t>Nguồn số liệu từ kết quả dự báo theo các kịch bản biến đổi khí hậu hiện hành và hồ sơ thiết kế/sửa chữa/nâng cấp/hoàn công/kiểm định công trình.</w:t>
            </w:r>
          </w:p>
          <w:p w:rsidR="006B4F25" w:rsidRPr="00AA7406" w:rsidRDefault="006B4F25" w:rsidP="00477F92">
            <w:pPr>
              <w:pStyle w:val="ListParagraph"/>
              <w:numPr>
                <w:ilvl w:val="0"/>
                <w:numId w:val="63"/>
              </w:numPr>
              <w:spacing w:after="0" w:line="312" w:lineRule="auto"/>
              <w:ind w:left="140" w:hanging="142"/>
              <w:jc w:val="both"/>
              <w:rPr>
                <w:rFonts w:ascii="Arial" w:hAnsi="Arial" w:cs="Arial"/>
              </w:rPr>
            </w:pPr>
            <w:r w:rsidRPr="00AA7406">
              <w:rPr>
                <w:rFonts w:ascii="Arial" w:hAnsi="Arial" w:cs="Arial"/>
              </w:rPr>
              <w:t>Ứng dụng bản đồ Google Earth</w:t>
            </w:r>
          </w:p>
          <w:p w:rsidR="00CE6594" w:rsidRPr="000A1439" w:rsidRDefault="005674B5" w:rsidP="00477F92">
            <w:pPr>
              <w:pStyle w:val="ListParagraph"/>
              <w:numPr>
                <w:ilvl w:val="0"/>
                <w:numId w:val="63"/>
              </w:numPr>
              <w:spacing w:after="0" w:line="312" w:lineRule="auto"/>
              <w:ind w:left="140" w:hanging="142"/>
              <w:jc w:val="both"/>
              <w:rPr>
                <w:rFonts w:ascii="Arial" w:eastAsia="Times New Roman" w:hAnsi="Arial" w:cs="Arial"/>
                <w:u w:val="single"/>
                <w:lang w:val="en-GB" w:eastAsia="en-GB"/>
              </w:rPr>
            </w:pPr>
            <w:r w:rsidRPr="00AA7406">
              <w:rPr>
                <w:rFonts w:ascii="Arial" w:hAnsi="Arial" w:cs="Arial"/>
              </w:rPr>
              <w:t>Cục Hàng Hải Việt Nam</w:t>
            </w:r>
            <w:r w:rsidR="00ED043D" w:rsidRPr="00AA7406">
              <w:rPr>
                <w:rFonts w:ascii="Arial" w:hAnsi="Arial" w:cs="Arial"/>
              </w:rPr>
              <w:t xml:space="preserve"> Việt Nam, </w:t>
            </w:r>
            <w:r w:rsidRPr="00AA7406">
              <w:rPr>
                <w:rFonts w:ascii="Arial" w:hAnsi="Arial" w:cs="Arial"/>
              </w:rPr>
              <w:t>Cục Đường Thủy Nội Địa Việt Nam</w:t>
            </w:r>
          </w:p>
        </w:tc>
      </w:tr>
    </w:tbl>
    <w:p w:rsidR="00645985" w:rsidRPr="000A1439" w:rsidRDefault="00645985" w:rsidP="00645985">
      <w:pPr>
        <w:pStyle w:val="ListParagraph"/>
        <w:rPr>
          <w:rStyle w:val="BodyTextChar1"/>
          <w:rFonts w:ascii="Arial" w:hAnsi="Arial" w:cs="Arial"/>
          <w:b/>
          <w:bCs/>
          <w:sz w:val="22"/>
          <w:szCs w:val="22"/>
          <w:lang w:eastAsia="vi-VN"/>
        </w:rPr>
      </w:pPr>
    </w:p>
    <w:p w:rsidR="005F3174" w:rsidRPr="000A1439" w:rsidRDefault="005F3174" w:rsidP="00EE2AEE">
      <w:pPr>
        <w:pStyle w:val="Bang0"/>
        <w:rPr>
          <w:rStyle w:val="BodyTextChar1"/>
          <w:rFonts w:ascii="Arial" w:hAnsi="Arial" w:cs="Arial"/>
          <w:bCs/>
          <w:sz w:val="22"/>
          <w:szCs w:val="22"/>
          <w:lang w:val="en-GB"/>
        </w:rPr>
      </w:pPr>
      <w:bookmarkStart w:id="231" w:name="_Toc98712572"/>
      <w:r w:rsidRPr="000A1439">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6</w:t>
      </w:r>
      <w:r w:rsidR="00D55421">
        <w:rPr>
          <w:noProof/>
        </w:rPr>
        <w:fldChar w:fldCharType="end"/>
      </w:r>
      <w:r w:rsidRPr="000A1439">
        <w:t xml:space="preserve">. Định lượng các chỉ số </w:t>
      </w:r>
      <w:r w:rsidR="00E06A32">
        <w:t>phơi bày</w:t>
      </w:r>
      <w:r w:rsidR="003E3B15">
        <w:t>bão</w:t>
      </w:r>
      <w:r w:rsidRPr="000A1439">
        <w:t xml:space="preserve"> cho </w:t>
      </w:r>
      <w:r w:rsidR="001703B7" w:rsidRPr="000A1439">
        <w:t xml:space="preserve">Cảng, Bến thủy nội địa và </w:t>
      </w:r>
      <w:r w:rsidR="009A5F78">
        <w:t>Cảng biển, Bến cảng</w:t>
      </w:r>
      <w:bookmarkEnd w:id="231"/>
    </w:p>
    <w:tbl>
      <w:tblPr>
        <w:tblW w:w="14448" w:type="dxa"/>
        <w:tblLook w:val="04A0" w:firstRow="1" w:lastRow="0" w:firstColumn="1" w:lastColumn="0" w:noHBand="0" w:noVBand="1"/>
      </w:tblPr>
      <w:tblGrid>
        <w:gridCol w:w="669"/>
        <w:gridCol w:w="1594"/>
        <w:gridCol w:w="1503"/>
        <w:gridCol w:w="4224"/>
        <w:gridCol w:w="892"/>
        <w:gridCol w:w="587"/>
        <w:gridCol w:w="1093"/>
        <w:gridCol w:w="266"/>
        <w:gridCol w:w="3620"/>
      </w:tblGrid>
      <w:tr w:rsidR="000A1439" w:rsidRPr="00AA7406" w:rsidTr="00495C93">
        <w:trPr>
          <w:trHeight w:val="300"/>
        </w:trPr>
        <w:tc>
          <w:tcPr>
            <w:tcW w:w="669" w:type="dxa"/>
            <w:tcBorders>
              <w:top w:val="single" w:sz="4" w:space="0" w:color="auto"/>
              <w:left w:val="single" w:sz="4" w:space="0" w:color="auto"/>
              <w:bottom w:val="single" w:sz="4" w:space="0" w:color="auto"/>
              <w:right w:val="single" w:sz="4" w:space="0" w:color="auto"/>
            </w:tcBorders>
          </w:tcPr>
          <w:p w:rsidR="00606C5D" w:rsidRPr="000A1439" w:rsidRDefault="00606C5D" w:rsidP="00301F92">
            <w:pPr>
              <w:spacing w:after="0" w:line="312" w:lineRule="auto"/>
              <w:rPr>
                <w:rFonts w:ascii="Arial" w:eastAsia="Times New Roman" w:hAnsi="Arial" w:cs="Arial"/>
                <w:b/>
                <w:bCs/>
                <w:lang w:val="en-GB" w:eastAsia="en-GB"/>
              </w:rPr>
            </w:pPr>
            <w:r w:rsidRPr="000A1439">
              <w:rPr>
                <w:rFonts w:ascii="Arial" w:eastAsia="Times New Roman" w:hAnsi="Arial" w:cs="Arial"/>
                <w:b/>
                <w:bCs/>
                <w:lang w:eastAsia="en-GB"/>
              </w:rPr>
              <w:t>STT</w:t>
            </w:r>
          </w:p>
        </w:tc>
        <w:tc>
          <w:tcPr>
            <w:tcW w:w="1594" w:type="dxa"/>
            <w:tcBorders>
              <w:top w:val="single" w:sz="4" w:space="0" w:color="auto"/>
              <w:left w:val="single" w:sz="4" w:space="0" w:color="auto"/>
              <w:bottom w:val="single" w:sz="4" w:space="0" w:color="auto"/>
              <w:right w:val="single" w:sz="4" w:space="0" w:color="auto"/>
            </w:tcBorders>
          </w:tcPr>
          <w:p w:rsidR="00606C5D" w:rsidRPr="000A1439" w:rsidRDefault="00606C5D" w:rsidP="00301F92">
            <w:pPr>
              <w:spacing w:after="0" w:line="312" w:lineRule="auto"/>
              <w:rPr>
                <w:rFonts w:ascii="Arial" w:eastAsia="Times New Roman" w:hAnsi="Arial" w:cs="Arial"/>
                <w:b/>
                <w:bCs/>
                <w:lang w:val="en-GB" w:eastAsia="en-GB"/>
              </w:rPr>
            </w:pPr>
            <w:r w:rsidRPr="000A1439">
              <w:rPr>
                <w:rFonts w:ascii="Arial" w:eastAsia="Times New Roman" w:hAnsi="Arial" w:cs="Arial"/>
                <w:b/>
                <w:bCs/>
                <w:lang w:eastAsia="en-GB"/>
              </w:rPr>
              <w:t>Chỉ số</w:t>
            </w:r>
          </w:p>
        </w:tc>
        <w:tc>
          <w:tcPr>
            <w:tcW w:w="1503" w:type="dxa"/>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rPr>
                <w:rFonts w:ascii="Arial" w:eastAsia="Times New Roman" w:hAnsi="Arial" w:cs="Arial"/>
                <w:b/>
                <w:bCs/>
                <w:lang w:val="en-GB" w:eastAsia="en-GB"/>
              </w:rPr>
            </w:pPr>
            <w:r w:rsidRPr="000A1439">
              <w:rPr>
                <w:rFonts w:ascii="Arial" w:eastAsia="Times New Roman" w:hAnsi="Arial" w:cs="Arial"/>
                <w:b/>
                <w:bCs/>
                <w:lang w:eastAsia="en-GB"/>
              </w:rPr>
              <w:t>Đơn vị chỉ số</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jc w:val="center"/>
              <w:rPr>
                <w:rFonts w:ascii="Arial" w:eastAsia="Times New Roman" w:hAnsi="Arial" w:cs="Arial"/>
                <w:b/>
                <w:bCs/>
                <w:lang w:val="en-GB" w:eastAsia="en-GB"/>
              </w:rPr>
            </w:pPr>
            <w:r w:rsidRPr="000A1439">
              <w:rPr>
                <w:rFonts w:ascii="Arial" w:eastAsia="Times New Roman" w:hAnsi="Arial" w:cs="Arial"/>
                <w:b/>
                <w:bCs/>
                <w:lang w:eastAsia="en-GB"/>
              </w:rPr>
              <w:t>Phạm vi giá trị</w:t>
            </w:r>
          </w:p>
          <w:p w:rsidR="00606C5D" w:rsidRPr="000A1439" w:rsidRDefault="00606C5D" w:rsidP="00301F92">
            <w:pPr>
              <w:spacing w:after="0" w:line="312" w:lineRule="auto"/>
              <w:rPr>
                <w:rFonts w:ascii="Arial" w:eastAsia="Times New Roman" w:hAnsi="Arial" w:cs="Arial"/>
                <w:b/>
                <w:bCs/>
                <w:lang w:val="en-GB" w:eastAsia="en-GB"/>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rPr>
                <w:rFonts w:ascii="Arial" w:eastAsia="Times New Roman" w:hAnsi="Arial" w:cs="Arial"/>
                <w:b/>
                <w:bCs/>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rPr>
                <w:rFonts w:ascii="Arial" w:eastAsia="Times New Roman" w:hAnsi="Arial" w:cs="Arial"/>
                <w:b/>
                <w:bCs/>
                <w:lang w:val="en-GB" w:eastAsia="en-GB"/>
              </w:rPr>
            </w:pPr>
            <w:r w:rsidRPr="000A1439">
              <w:rPr>
                <w:rFonts w:ascii="Arial" w:eastAsia="Times New Roman" w:hAnsi="Arial" w:cs="Arial"/>
                <w:b/>
                <w:bCs/>
                <w:lang w:eastAsia="en-GB"/>
              </w:rPr>
              <w:t>Điểm</w:t>
            </w:r>
          </w:p>
        </w:tc>
        <w:tc>
          <w:tcPr>
            <w:tcW w:w="266" w:type="dxa"/>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rPr>
                <w:rFonts w:ascii="Arial" w:eastAsia="Times New Roman" w:hAnsi="Arial" w:cs="Arial"/>
                <w:b/>
                <w:bCs/>
                <w:lang w:val="en-GB" w:eastAsia="en-GB"/>
              </w:rPr>
            </w:pPr>
          </w:p>
        </w:tc>
        <w:tc>
          <w:tcPr>
            <w:tcW w:w="3620" w:type="dxa"/>
            <w:tcBorders>
              <w:top w:val="single" w:sz="4" w:space="0" w:color="auto"/>
              <w:left w:val="single" w:sz="4" w:space="0" w:color="auto"/>
              <w:bottom w:val="single" w:sz="4" w:space="0" w:color="auto"/>
              <w:right w:val="single" w:sz="4" w:space="0" w:color="auto"/>
            </w:tcBorders>
            <w:shd w:val="clear" w:color="auto" w:fill="auto"/>
            <w:noWrap/>
            <w:hideMark/>
          </w:tcPr>
          <w:p w:rsidR="00606C5D" w:rsidRPr="000A1439" w:rsidRDefault="00606C5D" w:rsidP="00301F92">
            <w:pPr>
              <w:spacing w:after="0" w:line="312" w:lineRule="auto"/>
              <w:rPr>
                <w:rFonts w:ascii="Arial" w:eastAsia="Times New Roman" w:hAnsi="Arial" w:cs="Arial"/>
                <w:b/>
                <w:bCs/>
                <w:lang w:val="en-GB" w:eastAsia="en-GB"/>
              </w:rPr>
            </w:pPr>
            <w:r w:rsidRPr="000A1439">
              <w:rPr>
                <w:rFonts w:ascii="Arial" w:eastAsia="Times New Roman" w:hAnsi="Arial" w:cs="Arial"/>
                <w:b/>
                <w:bCs/>
                <w:lang w:eastAsia="en-GB"/>
              </w:rPr>
              <w:t>Ghi chú</w:t>
            </w:r>
          </w:p>
        </w:tc>
      </w:tr>
      <w:tr w:rsidR="000A1439" w:rsidRPr="00AA7406" w:rsidTr="00495C93">
        <w:trPr>
          <w:trHeight w:val="300"/>
        </w:trPr>
        <w:tc>
          <w:tcPr>
            <w:tcW w:w="669" w:type="dxa"/>
            <w:vMerge w:val="restart"/>
            <w:tcBorders>
              <w:top w:val="single" w:sz="4" w:space="0" w:color="auto"/>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E2.1</w:t>
            </w:r>
          </w:p>
        </w:tc>
        <w:tc>
          <w:tcPr>
            <w:tcW w:w="1594" w:type="dxa"/>
            <w:vMerge w:val="restart"/>
            <w:tcBorders>
              <w:top w:val="single" w:sz="4" w:space="0" w:color="auto"/>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r w:rsidRPr="00AA7406">
              <w:rPr>
                <w:rFonts w:ascii="Arial" w:hAnsi="Arial" w:cs="Arial"/>
              </w:rPr>
              <w:t>Vị trí gần bờ biển</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F25" w:rsidRPr="000A1439" w:rsidRDefault="006B4F25" w:rsidP="006B4F25">
            <w:pPr>
              <w:spacing w:after="0" w:line="312" w:lineRule="auto"/>
              <w:rPr>
                <w:rFonts w:ascii="Arial" w:eastAsia="Times New Roman" w:hAnsi="Arial" w:cs="Arial"/>
                <w:lang w:val="en-GB" w:eastAsia="en-GB"/>
              </w:rPr>
            </w:pPr>
            <w:r w:rsidRPr="00AA7406">
              <w:rPr>
                <w:rFonts w:ascii="Arial" w:hAnsi="Arial" w:cs="Arial"/>
              </w:rPr>
              <w:t xml:space="preserve">Chỉ số </w:t>
            </w:r>
            <w:r w:rsidR="00B749C0" w:rsidRPr="00AA7406">
              <w:rPr>
                <w:rFonts w:ascii="Arial" w:hAnsi="Arial" w:cs="Arial"/>
              </w:rPr>
              <w:t>vị trí gần bờ biển</w:t>
            </w: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Vị trí không thuộc các tỉnh ven biển </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0.25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val="restart"/>
            <w:tcBorders>
              <w:top w:val="single" w:sz="4" w:space="0" w:color="auto"/>
              <w:left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Vị trí thuộc các tỉnh ven biển </w:t>
            </w:r>
            <w:r w:rsidR="001A7095" w:rsidRPr="000A1439">
              <w:rPr>
                <w:rFonts w:ascii="Arial" w:eastAsia="Times New Roman" w:hAnsi="Arial" w:cs="Arial"/>
                <w:lang w:val="en-GB" w:eastAsia="en-GB"/>
              </w:rPr>
              <w:t>thuộc vùng I,II</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Vị trí cửa sông thuộc các </w:t>
            </w:r>
            <w:r w:rsidR="001A7095" w:rsidRPr="000A1439">
              <w:rPr>
                <w:rFonts w:ascii="Arial" w:eastAsia="Times New Roman" w:hAnsi="Arial" w:cs="Arial"/>
                <w:lang w:val="en-GB" w:eastAsia="en-GB"/>
              </w:rPr>
              <w:t>thuộc vùng III, IV</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0.75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390"/>
        </w:trPr>
        <w:tc>
          <w:tcPr>
            <w:tcW w:w="669" w:type="dxa"/>
            <w:vMerge/>
            <w:tcBorders>
              <w:left w:val="single" w:sz="4" w:space="0" w:color="auto"/>
              <w:bottom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bottom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Vị trí ven biển</w:t>
            </w:r>
            <w:r w:rsidR="003F0C0A" w:rsidRPr="000A1439">
              <w:rPr>
                <w:rFonts w:ascii="Arial" w:eastAsia="Times New Roman" w:hAnsi="Arial" w:cs="Arial"/>
                <w:lang w:val="en-GB" w:eastAsia="en-GB"/>
              </w:rPr>
              <w:t xml:space="preserve"> thuộc </w:t>
            </w:r>
            <w:r w:rsidR="001A7095" w:rsidRPr="000A1439">
              <w:rPr>
                <w:rFonts w:ascii="Arial" w:eastAsia="Times New Roman" w:hAnsi="Arial" w:cs="Arial"/>
                <w:lang w:val="en-GB" w:eastAsia="en-GB"/>
              </w:rPr>
              <w:t>Vùng V</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1</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300"/>
        </w:trPr>
        <w:tc>
          <w:tcPr>
            <w:tcW w:w="669" w:type="dxa"/>
            <w:vMerge w:val="restart"/>
            <w:tcBorders>
              <w:top w:val="single" w:sz="4" w:space="0" w:color="auto"/>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E2.2</w:t>
            </w:r>
          </w:p>
        </w:tc>
        <w:tc>
          <w:tcPr>
            <w:tcW w:w="1594" w:type="dxa"/>
            <w:vMerge w:val="restart"/>
            <w:tcBorders>
              <w:top w:val="single" w:sz="4" w:space="0" w:color="auto"/>
              <w:left w:val="single" w:sz="4" w:space="0" w:color="auto"/>
              <w:right w:val="single" w:sz="4" w:space="0" w:color="auto"/>
            </w:tcBorders>
          </w:tcPr>
          <w:p w:rsidR="006B4F25" w:rsidRPr="00AA7406" w:rsidRDefault="006B4F25" w:rsidP="006B4F25">
            <w:pPr>
              <w:spacing w:after="0" w:line="312" w:lineRule="auto"/>
              <w:rPr>
                <w:rFonts w:ascii="Arial" w:hAnsi="Arial" w:cs="Arial"/>
              </w:rPr>
            </w:pPr>
            <w:r w:rsidRPr="00AA7406">
              <w:rPr>
                <w:rFonts w:ascii="Arial" w:hAnsi="Arial" w:cs="Arial"/>
              </w:rPr>
              <w:t>Cao độ của cảng, bến</w:t>
            </w:r>
          </w:p>
          <w:p w:rsidR="00C24C16" w:rsidRDefault="00C24C16" w:rsidP="006B4F25">
            <w:pPr>
              <w:spacing w:after="0" w:line="312" w:lineRule="auto"/>
              <w:rPr>
                <w:rFonts w:ascii="Arial" w:eastAsia="Times New Roman" w:hAnsi="Arial" w:cs="Arial"/>
                <w:lang w:eastAsia="en-GB"/>
              </w:rPr>
            </w:pPr>
          </w:p>
          <w:p w:rsidR="00C24C16" w:rsidRDefault="00C24C16" w:rsidP="006B4F25">
            <w:pPr>
              <w:spacing w:after="0" w:line="312" w:lineRule="auto"/>
              <w:rPr>
                <w:rFonts w:ascii="Arial" w:eastAsia="Times New Roman" w:hAnsi="Arial" w:cs="Arial"/>
                <w:lang w:eastAsia="en-GB"/>
              </w:rPr>
            </w:pPr>
          </w:p>
          <w:p w:rsidR="00C24C16" w:rsidRDefault="00C24C16" w:rsidP="006B4F25">
            <w:pPr>
              <w:spacing w:after="0" w:line="312" w:lineRule="auto"/>
              <w:rPr>
                <w:rFonts w:ascii="Arial" w:eastAsia="Times New Roman" w:hAnsi="Arial" w:cs="Arial"/>
                <w:lang w:eastAsia="en-GB"/>
              </w:rPr>
            </w:pPr>
          </w:p>
          <w:p w:rsidR="00C24C16" w:rsidRPr="000A1439" w:rsidRDefault="00C24C16" w:rsidP="006B4F25">
            <w:pPr>
              <w:spacing w:after="0" w:line="312" w:lineRule="auto"/>
              <w:rPr>
                <w:rFonts w:ascii="Arial" w:eastAsia="Times New Roman" w:hAnsi="Arial" w:cs="Arial"/>
                <w:lang w:val="en-GB" w:eastAsia="en-GB"/>
              </w:rPr>
            </w:pP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F25" w:rsidRPr="000A1439" w:rsidRDefault="006B4F25" w:rsidP="006B4F25">
            <w:pPr>
              <w:spacing w:after="0" w:line="312" w:lineRule="auto"/>
              <w:rPr>
                <w:rFonts w:ascii="Arial" w:eastAsia="Times New Roman" w:hAnsi="Arial" w:cs="Arial"/>
                <w:lang w:val="en-GB" w:eastAsia="en-GB"/>
              </w:rPr>
            </w:pPr>
            <w:r w:rsidRPr="00AA7406">
              <w:rPr>
                <w:rFonts w:ascii="Arial" w:hAnsi="Arial" w:cs="Arial"/>
              </w:rPr>
              <w:t xml:space="preserve">Chỉ số </w:t>
            </w:r>
            <w:r w:rsidR="00B749C0" w:rsidRPr="00AA7406">
              <w:rPr>
                <w:rFonts w:ascii="Arial" w:hAnsi="Arial" w:cs="Arial"/>
              </w:rPr>
              <w:t>theo cấp công trình</w:t>
            </w: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Cấp I </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0.25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val="restart"/>
            <w:tcBorders>
              <w:top w:val="single" w:sz="4" w:space="0" w:color="auto"/>
              <w:left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Cấp II </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Cấp III</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0.75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0A1439" w:rsidRPr="00AA7406" w:rsidTr="00495C93">
        <w:trPr>
          <w:trHeight w:val="390"/>
        </w:trPr>
        <w:tc>
          <w:tcPr>
            <w:tcW w:w="669" w:type="dxa"/>
            <w:vMerge/>
            <w:tcBorders>
              <w:left w:val="single" w:sz="4" w:space="0" w:color="auto"/>
              <w:bottom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94" w:type="dxa"/>
            <w:vMerge/>
            <w:tcBorders>
              <w:left w:val="single" w:sz="4" w:space="0" w:color="auto"/>
              <w:bottom w:val="single" w:sz="4" w:space="0" w:color="auto"/>
              <w:right w:val="single" w:sz="4" w:space="0" w:color="auto"/>
            </w:tcBorders>
          </w:tcPr>
          <w:p w:rsidR="006B4F25" w:rsidRPr="000A1439" w:rsidRDefault="006B4F25" w:rsidP="006B4F25">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B4F25" w:rsidRPr="000A1439" w:rsidRDefault="006B4F25" w:rsidP="006B4F2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3A0FAB"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xml:space="preserve">Cấp </w:t>
            </w:r>
            <w:r w:rsidR="006B4F25" w:rsidRPr="000A1439">
              <w:rPr>
                <w:rFonts w:ascii="Arial" w:eastAsia="Times New Roman" w:hAnsi="Arial" w:cs="Arial"/>
                <w:lang w:val="en-GB" w:eastAsia="en-GB"/>
              </w:rPr>
              <w:t>IV</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6B4F25" w:rsidRPr="000A1439" w:rsidRDefault="006B4F25" w:rsidP="006B4F25">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6B4F25" w:rsidRPr="000A1439" w:rsidRDefault="006B4F25" w:rsidP="006B4F2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1</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jc w:val="right"/>
              <w:rPr>
                <w:rFonts w:ascii="Arial" w:eastAsia="Times New Roman" w:hAnsi="Arial" w:cs="Arial"/>
                <w:lang w:val="en-GB" w:eastAsia="en-GB"/>
              </w:rPr>
            </w:pPr>
          </w:p>
        </w:tc>
        <w:tc>
          <w:tcPr>
            <w:tcW w:w="3620" w:type="dxa"/>
            <w:vMerge/>
            <w:tcBorders>
              <w:left w:val="single" w:sz="4" w:space="0" w:color="auto"/>
              <w:bottom w:val="single" w:sz="4" w:space="0" w:color="auto"/>
              <w:right w:val="single" w:sz="4" w:space="0" w:color="auto"/>
            </w:tcBorders>
            <w:shd w:val="clear" w:color="auto" w:fill="auto"/>
            <w:noWrap/>
            <w:vAlign w:val="bottom"/>
            <w:hideMark/>
          </w:tcPr>
          <w:p w:rsidR="006B4F25" w:rsidRPr="000A1439" w:rsidRDefault="006B4F25" w:rsidP="006B4F25">
            <w:pPr>
              <w:spacing w:after="0" w:line="312" w:lineRule="auto"/>
              <w:rPr>
                <w:rFonts w:ascii="Arial" w:eastAsia="Times New Roman" w:hAnsi="Arial" w:cs="Arial"/>
                <w:lang w:val="en-GB" w:eastAsia="en-GB"/>
              </w:rPr>
            </w:pPr>
          </w:p>
        </w:tc>
      </w:tr>
      <w:tr w:rsidR="002C7B9E" w:rsidRPr="00AA7406" w:rsidTr="00F4083B">
        <w:trPr>
          <w:trHeight w:val="300"/>
        </w:trPr>
        <w:tc>
          <w:tcPr>
            <w:tcW w:w="669" w:type="dxa"/>
            <w:vMerge w:val="restart"/>
            <w:tcBorders>
              <w:top w:val="single" w:sz="4" w:space="0" w:color="auto"/>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E2.3</w:t>
            </w:r>
          </w:p>
        </w:tc>
        <w:tc>
          <w:tcPr>
            <w:tcW w:w="1594" w:type="dxa"/>
            <w:vMerge w:val="restart"/>
            <w:tcBorders>
              <w:top w:val="single" w:sz="4" w:space="0" w:color="auto"/>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r w:rsidRPr="00AA7406">
              <w:rPr>
                <w:rFonts w:ascii="Arial" w:hAnsi="Arial" w:cs="Arial"/>
              </w:rPr>
              <w:t xml:space="preserve">Vị trí trong vùng ảnh hưởng của bão </w:t>
            </w:r>
          </w:p>
        </w:tc>
        <w:tc>
          <w:tcPr>
            <w:tcW w:w="1503" w:type="dxa"/>
            <w:vMerge w:val="restart"/>
            <w:tcBorders>
              <w:top w:val="single" w:sz="4" w:space="0" w:color="auto"/>
              <w:left w:val="single" w:sz="4" w:space="0" w:color="auto"/>
              <w:right w:val="single" w:sz="4" w:space="0" w:color="auto"/>
            </w:tcBorders>
            <w:shd w:val="clear" w:color="auto" w:fill="auto"/>
            <w:hideMark/>
          </w:tcPr>
          <w:p w:rsidR="002C7B9E" w:rsidRPr="000A1439" w:rsidRDefault="002C7B9E" w:rsidP="002C7B9E">
            <w:pPr>
              <w:spacing w:after="0" w:line="312" w:lineRule="auto"/>
              <w:rPr>
                <w:rFonts w:ascii="Arial" w:eastAsia="Times New Roman" w:hAnsi="Arial" w:cs="Arial"/>
                <w:lang w:val="en-GB" w:eastAsia="en-GB"/>
              </w:rPr>
            </w:pPr>
            <w:r w:rsidRPr="00AA7406">
              <w:rPr>
                <w:rFonts w:ascii="Arial" w:hAnsi="Arial" w:cs="Arial"/>
              </w:rPr>
              <w:t>Chỉ số vị trí trong vùng ảnh hưởng của bão</w:t>
            </w:r>
          </w:p>
        </w:tc>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B9E" w:rsidRPr="000E6DDC"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 xml:space="preserve">Nằm trong vùng II, VIII  </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2C7B9E" w:rsidRPr="000A1439" w:rsidRDefault="002C7B9E" w:rsidP="002C7B9E">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B9E" w:rsidRPr="000A1439" w:rsidRDefault="002C7B9E" w:rsidP="002C7B9E">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B9E" w:rsidRPr="000A1439"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0.2</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jc w:val="right"/>
              <w:rPr>
                <w:rFonts w:ascii="Arial" w:eastAsia="Times New Roman" w:hAnsi="Arial" w:cs="Arial"/>
                <w:lang w:val="en-GB" w:eastAsia="en-GB"/>
              </w:rPr>
            </w:pPr>
          </w:p>
        </w:tc>
        <w:tc>
          <w:tcPr>
            <w:tcW w:w="3620" w:type="dxa"/>
            <w:vMerge w:val="restart"/>
            <w:tcBorders>
              <w:top w:val="single" w:sz="4" w:space="0" w:color="auto"/>
              <w:left w:val="single" w:sz="4" w:space="0" w:color="auto"/>
              <w:right w:val="single" w:sz="4" w:space="0" w:color="auto"/>
            </w:tcBorders>
            <w:shd w:val="clear" w:color="auto" w:fill="auto"/>
            <w:noWrap/>
            <w:hideMark/>
          </w:tcPr>
          <w:p w:rsidR="002C7B9E" w:rsidRPr="000A1439" w:rsidRDefault="002C7B9E" w:rsidP="002C7B9E">
            <w:pPr>
              <w:spacing w:after="0" w:line="312" w:lineRule="auto"/>
              <w:rPr>
                <w:rFonts w:ascii="Arial" w:eastAsia="Times New Roman" w:hAnsi="Arial" w:cs="Arial"/>
                <w:lang w:val="en-GB" w:eastAsia="en-GB"/>
              </w:rPr>
            </w:pPr>
          </w:p>
        </w:tc>
      </w:tr>
      <w:tr w:rsidR="002C7B9E" w:rsidRPr="00AA7406" w:rsidTr="00F4083B">
        <w:trPr>
          <w:trHeight w:val="288"/>
        </w:trPr>
        <w:tc>
          <w:tcPr>
            <w:tcW w:w="669"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03" w:type="dxa"/>
            <w:vMerge/>
            <w:tcBorders>
              <w:left w:val="single" w:sz="4" w:space="0" w:color="auto"/>
              <w:right w:val="single" w:sz="4" w:space="0" w:color="auto"/>
            </w:tcBorders>
            <w:vAlign w:val="center"/>
            <w:hideMark/>
          </w:tcPr>
          <w:p w:rsidR="002C7B9E" w:rsidRPr="000A1439" w:rsidRDefault="002C7B9E" w:rsidP="002C7B9E">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E6DDC"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 xml:space="preserve">Nằm trong vùng I, VII  </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2C7B9E" w:rsidRPr="000A1439" w:rsidRDefault="002C7B9E" w:rsidP="002C7B9E">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2C7B9E" w:rsidRPr="000A1439" w:rsidRDefault="002C7B9E" w:rsidP="002C7B9E">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A1439"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0.4</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rPr>
                <w:rFonts w:ascii="Arial" w:eastAsia="Times New Roman" w:hAnsi="Arial" w:cs="Arial"/>
                <w:lang w:val="en-GB" w:eastAsia="en-GB"/>
              </w:rPr>
            </w:pPr>
          </w:p>
        </w:tc>
      </w:tr>
      <w:tr w:rsidR="002C7B9E" w:rsidRPr="00AA7406" w:rsidTr="00F4083B">
        <w:trPr>
          <w:trHeight w:val="288"/>
        </w:trPr>
        <w:tc>
          <w:tcPr>
            <w:tcW w:w="669"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03" w:type="dxa"/>
            <w:vMerge/>
            <w:tcBorders>
              <w:left w:val="single" w:sz="4" w:space="0" w:color="auto"/>
              <w:right w:val="single" w:sz="4" w:space="0" w:color="auto"/>
            </w:tcBorders>
            <w:vAlign w:val="center"/>
            <w:hideMark/>
          </w:tcPr>
          <w:p w:rsidR="002C7B9E" w:rsidRPr="000A1439" w:rsidRDefault="002C7B9E" w:rsidP="002C7B9E">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E6DDC"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Nằm trong vùng V, VI</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2C7B9E" w:rsidRPr="000A1439" w:rsidRDefault="002C7B9E" w:rsidP="002C7B9E">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rsidR="002C7B9E" w:rsidRPr="000A1439" w:rsidRDefault="002C7B9E" w:rsidP="002C7B9E">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A1439"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0.6</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rPr>
                <w:rFonts w:ascii="Arial" w:eastAsia="Times New Roman" w:hAnsi="Arial" w:cs="Arial"/>
                <w:lang w:val="en-GB" w:eastAsia="en-GB"/>
              </w:rPr>
            </w:pPr>
          </w:p>
        </w:tc>
      </w:tr>
      <w:tr w:rsidR="002C7B9E" w:rsidRPr="00AA7406" w:rsidTr="00F4083B">
        <w:trPr>
          <w:trHeight w:val="390"/>
        </w:trPr>
        <w:tc>
          <w:tcPr>
            <w:tcW w:w="669"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94" w:type="dxa"/>
            <w:vMerge/>
            <w:tcBorders>
              <w:left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03" w:type="dxa"/>
            <w:vMerge/>
            <w:tcBorders>
              <w:left w:val="single" w:sz="4" w:space="0" w:color="auto"/>
              <w:right w:val="single" w:sz="4" w:space="0" w:color="auto"/>
            </w:tcBorders>
            <w:vAlign w:val="center"/>
            <w:hideMark/>
          </w:tcPr>
          <w:p w:rsidR="002C7B9E" w:rsidRPr="000A1439" w:rsidRDefault="002C7B9E" w:rsidP="002C7B9E">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B9E" w:rsidRPr="000E6DDC"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Nằm trong vùng III</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2C7B9E" w:rsidRPr="000A1439" w:rsidRDefault="002C7B9E" w:rsidP="002C7B9E">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2C7B9E" w:rsidRPr="000A1439" w:rsidRDefault="002C7B9E" w:rsidP="002C7B9E">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B9E" w:rsidRPr="000A1439"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0.8</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jc w:val="right"/>
              <w:rPr>
                <w:rFonts w:ascii="Arial" w:eastAsia="Times New Roman" w:hAnsi="Arial" w:cs="Arial"/>
                <w:lang w:val="en-GB" w:eastAsia="en-GB"/>
              </w:rPr>
            </w:pPr>
          </w:p>
        </w:tc>
        <w:tc>
          <w:tcPr>
            <w:tcW w:w="3620" w:type="dxa"/>
            <w:vMerge/>
            <w:tcBorders>
              <w:left w:val="single" w:sz="4" w:space="0" w:color="auto"/>
              <w:right w:val="single" w:sz="4" w:space="0" w:color="auto"/>
            </w:tcBorders>
            <w:shd w:val="clear" w:color="auto" w:fill="auto"/>
            <w:noWrap/>
            <w:vAlign w:val="bottom"/>
            <w:hideMark/>
          </w:tcPr>
          <w:p w:rsidR="002C7B9E" w:rsidRPr="000A1439" w:rsidRDefault="002C7B9E" w:rsidP="002C7B9E">
            <w:pPr>
              <w:spacing w:after="0" w:line="312" w:lineRule="auto"/>
              <w:rPr>
                <w:rFonts w:ascii="Arial" w:eastAsia="Times New Roman" w:hAnsi="Arial" w:cs="Arial"/>
                <w:lang w:val="en-GB" w:eastAsia="en-GB"/>
              </w:rPr>
            </w:pPr>
          </w:p>
        </w:tc>
      </w:tr>
      <w:tr w:rsidR="002C7B9E" w:rsidRPr="00AA7406" w:rsidTr="00F4083B">
        <w:trPr>
          <w:trHeight w:val="390"/>
        </w:trPr>
        <w:tc>
          <w:tcPr>
            <w:tcW w:w="669" w:type="dxa"/>
            <w:vMerge/>
            <w:tcBorders>
              <w:left w:val="single" w:sz="4" w:space="0" w:color="auto"/>
              <w:bottom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94" w:type="dxa"/>
            <w:vMerge/>
            <w:tcBorders>
              <w:left w:val="single" w:sz="4" w:space="0" w:color="auto"/>
              <w:bottom w:val="single" w:sz="4" w:space="0" w:color="auto"/>
              <w:right w:val="single" w:sz="4" w:space="0" w:color="auto"/>
            </w:tcBorders>
          </w:tcPr>
          <w:p w:rsidR="002C7B9E" w:rsidRPr="000A1439" w:rsidRDefault="002C7B9E" w:rsidP="002C7B9E">
            <w:pPr>
              <w:spacing w:after="0" w:line="312" w:lineRule="auto"/>
              <w:rPr>
                <w:rFonts w:ascii="Arial" w:eastAsia="Times New Roman" w:hAnsi="Arial" w:cs="Arial"/>
                <w:lang w:val="en-GB" w:eastAsia="en-GB"/>
              </w:rPr>
            </w:pPr>
          </w:p>
        </w:tc>
        <w:tc>
          <w:tcPr>
            <w:tcW w:w="1503" w:type="dxa"/>
            <w:vMerge/>
            <w:tcBorders>
              <w:left w:val="single" w:sz="4" w:space="0" w:color="auto"/>
              <w:bottom w:val="single" w:sz="4" w:space="0" w:color="auto"/>
              <w:right w:val="single" w:sz="4" w:space="0" w:color="auto"/>
            </w:tcBorders>
            <w:vAlign w:val="center"/>
          </w:tcPr>
          <w:p w:rsidR="002C7B9E" w:rsidRPr="000A1439" w:rsidRDefault="002C7B9E" w:rsidP="002C7B9E">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E6DDC"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 xml:space="preserve">Nằm trong vùng IV </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2C7B9E" w:rsidRPr="000A1439" w:rsidRDefault="002C7B9E" w:rsidP="002C7B9E">
            <w:pPr>
              <w:spacing w:after="0" w:line="312" w:lineRule="auto"/>
              <w:rPr>
                <w:rFonts w:ascii="Arial" w:eastAsia="Times New Roman" w:hAnsi="Arial" w:cs="Arial"/>
                <w:lang w:val="en-GB" w:eastAsia="en-GB"/>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2C7B9E" w:rsidRPr="000A1439" w:rsidRDefault="002C7B9E" w:rsidP="002C7B9E">
            <w:pPr>
              <w:spacing w:after="0" w:line="312" w:lineRule="auto"/>
              <w:jc w:val="center"/>
              <w:rPr>
                <w:rFonts w:ascii="Arial" w:eastAsia="Times New Roman" w:hAnsi="Arial" w:cs="Arial"/>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B9E" w:rsidRPr="000A1439" w:rsidRDefault="002C7B9E" w:rsidP="002C7B9E">
            <w:pPr>
              <w:spacing w:after="0" w:line="312" w:lineRule="auto"/>
              <w:jc w:val="right"/>
              <w:rPr>
                <w:rFonts w:ascii="Arial" w:eastAsia="Times New Roman" w:hAnsi="Arial" w:cs="Arial"/>
                <w:lang w:val="en-GB" w:eastAsia="en-GB"/>
              </w:rPr>
            </w:pPr>
            <w:r w:rsidRPr="00AA7406">
              <w:rPr>
                <w:rFonts w:ascii="Arial" w:hAnsi="Arial" w:cs="Arial"/>
                <w:color w:val="000000"/>
              </w:rPr>
              <w:t>1</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B9E" w:rsidRPr="000A1439" w:rsidRDefault="002C7B9E" w:rsidP="002C7B9E">
            <w:pPr>
              <w:spacing w:after="0" w:line="312" w:lineRule="auto"/>
              <w:jc w:val="right"/>
              <w:rPr>
                <w:rFonts w:ascii="Arial" w:eastAsia="Times New Roman" w:hAnsi="Arial" w:cs="Arial"/>
                <w:lang w:val="en-GB" w:eastAsia="en-GB"/>
              </w:rPr>
            </w:pPr>
          </w:p>
        </w:tc>
        <w:tc>
          <w:tcPr>
            <w:tcW w:w="3620" w:type="dxa"/>
            <w:vMerge/>
            <w:tcBorders>
              <w:left w:val="single" w:sz="4" w:space="0" w:color="auto"/>
              <w:bottom w:val="single" w:sz="4" w:space="0" w:color="auto"/>
              <w:right w:val="single" w:sz="4" w:space="0" w:color="auto"/>
            </w:tcBorders>
            <w:shd w:val="clear" w:color="auto" w:fill="auto"/>
            <w:noWrap/>
            <w:vAlign w:val="bottom"/>
          </w:tcPr>
          <w:p w:rsidR="002C7B9E" w:rsidRPr="000A1439" w:rsidRDefault="002C7B9E" w:rsidP="002C7B9E">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val="restart"/>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w:t>
            </w:r>
            <w:r w:rsidR="001E4A7B" w:rsidRPr="000A1439">
              <w:rPr>
                <w:rFonts w:ascii="Arial" w:eastAsia="Times New Roman" w:hAnsi="Arial" w:cs="Arial"/>
                <w:lang w:val="en-GB" w:eastAsia="en-GB"/>
              </w:rPr>
              <w:t>2.4</w:t>
            </w:r>
          </w:p>
        </w:tc>
        <w:tc>
          <w:tcPr>
            <w:tcW w:w="1594" w:type="dxa"/>
            <w:vMerge w:val="restart"/>
            <w:tcBorders>
              <w:top w:val="single" w:sz="4" w:space="0" w:color="auto"/>
              <w:left w:val="single" w:sz="4" w:space="0" w:color="auto"/>
              <w:bottom w:val="single" w:sz="4" w:space="0" w:color="auto"/>
              <w:right w:val="single" w:sz="4" w:space="0" w:color="auto"/>
            </w:tcBorders>
          </w:tcPr>
          <w:p w:rsidR="00444786" w:rsidRPr="000A1439" w:rsidRDefault="00E06A32" w:rsidP="00F4083B">
            <w:pPr>
              <w:spacing w:after="0" w:line="312" w:lineRule="auto"/>
              <w:rPr>
                <w:rFonts w:ascii="Arial" w:eastAsia="Times New Roman" w:hAnsi="Arial" w:cs="Arial"/>
                <w:lang w:val="en-GB" w:eastAsia="en-GB"/>
              </w:rPr>
            </w:pPr>
            <w:r w:rsidRPr="00AA7406">
              <w:rPr>
                <w:rFonts w:ascii="Arial" w:hAnsi="Arial" w:cs="Arial"/>
              </w:rPr>
              <w:t>Phơi bày</w:t>
            </w:r>
            <w:r w:rsidR="00444786" w:rsidRPr="00AA7406">
              <w:rPr>
                <w:rFonts w:ascii="Arial" w:hAnsi="Arial" w:cs="Arial"/>
              </w:rPr>
              <w:t xml:space="preserve"> trong vùng vùng ngập lụt do bão t</w:t>
            </w:r>
            <w:r w:rsidR="00444786" w:rsidRPr="00AA7406">
              <w:t xml:space="preserve">heo </w:t>
            </w:r>
            <w:r w:rsidR="00444786" w:rsidRPr="00AA7406">
              <w:rPr>
                <w:rFonts w:ascii="Arial" w:hAnsi="Arial" w:cs="Arial"/>
              </w:rPr>
              <w:t>kịch bản</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786" w:rsidRPr="000A1439" w:rsidRDefault="00444786" w:rsidP="00F4083B">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Tỷ lệ phần trăm tài sản nằm trong vùng ngập lụt</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786" w:rsidRPr="000A1439" w:rsidRDefault="00444786" w:rsidP="00DD4E36">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0.25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p>
        </w:tc>
        <w:tc>
          <w:tcPr>
            <w:tcW w:w="3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786" w:rsidRPr="000A1439" w:rsidRDefault="00444786" w:rsidP="00F4083B">
            <w:pPr>
              <w:spacing w:after="0" w:line="312" w:lineRule="auto"/>
              <w:jc w:val="both"/>
              <w:rPr>
                <w:rFonts w:ascii="Arial" w:eastAsia="Times New Roman" w:hAnsi="Arial" w:cs="Arial"/>
                <w:lang w:val="en-GB" w:eastAsia="en-GB"/>
              </w:rPr>
            </w:pPr>
            <w:r w:rsidRPr="000A1439">
              <w:rPr>
                <w:rFonts w:ascii="Arial" w:eastAsia="Times New Roman" w:hAnsi="Arial" w:cs="Arial"/>
                <w:lang w:val="en-GB" w:eastAsia="en-GB"/>
              </w:rPr>
              <w:t>Nếu phần trăm tài sản (</w:t>
            </w:r>
            <w:r w:rsidRPr="00AA7406">
              <w:rPr>
                <w:rFonts w:ascii="Arial" w:hAnsi="Arial" w:cs="Arial"/>
              </w:rPr>
              <w:t xml:space="preserve">diện tích kho, bãi cảng, bến bị ngập lụt, hàng hóa, hệ thống thoát nước, thiết bị, tài sản hư hỏng, số lượng nhà kho, bến bãi, …) </w:t>
            </w:r>
            <w:r w:rsidRPr="000A1439">
              <w:rPr>
                <w:rFonts w:ascii="Arial" w:eastAsia="Times New Roman" w:hAnsi="Arial" w:cs="Arial"/>
                <w:lang w:val="en-GB" w:eastAsia="en-GB"/>
              </w:rPr>
              <w:t>trong vùng ngập lụt không có sẵn hoặc có thể áp dụng, có thể chỉ cần sử dụng "Nằm trong vùng ngập lụt/</w:t>
            </w:r>
            <w:r w:rsidR="00ED0411">
              <w:rPr>
                <w:rFonts w:ascii="Arial" w:eastAsia="Times New Roman" w:hAnsi="Arial" w:cs="Arial"/>
                <w:lang w:val="en-GB" w:eastAsia="en-GB"/>
              </w:rPr>
              <w:t>1</w:t>
            </w:r>
            <w:r w:rsidRPr="000A1439">
              <w:rPr>
                <w:rFonts w:ascii="Arial" w:eastAsia="Times New Roman" w:hAnsi="Arial" w:cs="Arial"/>
                <w:lang w:val="en-GB" w:eastAsia="en-GB"/>
              </w:rPr>
              <w:t>" và "Không nằm trong vùng ngập lụt/</w:t>
            </w:r>
            <w:r w:rsidR="00ED0411">
              <w:rPr>
                <w:rFonts w:ascii="Arial" w:eastAsia="Times New Roman" w:hAnsi="Arial" w:cs="Arial"/>
                <w:lang w:val="en-GB" w:eastAsia="en-GB"/>
              </w:rPr>
              <w:t>0.25</w:t>
            </w:r>
            <w:r w:rsidRPr="000A1439">
              <w:rPr>
                <w:rFonts w:ascii="Arial" w:eastAsia="Times New Roman" w:hAnsi="Arial" w:cs="Arial"/>
                <w:lang w:val="en-GB" w:eastAsia="en-GB"/>
              </w:rPr>
              <w:t xml:space="preserve">" </w:t>
            </w:r>
          </w:p>
        </w:tc>
      </w:tr>
      <w:tr w:rsidR="000A1439" w:rsidRPr="00AA7406" w:rsidTr="00495C93">
        <w:trPr>
          <w:trHeight w:val="288"/>
        </w:trPr>
        <w:tc>
          <w:tcPr>
            <w:tcW w:w="669"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94"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33%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786" w:rsidRPr="000A1439" w:rsidRDefault="00444786" w:rsidP="00DD4E36">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94"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33%</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67%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786" w:rsidRPr="000A1439" w:rsidRDefault="00444786" w:rsidP="00DD4E36">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0.75</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94" w:type="dxa"/>
            <w:vMerge/>
            <w:tcBorders>
              <w:top w:val="single" w:sz="4" w:space="0" w:color="auto"/>
              <w:left w:val="single" w:sz="4" w:space="0" w:color="auto"/>
              <w:bottom w:val="single" w:sz="4" w:space="0" w:color="auto"/>
              <w:right w:val="single" w:sz="4" w:space="0" w:color="auto"/>
            </w:tcBorders>
          </w:tcPr>
          <w:p w:rsidR="00444786" w:rsidRPr="000A1439" w:rsidRDefault="00444786" w:rsidP="00F4083B">
            <w:pPr>
              <w:spacing w:after="0" w:line="312" w:lineRule="auto"/>
              <w:rPr>
                <w:rFonts w:ascii="Arial" w:eastAsia="Times New Roman" w:hAnsi="Arial" w:cs="Arial"/>
                <w:lang w:val="en-GB" w:eastAsia="en-GB"/>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67%</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444786" w:rsidRPr="000A1439" w:rsidRDefault="00444786" w:rsidP="00F4083B">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100%</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444786" w:rsidRPr="000A1439" w:rsidRDefault="00444786" w:rsidP="00F4083B">
            <w:pPr>
              <w:spacing w:after="0" w:line="312" w:lineRule="auto"/>
              <w:jc w:val="center"/>
              <w:rPr>
                <w:rFonts w:ascii="Arial" w:eastAsia="Times New Roman" w:hAnsi="Arial" w:cs="Arial"/>
                <w:lang w:val="en-GB" w:eastAsia="en-GB"/>
              </w:rPr>
            </w:pPr>
            <w:r w:rsidRPr="000A1439">
              <w:rPr>
                <w:rFonts w:ascii="Arial" w:eastAsia="Times New Roman" w:hAnsi="Arial" w:cs="Arial"/>
                <w:lang w:val="en-GB" w:eastAsia="en-GB"/>
              </w:rPr>
              <w:t>=</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444786" w:rsidRPr="000A1439" w:rsidRDefault="00444786" w:rsidP="00DD4E36">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1</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786" w:rsidRPr="000A1439" w:rsidRDefault="00444786" w:rsidP="00F4083B">
            <w:pPr>
              <w:spacing w:after="0" w:line="312" w:lineRule="auto"/>
              <w:jc w:val="right"/>
              <w:rPr>
                <w:rFonts w:ascii="Arial" w:eastAsia="Times New Roman" w:hAnsi="Arial" w:cs="Arial"/>
                <w:lang w:val="en-GB" w:eastAsia="en-GB"/>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444786" w:rsidRPr="000A1439" w:rsidRDefault="00444786" w:rsidP="00F4083B">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val="restart"/>
            <w:tcBorders>
              <w:top w:val="single" w:sz="4" w:space="0" w:color="auto"/>
              <w:left w:val="single" w:sz="4" w:space="0" w:color="auto"/>
              <w:right w:val="single" w:sz="4" w:space="0" w:color="auto"/>
            </w:tcBorders>
          </w:tcPr>
          <w:p w:rsidR="000A482D" w:rsidRPr="000A1439" w:rsidRDefault="00A73C8D"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E2.5</w:t>
            </w:r>
          </w:p>
        </w:tc>
        <w:tc>
          <w:tcPr>
            <w:tcW w:w="1594" w:type="dxa"/>
            <w:vMerge w:val="restart"/>
            <w:tcBorders>
              <w:top w:val="single" w:sz="4" w:space="0" w:color="auto"/>
              <w:left w:val="single" w:sz="4" w:space="0" w:color="auto"/>
              <w:right w:val="single" w:sz="4" w:space="0" w:color="auto"/>
            </w:tcBorders>
          </w:tcPr>
          <w:p w:rsidR="000A482D" w:rsidRPr="000A1439" w:rsidRDefault="000A482D" w:rsidP="00301F92">
            <w:pPr>
              <w:spacing w:after="0" w:line="312" w:lineRule="auto"/>
              <w:rPr>
                <w:rFonts w:ascii="Arial" w:eastAsia="Times New Roman" w:hAnsi="Arial" w:cs="Arial"/>
                <w:lang w:val="en-GB" w:eastAsia="en-GB"/>
              </w:rPr>
            </w:pPr>
            <w:r w:rsidRPr="00AA7406">
              <w:rPr>
                <w:rFonts w:ascii="Arial" w:hAnsi="Arial" w:cs="Arial"/>
              </w:rPr>
              <w:t>Sự hiện diện của các kết cấu bảo vệ</w:t>
            </w:r>
          </w:p>
        </w:tc>
        <w:tc>
          <w:tcPr>
            <w:tcW w:w="1503" w:type="dxa"/>
            <w:vMerge w:val="restart"/>
            <w:tcBorders>
              <w:top w:val="single" w:sz="4" w:space="0" w:color="auto"/>
              <w:left w:val="single" w:sz="4" w:space="0" w:color="auto"/>
              <w:right w:val="single" w:sz="4" w:space="0" w:color="auto"/>
            </w:tcBorders>
            <w:shd w:val="clear" w:color="auto" w:fill="auto"/>
            <w:noWrap/>
            <w:hideMark/>
          </w:tcPr>
          <w:p w:rsidR="000A482D" w:rsidRPr="000A1439" w:rsidRDefault="000A482D"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p w:rsidR="000A482D" w:rsidRPr="000A1439" w:rsidRDefault="000A482D"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0A482D" w:rsidRPr="000A1439" w:rsidRDefault="000A482D" w:rsidP="00301F92">
            <w:pPr>
              <w:spacing w:after="0" w:line="312" w:lineRule="auto"/>
              <w:rPr>
                <w:rFonts w:ascii="Arial" w:eastAsia="Times New Roman" w:hAnsi="Arial" w:cs="Arial"/>
                <w:lang w:val="en-GB" w:eastAsia="en-GB"/>
              </w:rPr>
            </w:pPr>
            <w:r w:rsidRPr="00AA7406">
              <w:rPr>
                <w:rFonts w:ascii="Arial" w:hAnsi="Arial" w:cs="Arial"/>
              </w:rPr>
              <w:t xml:space="preserve">Không có </w:t>
            </w:r>
            <w:r w:rsidR="005810DB" w:rsidRPr="00AA7406">
              <w:rPr>
                <w:rFonts w:ascii="Arial" w:hAnsi="Arial" w:cs="Arial"/>
              </w:rPr>
              <w:t>kết cấu</w:t>
            </w:r>
            <w:r w:rsidRPr="00AA7406">
              <w:rPr>
                <w:rFonts w:ascii="Arial" w:hAnsi="Arial" w:cs="Arial"/>
              </w:rPr>
              <w:t xml:space="preserve"> bảo vệ</w:t>
            </w:r>
            <w:r w:rsidR="000F1054" w:rsidRPr="00AA7406">
              <w:rPr>
                <w:rFonts w:ascii="Arial" w:hAnsi="Arial" w:cs="Arial"/>
              </w:rPr>
              <w:t xml:space="preserve"> thuộc vùng </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0A482D" w:rsidRPr="000A1439" w:rsidRDefault="000A482D"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rsidR="000A482D" w:rsidRPr="000A1439" w:rsidRDefault="000A482D" w:rsidP="00301F92">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0A482D" w:rsidRPr="000A1439" w:rsidRDefault="00500334" w:rsidP="00301F92">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1</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82D" w:rsidRPr="000A1439" w:rsidRDefault="000A482D" w:rsidP="00301F92">
            <w:pPr>
              <w:spacing w:after="0" w:line="312" w:lineRule="auto"/>
              <w:jc w:val="right"/>
              <w:rPr>
                <w:rFonts w:ascii="Arial" w:eastAsia="Times New Roman" w:hAnsi="Arial" w:cs="Arial"/>
                <w:lang w:val="en-GB" w:eastAsia="en-GB"/>
              </w:rPr>
            </w:pPr>
          </w:p>
        </w:tc>
        <w:tc>
          <w:tcPr>
            <w:tcW w:w="3620" w:type="dxa"/>
            <w:vMerge w:val="restart"/>
            <w:tcBorders>
              <w:top w:val="single" w:sz="4" w:space="0" w:color="auto"/>
              <w:left w:val="single" w:sz="4" w:space="0" w:color="auto"/>
              <w:right w:val="single" w:sz="4" w:space="0" w:color="auto"/>
            </w:tcBorders>
            <w:shd w:val="clear" w:color="auto" w:fill="auto"/>
            <w:noWrap/>
            <w:vAlign w:val="bottom"/>
            <w:hideMark/>
          </w:tcPr>
          <w:p w:rsidR="000A482D" w:rsidRPr="000A1439" w:rsidRDefault="000A482D" w:rsidP="00301F92">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top w:val="single" w:sz="4" w:space="0" w:color="auto"/>
              <w:left w:val="single" w:sz="4" w:space="0" w:color="auto"/>
              <w:right w:val="single" w:sz="4" w:space="0" w:color="auto"/>
            </w:tcBorders>
          </w:tcPr>
          <w:p w:rsidR="004B1ED5" w:rsidRPr="000A1439" w:rsidRDefault="004B1ED5" w:rsidP="004B1ED5">
            <w:pPr>
              <w:spacing w:after="0" w:line="312" w:lineRule="auto"/>
              <w:rPr>
                <w:rFonts w:ascii="Arial" w:eastAsia="Times New Roman" w:hAnsi="Arial" w:cs="Arial"/>
                <w:b/>
                <w:bCs/>
                <w:lang w:val="en-GB" w:eastAsia="en-GB"/>
              </w:rPr>
            </w:pPr>
          </w:p>
        </w:tc>
        <w:tc>
          <w:tcPr>
            <w:tcW w:w="1594" w:type="dxa"/>
            <w:vMerge/>
            <w:tcBorders>
              <w:top w:val="single" w:sz="4" w:space="0" w:color="auto"/>
              <w:left w:val="single" w:sz="4" w:space="0" w:color="auto"/>
              <w:right w:val="single" w:sz="4" w:space="0" w:color="auto"/>
            </w:tcBorders>
          </w:tcPr>
          <w:p w:rsidR="004B1ED5" w:rsidRPr="00AA7406" w:rsidRDefault="004B1ED5" w:rsidP="004B1ED5">
            <w:pPr>
              <w:spacing w:after="0" w:line="312" w:lineRule="auto"/>
              <w:rPr>
                <w:rFonts w:ascii="Arial" w:hAnsi="Arial" w:cs="Arial"/>
                <w:b/>
                <w:bCs/>
              </w:rPr>
            </w:pPr>
          </w:p>
        </w:tc>
        <w:tc>
          <w:tcPr>
            <w:tcW w:w="1503" w:type="dxa"/>
            <w:vMerge/>
            <w:tcBorders>
              <w:top w:val="single" w:sz="4" w:space="0" w:color="auto"/>
              <w:left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4B1ED5" w:rsidRPr="00AA7406" w:rsidRDefault="004B1ED5" w:rsidP="004B1ED5">
            <w:pPr>
              <w:spacing w:after="0" w:line="312" w:lineRule="auto"/>
              <w:rPr>
                <w:rFonts w:ascii="Arial" w:hAnsi="Arial" w:cs="Arial"/>
              </w:rPr>
            </w:pPr>
            <w:r w:rsidRPr="00AA7406">
              <w:rPr>
                <w:rFonts w:ascii="Arial" w:hAnsi="Arial" w:cs="Arial"/>
              </w:rPr>
              <w:t xml:space="preserve">Có một phần kết cấu bảo vệ nhân tạo </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500334" w:rsidP="004B1ED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0.75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ED5" w:rsidRPr="000A1439" w:rsidRDefault="004B1ED5" w:rsidP="004B1ED5">
            <w:pPr>
              <w:spacing w:after="0" w:line="312" w:lineRule="auto"/>
              <w:jc w:val="right"/>
              <w:rPr>
                <w:rFonts w:ascii="Arial" w:eastAsia="Times New Roman" w:hAnsi="Arial" w:cs="Arial"/>
                <w:lang w:val="en-GB" w:eastAsia="en-GB"/>
              </w:rPr>
            </w:pPr>
          </w:p>
        </w:tc>
        <w:tc>
          <w:tcPr>
            <w:tcW w:w="3620" w:type="dxa"/>
            <w:vMerge/>
            <w:tcBorders>
              <w:top w:val="single" w:sz="4" w:space="0" w:color="auto"/>
              <w:left w:val="single" w:sz="4" w:space="0" w:color="auto"/>
              <w:right w:val="single" w:sz="4" w:space="0" w:color="auto"/>
            </w:tcBorders>
            <w:shd w:val="clear" w:color="auto" w:fill="auto"/>
            <w:noWrap/>
            <w:vAlign w:val="bottom"/>
          </w:tcPr>
          <w:p w:rsidR="004B1ED5" w:rsidRPr="000A1439" w:rsidRDefault="004B1ED5" w:rsidP="004B1ED5">
            <w:pPr>
              <w:spacing w:after="0" w:line="312" w:lineRule="auto"/>
              <w:rPr>
                <w:rFonts w:ascii="Arial" w:eastAsia="Times New Roman" w:hAnsi="Arial" w:cs="Arial"/>
                <w:lang w:val="en-GB" w:eastAsia="en-GB"/>
              </w:rPr>
            </w:pPr>
          </w:p>
        </w:tc>
      </w:tr>
      <w:tr w:rsidR="000A1439" w:rsidRPr="00AA7406" w:rsidTr="00495C93">
        <w:trPr>
          <w:trHeight w:val="288"/>
        </w:trPr>
        <w:tc>
          <w:tcPr>
            <w:tcW w:w="669" w:type="dxa"/>
            <w:vMerge/>
            <w:tcBorders>
              <w:top w:val="single" w:sz="4" w:space="0" w:color="auto"/>
              <w:left w:val="single" w:sz="4" w:space="0" w:color="auto"/>
              <w:right w:val="single" w:sz="4" w:space="0" w:color="auto"/>
            </w:tcBorders>
          </w:tcPr>
          <w:p w:rsidR="004B1ED5" w:rsidRPr="000A1439" w:rsidRDefault="004B1ED5" w:rsidP="004B1ED5">
            <w:pPr>
              <w:spacing w:after="0" w:line="312" w:lineRule="auto"/>
              <w:rPr>
                <w:rFonts w:ascii="Arial" w:eastAsia="Times New Roman" w:hAnsi="Arial" w:cs="Arial"/>
                <w:b/>
                <w:bCs/>
                <w:lang w:val="en-GB" w:eastAsia="en-GB"/>
              </w:rPr>
            </w:pPr>
          </w:p>
        </w:tc>
        <w:tc>
          <w:tcPr>
            <w:tcW w:w="1594" w:type="dxa"/>
            <w:vMerge/>
            <w:tcBorders>
              <w:top w:val="single" w:sz="4" w:space="0" w:color="auto"/>
              <w:left w:val="single" w:sz="4" w:space="0" w:color="auto"/>
              <w:right w:val="single" w:sz="4" w:space="0" w:color="auto"/>
            </w:tcBorders>
          </w:tcPr>
          <w:p w:rsidR="004B1ED5" w:rsidRPr="00AA7406" w:rsidRDefault="004B1ED5" w:rsidP="004B1ED5">
            <w:pPr>
              <w:spacing w:after="0" w:line="312" w:lineRule="auto"/>
              <w:rPr>
                <w:rFonts w:ascii="Arial" w:hAnsi="Arial" w:cs="Arial"/>
                <w:b/>
                <w:bCs/>
              </w:rPr>
            </w:pPr>
          </w:p>
        </w:tc>
        <w:tc>
          <w:tcPr>
            <w:tcW w:w="1503" w:type="dxa"/>
            <w:vMerge/>
            <w:tcBorders>
              <w:top w:val="single" w:sz="4" w:space="0" w:color="auto"/>
              <w:left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tcPr>
          <w:p w:rsidR="004B1ED5" w:rsidRPr="00AA7406" w:rsidRDefault="004B1ED5" w:rsidP="004B1ED5">
            <w:pPr>
              <w:spacing w:after="0" w:line="312" w:lineRule="auto"/>
              <w:rPr>
                <w:rFonts w:ascii="Arial" w:hAnsi="Arial" w:cs="Arial"/>
              </w:rPr>
            </w:pPr>
            <w:r w:rsidRPr="00AA7406">
              <w:rPr>
                <w:rFonts w:ascii="Arial" w:hAnsi="Arial" w:cs="Arial"/>
              </w:rPr>
              <w:t>Có, có kết cấu bảo vệ nhân tạo</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4B1ED5" w:rsidP="004B1ED5">
            <w:pPr>
              <w:spacing w:after="0" w:line="312" w:lineRule="auto"/>
              <w:rPr>
                <w:rFonts w:ascii="Arial" w:eastAsia="Times New Roman" w:hAnsi="Arial" w:cs="Arial"/>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tcPr>
          <w:p w:rsidR="004B1ED5" w:rsidRPr="000A1439" w:rsidRDefault="00500334" w:rsidP="004B1ED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ED5" w:rsidRPr="000A1439" w:rsidRDefault="004B1ED5" w:rsidP="004B1ED5">
            <w:pPr>
              <w:spacing w:after="0" w:line="312" w:lineRule="auto"/>
              <w:jc w:val="right"/>
              <w:rPr>
                <w:rFonts w:ascii="Arial" w:eastAsia="Times New Roman" w:hAnsi="Arial" w:cs="Arial"/>
                <w:lang w:val="en-GB" w:eastAsia="en-GB"/>
              </w:rPr>
            </w:pPr>
          </w:p>
        </w:tc>
        <w:tc>
          <w:tcPr>
            <w:tcW w:w="3620" w:type="dxa"/>
            <w:vMerge/>
            <w:tcBorders>
              <w:top w:val="single" w:sz="4" w:space="0" w:color="auto"/>
              <w:left w:val="single" w:sz="4" w:space="0" w:color="auto"/>
              <w:right w:val="single" w:sz="4" w:space="0" w:color="auto"/>
            </w:tcBorders>
            <w:shd w:val="clear" w:color="auto" w:fill="auto"/>
            <w:noWrap/>
            <w:vAlign w:val="bottom"/>
          </w:tcPr>
          <w:p w:rsidR="004B1ED5" w:rsidRPr="00AA7406" w:rsidRDefault="004B1ED5" w:rsidP="004B1ED5">
            <w:pPr>
              <w:spacing w:after="0" w:line="312" w:lineRule="auto"/>
              <w:rPr>
                <w:rFonts w:ascii="Arial" w:hAnsi="Arial" w:cs="Arial"/>
                <w:b/>
                <w:bCs/>
                <w:highlight w:val="yellow"/>
              </w:rPr>
            </w:pPr>
          </w:p>
        </w:tc>
      </w:tr>
      <w:tr w:rsidR="000A1439" w:rsidRPr="00AA7406" w:rsidTr="00495C93">
        <w:trPr>
          <w:trHeight w:val="288"/>
        </w:trPr>
        <w:tc>
          <w:tcPr>
            <w:tcW w:w="669" w:type="dxa"/>
            <w:vMerge/>
            <w:tcBorders>
              <w:left w:val="single" w:sz="4" w:space="0" w:color="auto"/>
              <w:bottom w:val="single" w:sz="4" w:space="0" w:color="auto"/>
              <w:right w:val="single" w:sz="4" w:space="0" w:color="auto"/>
            </w:tcBorders>
          </w:tcPr>
          <w:p w:rsidR="004B1ED5" w:rsidRPr="000A1439" w:rsidRDefault="004B1ED5" w:rsidP="004B1ED5">
            <w:pPr>
              <w:spacing w:after="0" w:line="312" w:lineRule="auto"/>
              <w:rPr>
                <w:rFonts w:ascii="Arial" w:eastAsia="Times New Roman" w:hAnsi="Arial" w:cs="Arial"/>
                <w:lang w:val="en-GB" w:eastAsia="en-GB"/>
              </w:rPr>
            </w:pPr>
          </w:p>
        </w:tc>
        <w:tc>
          <w:tcPr>
            <w:tcW w:w="1594" w:type="dxa"/>
            <w:vMerge/>
            <w:tcBorders>
              <w:left w:val="single" w:sz="4" w:space="0" w:color="auto"/>
              <w:bottom w:val="single" w:sz="4" w:space="0" w:color="auto"/>
              <w:right w:val="single" w:sz="4" w:space="0" w:color="auto"/>
            </w:tcBorders>
          </w:tcPr>
          <w:p w:rsidR="004B1ED5" w:rsidRPr="000A1439" w:rsidRDefault="004B1ED5" w:rsidP="004B1ED5">
            <w:pPr>
              <w:spacing w:after="0" w:line="312" w:lineRule="auto"/>
              <w:rPr>
                <w:rFonts w:ascii="Arial" w:eastAsia="Times New Roman" w:hAnsi="Arial" w:cs="Arial"/>
                <w:lang w:val="en-GB" w:eastAsia="en-GB"/>
              </w:rPr>
            </w:pPr>
          </w:p>
        </w:tc>
        <w:tc>
          <w:tcPr>
            <w:tcW w:w="1503" w:type="dxa"/>
            <w:vMerge/>
            <w:tcBorders>
              <w:left w:val="single" w:sz="4" w:space="0" w:color="auto"/>
              <w:bottom w:val="single" w:sz="4" w:space="0" w:color="auto"/>
              <w:right w:val="single" w:sz="4" w:space="0" w:color="auto"/>
            </w:tcBorders>
            <w:shd w:val="clear" w:color="auto" w:fill="auto"/>
            <w:noWrap/>
            <w:hideMark/>
          </w:tcPr>
          <w:p w:rsidR="004B1ED5" w:rsidRPr="000A1439" w:rsidRDefault="004B1ED5" w:rsidP="004B1ED5">
            <w:pPr>
              <w:spacing w:after="0" w:line="312" w:lineRule="auto"/>
              <w:rPr>
                <w:rFonts w:ascii="Arial" w:eastAsia="Times New Roman" w:hAnsi="Arial" w:cs="Arial"/>
                <w:lang w:val="en-GB" w:eastAsia="en-GB"/>
              </w:rPr>
            </w:pPr>
          </w:p>
        </w:tc>
        <w:tc>
          <w:tcPr>
            <w:tcW w:w="4224" w:type="dxa"/>
            <w:tcBorders>
              <w:top w:val="single" w:sz="4" w:space="0" w:color="auto"/>
              <w:left w:val="single" w:sz="4" w:space="0" w:color="auto"/>
              <w:bottom w:val="single" w:sz="4" w:space="0" w:color="auto"/>
              <w:right w:val="single" w:sz="4" w:space="0" w:color="auto"/>
            </w:tcBorders>
            <w:shd w:val="clear" w:color="auto" w:fill="auto"/>
            <w:noWrap/>
            <w:hideMark/>
          </w:tcPr>
          <w:p w:rsidR="004B1ED5" w:rsidRPr="000A1439" w:rsidRDefault="004B1ED5" w:rsidP="004B1ED5">
            <w:pPr>
              <w:spacing w:after="0" w:line="312" w:lineRule="auto"/>
              <w:rPr>
                <w:rFonts w:ascii="Arial" w:eastAsia="Times New Roman" w:hAnsi="Arial" w:cs="Arial"/>
                <w:lang w:val="en-GB" w:eastAsia="en-GB"/>
              </w:rPr>
            </w:pPr>
            <w:r w:rsidRPr="00AA7406">
              <w:rPr>
                <w:rFonts w:ascii="Arial" w:hAnsi="Arial" w:cs="Arial"/>
              </w:rPr>
              <w:t>Có, có kết cấu bảo vệ tự nhiên</w:t>
            </w:r>
          </w:p>
        </w:tc>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4B1ED5" w:rsidRPr="000A1439" w:rsidRDefault="004B1ED5" w:rsidP="004B1ED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rsidR="004B1ED5" w:rsidRPr="000A1439" w:rsidRDefault="004B1ED5" w:rsidP="004B1ED5">
            <w:pPr>
              <w:spacing w:after="0" w:line="312" w:lineRule="auto"/>
              <w:rPr>
                <w:rFonts w:ascii="Arial" w:eastAsia="Times New Roman" w:hAnsi="Arial" w:cs="Arial"/>
                <w:lang w:val="en-GB" w:eastAsia="en-GB"/>
              </w:rPr>
            </w:pPr>
            <w:r w:rsidRPr="000A1439">
              <w:rPr>
                <w:rFonts w:ascii="Arial" w:eastAsia="Times New Roman" w:hAnsi="Arial" w:cs="Arial"/>
                <w:lang w:val="en-GB" w:eastAsia="en-GB"/>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rsidR="004B1ED5" w:rsidRPr="000A1439" w:rsidRDefault="00500334" w:rsidP="004B1ED5">
            <w:pPr>
              <w:spacing w:after="0" w:line="312" w:lineRule="auto"/>
              <w:jc w:val="right"/>
              <w:rPr>
                <w:rFonts w:ascii="Arial" w:eastAsia="Times New Roman" w:hAnsi="Arial" w:cs="Arial"/>
                <w:lang w:val="en-GB" w:eastAsia="en-GB"/>
              </w:rPr>
            </w:pPr>
            <w:r w:rsidRPr="000A1439">
              <w:rPr>
                <w:rFonts w:ascii="Arial" w:eastAsia="Times New Roman" w:hAnsi="Arial" w:cs="Arial"/>
                <w:lang w:val="en-GB" w:eastAsia="en-GB"/>
              </w:rPr>
              <w:t>0.25</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ED5" w:rsidRPr="000A1439" w:rsidRDefault="004B1ED5" w:rsidP="004B1ED5">
            <w:pPr>
              <w:spacing w:after="0" w:line="312" w:lineRule="auto"/>
              <w:jc w:val="right"/>
              <w:rPr>
                <w:rFonts w:ascii="Arial" w:eastAsia="Times New Roman" w:hAnsi="Arial" w:cs="Arial"/>
                <w:lang w:val="en-GB" w:eastAsia="en-GB"/>
              </w:rPr>
            </w:pPr>
          </w:p>
        </w:tc>
        <w:tc>
          <w:tcPr>
            <w:tcW w:w="3620" w:type="dxa"/>
            <w:vMerge/>
            <w:tcBorders>
              <w:left w:val="single" w:sz="4" w:space="0" w:color="auto"/>
              <w:bottom w:val="single" w:sz="4" w:space="0" w:color="auto"/>
              <w:right w:val="single" w:sz="4" w:space="0" w:color="auto"/>
            </w:tcBorders>
            <w:shd w:val="clear" w:color="auto" w:fill="auto"/>
            <w:noWrap/>
            <w:vAlign w:val="bottom"/>
            <w:hideMark/>
          </w:tcPr>
          <w:p w:rsidR="004B1ED5" w:rsidRPr="000A1439" w:rsidRDefault="004B1ED5" w:rsidP="004B1ED5">
            <w:pPr>
              <w:spacing w:after="0" w:line="312" w:lineRule="auto"/>
              <w:rPr>
                <w:rFonts w:ascii="Arial" w:eastAsia="Times New Roman" w:hAnsi="Arial" w:cs="Arial"/>
                <w:lang w:val="en-GB" w:eastAsia="en-GB"/>
              </w:rPr>
            </w:pPr>
          </w:p>
        </w:tc>
      </w:tr>
    </w:tbl>
    <w:p w:rsidR="00E1631D" w:rsidRPr="000A1439" w:rsidRDefault="00E1631D" w:rsidP="00301F92">
      <w:pPr>
        <w:spacing w:after="0" w:line="312" w:lineRule="auto"/>
        <w:rPr>
          <w:rStyle w:val="BodyTextChar1"/>
          <w:rFonts w:ascii="Arial" w:hAnsi="Arial" w:cs="Arial"/>
          <w:sz w:val="22"/>
          <w:szCs w:val="22"/>
          <w:lang w:eastAsia="vi-VN"/>
        </w:rPr>
      </w:pPr>
    </w:p>
    <w:p w:rsidR="00645985" w:rsidRPr="00C93DE5" w:rsidRDefault="00645985">
      <w:pPr>
        <w:rPr>
          <w:rStyle w:val="BodyTextChar1"/>
          <w:rFonts w:ascii="Arial" w:hAnsi="Arial" w:cs="Arial"/>
          <w:b/>
          <w:bCs/>
          <w:sz w:val="22"/>
          <w:szCs w:val="22"/>
          <w:lang w:eastAsia="vi-VN"/>
        </w:rPr>
      </w:pPr>
      <w:r w:rsidRPr="00C93DE5">
        <w:rPr>
          <w:rStyle w:val="BodyTextChar1"/>
          <w:rFonts w:ascii="Arial" w:hAnsi="Arial" w:cs="Arial"/>
          <w:b/>
          <w:bCs/>
          <w:sz w:val="22"/>
          <w:szCs w:val="22"/>
          <w:lang w:eastAsia="vi-VN"/>
        </w:rPr>
        <w:br w:type="page"/>
      </w:r>
    </w:p>
    <w:p w:rsidR="00752F94" w:rsidRPr="00C93DE5" w:rsidRDefault="00752F94" w:rsidP="008A3932">
      <w:pPr>
        <w:pStyle w:val="ListParagraph"/>
        <w:numPr>
          <w:ilvl w:val="0"/>
          <w:numId w:val="115"/>
        </w:numPr>
        <w:spacing w:before="240"/>
        <w:ind w:hanging="720"/>
        <w:outlineLvl w:val="4"/>
        <w:rPr>
          <w:rStyle w:val="BodyTextChar1"/>
          <w:rFonts w:ascii="Arial" w:hAnsi="Arial" w:cs="Arial"/>
          <w:b/>
          <w:bCs/>
          <w:sz w:val="22"/>
          <w:szCs w:val="22"/>
          <w:lang w:eastAsia="vi-VN"/>
        </w:rPr>
      </w:pPr>
      <w:bookmarkStart w:id="232" w:name="_Toc98712409"/>
      <w:r w:rsidRPr="00C93DE5">
        <w:rPr>
          <w:rStyle w:val="BodyTextChar1"/>
          <w:rFonts w:ascii="Arial" w:hAnsi="Arial" w:cs="Arial"/>
          <w:b/>
          <w:bCs/>
          <w:sz w:val="22"/>
          <w:szCs w:val="22"/>
          <w:lang w:eastAsia="vi-VN"/>
        </w:rPr>
        <w:t xml:space="preserve">Các chỉ số </w:t>
      </w:r>
      <w:r w:rsidR="00E06A32">
        <w:rPr>
          <w:rStyle w:val="BodyTextChar1"/>
          <w:rFonts w:ascii="Arial" w:hAnsi="Arial" w:cs="Arial"/>
          <w:b/>
          <w:bCs/>
          <w:sz w:val="22"/>
          <w:szCs w:val="22"/>
          <w:lang w:eastAsia="vi-VN"/>
        </w:rPr>
        <w:t>phơi bày</w:t>
      </w:r>
      <w:r w:rsidRPr="00C93DE5">
        <w:rPr>
          <w:rStyle w:val="BodyTextChar1"/>
          <w:rFonts w:ascii="Arial" w:hAnsi="Arial" w:cs="Arial"/>
          <w:b/>
          <w:bCs/>
          <w:sz w:val="22"/>
          <w:szCs w:val="22"/>
          <w:lang w:eastAsia="vi-VN"/>
        </w:rPr>
        <w:t xml:space="preserve"> nước biển dâng</w:t>
      </w:r>
      <w:bookmarkEnd w:id="232"/>
    </w:p>
    <w:p w:rsidR="005F3174" w:rsidRPr="00AA7406" w:rsidRDefault="005F3174" w:rsidP="00EE2AEE">
      <w:pPr>
        <w:pStyle w:val="Bang0"/>
        <w:rPr>
          <w:rStyle w:val="BodyTextChar1"/>
          <w:rFonts w:ascii="Arial" w:hAnsi="Arial" w:cs="Arial"/>
          <w:bCs/>
          <w:sz w:val="22"/>
          <w:szCs w:val="22"/>
          <w:lang w:val="en-GB"/>
        </w:rPr>
      </w:pPr>
      <w:bookmarkStart w:id="233" w:name="_Toc98712573"/>
      <w:r w:rsidRPr="00C93DE5">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7</w:t>
      </w:r>
      <w:r w:rsidR="00D55421">
        <w:rPr>
          <w:noProof/>
        </w:rPr>
        <w:fldChar w:fldCharType="end"/>
      </w:r>
      <w:r w:rsidRPr="00C93DE5">
        <w:t xml:space="preserve">. Các chỉ số </w:t>
      </w:r>
      <w:r w:rsidR="00E06A32">
        <w:t>phơi bày</w:t>
      </w:r>
      <w:r w:rsidRPr="00C93DE5">
        <w:t xml:space="preserve"> nước biển dâng cho </w:t>
      </w:r>
      <w:r w:rsidR="001703B7">
        <w:t xml:space="preserve">Cảng, Bến thủy nội địa và </w:t>
      </w:r>
      <w:r w:rsidR="009A5F78">
        <w:t>Cảng biển, Bến cảng</w:t>
      </w:r>
      <w:bookmarkEnd w:id="233"/>
    </w:p>
    <w:tbl>
      <w:tblPr>
        <w:tblW w:w="14344" w:type="dxa"/>
        <w:tblLook w:val="04A0" w:firstRow="1" w:lastRow="0" w:firstColumn="1" w:lastColumn="0" w:noHBand="0" w:noVBand="1"/>
      </w:tblPr>
      <w:tblGrid>
        <w:gridCol w:w="856"/>
        <w:gridCol w:w="48"/>
        <w:gridCol w:w="2108"/>
        <w:gridCol w:w="32"/>
        <w:gridCol w:w="5882"/>
        <w:gridCol w:w="5418"/>
      </w:tblGrid>
      <w:tr w:rsidR="000A1439" w:rsidRPr="00AA7406" w:rsidTr="00D1190C">
        <w:trPr>
          <w:trHeight w:val="288"/>
        </w:trPr>
        <w:tc>
          <w:tcPr>
            <w:tcW w:w="904" w:type="dxa"/>
            <w:gridSpan w:val="2"/>
            <w:tcBorders>
              <w:top w:val="single" w:sz="4" w:space="0" w:color="auto"/>
              <w:left w:val="single" w:sz="4" w:space="0" w:color="auto"/>
              <w:bottom w:val="single" w:sz="4" w:space="0" w:color="auto"/>
              <w:right w:val="single" w:sz="4" w:space="0" w:color="auto"/>
            </w:tcBorders>
          </w:tcPr>
          <w:p w:rsidR="00752F94" w:rsidRPr="000A1439" w:rsidRDefault="00752F94" w:rsidP="00F4083B">
            <w:pPr>
              <w:spacing w:after="0" w:line="240" w:lineRule="auto"/>
              <w:rPr>
                <w:rFonts w:ascii="Arial" w:eastAsia="Times New Roman" w:hAnsi="Arial" w:cs="Arial"/>
                <w:lang w:val="en-GB" w:eastAsia="en-GB"/>
              </w:rPr>
            </w:pPr>
            <w:r w:rsidRPr="000A1439">
              <w:rPr>
                <w:rFonts w:ascii="Arial" w:eastAsia="Times New Roman" w:hAnsi="Arial" w:cs="Arial"/>
                <w:b/>
                <w:bCs/>
                <w:lang w:eastAsia="en-GB"/>
              </w:rPr>
              <w:t>STT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F94" w:rsidRPr="000A1439" w:rsidRDefault="00752F94" w:rsidP="00F4083B">
            <w:pPr>
              <w:spacing w:after="0" w:line="240" w:lineRule="auto"/>
              <w:rPr>
                <w:rFonts w:ascii="Arial" w:eastAsia="Times New Roman" w:hAnsi="Arial" w:cs="Arial"/>
                <w:lang w:val="en-GB" w:eastAsia="en-GB"/>
              </w:rPr>
            </w:pPr>
            <w:r w:rsidRPr="000A1439">
              <w:rPr>
                <w:rFonts w:ascii="Arial" w:eastAsia="Times New Roman" w:hAnsi="Arial" w:cs="Arial"/>
                <w:b/>
                <w:bCs/>
                <w:lang w:eastAsia="en-GB"/>
              </w:rPr>
              <w:t>Chỉ số</w:t>
            </w:r>
          </w:p>
        </w:tc>
        <w:tc>
          <w:tcPr>
            <w:tcW w:w="5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F94" w:rsidRPr="000A1439" w:rsidRDefault="00752F94" w:rsidP="00F4083B">
            <w:pPr>
              <w:spacing w:after="0" w:line="240" w:lineRule="auto"/>
              <w:rPr>
                <w:rFonts w:ascii="Arial" w:eastAsia="Times New Roman" w:hAnsi="Arial" w:cs="Arial"/>
                <w:lang w:val="en-GB" w:eastAsia="en-GB"/>
              </w:rPr>
            </w:pPr>
            <w:r w:rsidRPr="000A1439">
              <w:rPr>
                <w:rFonts w:ascii="Arial" w:eastAsia="Times New Roman" w:hAnsi="Arial" w:cs="Arial"/>
                <w:b/>
                <w:bCs/>
                <w:lang w:eastAsia="en-GB"/>
              </w:rPr>
              <w:t xml:space="preserve">Mô tả và </w:t>
            </w:r>
            <w:r w:rsidR="004C3605" w:rsidRPr="000A1439">
              <w:rPr>
                <w:rFonts w:ascii="Arial" w:eastAsia="Times New Roman" w:hAnsi="Arial" w:cs="Arial"/>
                <w:b/>
                <w:bCs/>
                <w:lang w:eastAsia="en-GB"/>
              </w:rPr>
              <w:t xml:space="preserve">cơ sở </w:t>
            </w:r>
            <w:r w:rsidRPr="000A1439">
              <w:rPr>
                <w:rFonts w:ascii="Arial" w:eastAsia="Times New Roman" w:hAnsi="Arial" w:cs="Arial"/>
                <w:b/>
                <w:bCs/>
                <w:lang w:eastAsia="en-GB"/>
              </w:rPr>
              <w:t>lý luận</w:t>
            </w:r>
          </w:p>
        </w:tc>
        <w:tc>
          <w:tcPr>
            <w:tcW w:w="5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F94" w:rsidRPr="000A1439" w:rsidRDefault="00752F94" w:rsidP="00F4083B">
            <w:pPr>
              <w:spacing w:after="0" w:line="240" w:lineRule="auto"/>
              <w:rPr>
                <w:rFonts w:ascii="Arial" w:eastAsia="Times New Roman" w:hAnsi="Arial" w:cs="Arial"/>
                <w:lang w:val="en-GB" w:eastAsia="en-GB"/>
              </w:rPr>
            </w:pPr>
            <w:r w:rsidRPr="000A1439">
              <w:rPr>
                <w:rFonts w:ascii="Arial" w:eastAsia="Times New Roman" w:hAnsi="Arial" w:cs="Arial"/>
                <w:b/>
                <w:bCs/>
                <w:lang w:eastAsia="en-GB"/>
              </w:rPr>
              <w:t>(Các) Nguồn Dữ liệu Tiềm năng</w:t>
            </w:r>
          </w:p>
        </w:tc>
      </w:tr>
      <w:tr w:rsidR="000A1439" w:rsidRPr="00AA7406" w:rsidTr="00D1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856" w:type="dxa"/>
            <w:vMerge w:val="restart"/>
          </w:tcPr>
          <w:p w:rsidR="00752F94" w:rsidRPr="000A1439" w:rsidRDefault="00B63B80" w:rsidP="00F4083B">
            <w:pPr>
              <w:spacing w:after="0" w:line="240" w:lineRule="auto"/>
              <w:rPr>
                <w:rFonts w:ascii="Arial" w:eastAsia="Times New Roman" w:hAnsi="Arial" w:cs="Arial"/>
                <w:lang w:val="en-GB" w:eastAsia="en-GB"/>
              </w:rPr>
            </w:pPr>
            <w:r w:rsidRPr="000A1439">
              <w:rPr>
                <w:rFonts w:ascii="Arial" w:eastAsia="Times New Roman" w:hAnsi="Arial" w:cs="Arial"/>
                <w:lang w:val="en-GB" w:eastAsia="en-GB"/>
              </w:rPr>
              <w:t>E3.1</w:t>
            </w:r>
          </w:p>
        </w:tc>
        <w:tc>
          <w:tcPr>
            <w:tcW w:w="2156" w:type="dxa"/>
            <w:gridSpan w:val="2"/>
            <w:vMerge w:val="restart"/>
            <w:shd w:val="clear" w:color="auto" w:fill="auto"/>
            <w:hideMark/>
          </w:tcPr>
          <w:p w:rsidR="00752F94" w:rsidRPr="000A1439" w:rsidRDefault="00E06A32" w:rsidP="00F4083B">
            <w:pPr>
              <w:spacing w:after="0" w:line="240" w:lineRule="auto"/>
              <w:rPr>
                <w:rFonts w:ascii="Arial" w:eastAsia="Times New Roman" w:hAnsi="Arial" w:cs="Arial"/>
                <w:lang w:val="en-GB" w:eastAsia="en-GB"/>
              </w:rPr>
            </w:pPr>
            <w:r w:rsidRPr="00AA7406">
              <w:rPr>
                <w:rFonts w:ascii="Arial" w:hAnsi="Arial" w:cs="Arial"/>
              </w:rPr>
              <w:t>Phơi bày</w:t>
            </w:r>
            <w:r w:rsidR="00B63B80" w:rsidRPr="00AA7406">
              <w:rPr>
                <w:rFonts w:ascii="Arial" w:hAnsi="Arial" w:cs="Arial"/>
              </w:rPr>
              <w:t xml:space="preserve"> trong vùng vùng ngập lụt do nước biển dâng</w:t>
            </w:r>
          </w:p>
        </w:tc>
        <w:tc>
          <w:tcPr>
            <w:tcW w:w="5914" w:type="dxa"/>
            <w:gridSpan w:val="2"/>
            <w:vMerge w:val="restart"/>
            <w:shd w:val="clear" w:color="auto" w:fill="auto"/>
            <w:hideMark/>
          </w:tcPr>
          <w:p w:rsidR="00752F94" w:rsidRPr="000A1439" w:rsidRDefault="00752F94" w:rsidP="00F4083B">
            <w:pPr>
              <w:spacing w:after="0" w:line="240" w:lineRule="auto"/>
              <w:rPr>
                <w:rFonts w:ascii="Arial" w:eastAsia="Times New Roman" w:hAnsi="Arial" w:cs="Arial"/>
                <w:sz w:val="20"/>
                <w:szCs w:val="20"/>
                <w:lang w:val="en-GB" w:eastAsia="en-GB"/>
              </w:rPr>
            </w:pPr>
            <w:r w:rsidRPr="00AA7406">
              <w:rPr>
                <w:rFonts w:ascii="Arial" w:hAnsi="Arial" w:cs="Arial"/>
              </w:rPr>
              <w:t>Các tài sản được dự báo sẽ bị ngập do nước biển dâng, về mặt xác định, là nơi chịu ảnh hưởng nhiều nhất của nước biển dâng.</w:t>
            </w:r>
          </w:p>
          <w:p w:rsidR="00752F94" w:rsidRPr="000A1439" w:rsidRDefault="00752F94" w:rsidP="00F4083B">
            <w:pPr>
              <w:spacing w:after="0" w:line="240" w:lineRule="auto"/>
              <w:rPr>
                <w:rFonts w:ascii="Arial" w:eastAsia="Times New Roman" w:hAnsi="Arial" w:cs="Arial"/>
                <w:sz w:val="20"/>
                <w:szCs w:val="20"/>
                <w:lang w:val="en-GB" w:eastAsia="en-GB"/>
              </w:rPr>
            </w:pPr>
          </w:p>
        </w:tc>
        <w:tc>
          <w:tcPr>
            <w:tcW w:w="5418" w:type="dxa"/>
            <w:vMerge w:val="restart"/>
            <w:shd w:val="clear" w:color="auto" w:fill="auto"/>
            <w:hideMark/>
          </w:tcPr>
          <w:p w:rsidR="00752F94" w:rsidRPr="000A1439" w:rsidRDefault="003E6E86" w:rsidP="00013057">
            <w:pPr>
              <w:spacing w:after="0" w:line="240" w:lineRule="auto"/>
              <w:rPr>
                <w:rFonts w:ascii="Arial" w:eastAsia="Times New Roman" w:hAnsi="Arial" w:cs="Arial"/>
                <w:sz w:val="20"/>
                <w:szCs w:val="20"/>
                <w:lang w:val="en-GB" w:eastAsia="en-GB"/>
              </w:rPr>
            </w:pPr>
            <w:r w:rsidRPr="00AA7406">
              <w:rPr>
                <w:rFonts w:ascii="Arial" w:hAnsi="Arial" w:cs="Arial"/>
              </w:rPr>
              <w:t xml:space="preserve">• </w:t>
            </w:r>
            <w:r w:rsidR="00A23FF6" w:rsidRPr="00AA7406">
              <w:rPr>
                <w:rFonts w:ascii="Arial" w:hAnsi="Arial" w:cs="Arial"/>
              </w:rPr>
              <w:t>Nguồn số liệu từ kết quả dự báo theo các kịch bản biến đổi khí hậu hiện hành và hồ sơ thiết kế/sửa chữa/nâng cấp/hoàn công/kiểm định công trình.</w:t>
            </w:r>
          </w:p>
        </w:tc>
      </w:tr>
      <w:tr w:rsidR="000A1439" w:rsidRPr="00AA7406" w:rsidTr="00D1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56" w:type="dxa"/>
            <w:vMerge/>
          </w:tcPr>
          <w:p w:rsidR="00752F94" w:rsidRPr="000A1439" w:rsidRDefault="00752F94" w:rsidP="00F4083B">
            <w:pPr>
              <w:spacing w:after="0" w:line="240" w:lineRule="auto"/>
              <w:rPr>
                <w:rFonts w:ascii="Arial" w:eastAsia="Times New Roman" w:hAnsi="Arial" w:cs="Arial"/>
                <w:highlight w:val="yellow"/>
                <w:lang w:val="en-GB" w:eastAsia="en-GB"/>
              </w:rPr>
            </w:pPr>
          </w:p>
        </w:tc>
        <w:tc>
          <w:tcPr>
            <w:tcW w:w="2156" w:type="dxa"/>
            <w:gridSpan w:val="2"/>
            <w:vMerge/>
            <w:hideMark/>
          </w:tcPr>
          <w:p w:rsidR="00752F94" w:rsidRPr="000A1439" w:rsidRDefault="00752F94" w:rsidP="00F4083B">
            <w:pPr>
              <w:spacing w:after="0" w:line="240" w:lineRule="auto"/>
              <w:rPr>
                <w:rFonts w:ascii="Arial" w:eastAsia="Times New Roman" w:hAnsi="Arial" w:cs="Arial"/>
                <w:highlight w:val="yellow"/>
                <w:lang w:val="en-GB" w:eastAsia="en-GB"/>
              </w:rPr>
            </w:pPr>
          </w:p>
        </w:tc>
        <w:tc>
          <w:tcPr>
            <w:tcW w:w="5914" w:type="dxa"/>
            <w:gridSpan w:val="2"/>
            <w:vMerge/>
            <w:hideMark/>
          </w:tcPr>
          <w:p w:rsidR="00752F94" w:rsidRPr="000A1439" w:rsidRDefault="00752F94" w:rsidP="00F4083B">
            <w:pPr>
              <w:spacing w:after="0" w:line="240" w:lineRule="auto"/>
              <w:rPr>
                <w:rFonts w:ascii="Arial" w:eastAsia="Times New Roman" w:hAnsi="Arial" w:cs="Arial"/>
                <w:sz w:val="20"/>
                <w:szCs w:val="20"/>
                <w:highlight w:val="yellow"/>
                <w:lang w:val="en-GB" w:eastAsia="en-GB"/>
              </w:rPr>
            </w:pPr>
          </w:p>
        </w:tc>
        <w:tc>
          <w:tcPr>
            <w:tcW w:w="5418" w:type="dxa"/>
            <w:vMerge/>
            <w:hideMark/>
          </w:tcPr>
          <w:p w:rsidR="00752F94" w:rsidRPr="000A1439" w:rsidRDefault="00752F94" w:rsidP="00F4083B">
            <w:pPr>
              <w:spacing w:after="0" w:line="240" w:lineRule="auto"/>
              <w:rPr>
                <w:rFonts w:ascii="Arial" w:eastAsia="Times New Roman" w:hAnsi="Arial" w:cs="Arial"/>
                <w:sz w:val="20"/>
                <w:szCs w:val="20"/>
                <w:highlight w:val="yellow"/>
                <w:lang w:val="en-GB" w:eastAsia="en-GB"/>
              </w:rPr>
            </w:pPr>
          </w:p>
        </w:tc>
      </w:tr>
      <w:tr w:rsidR="000A1439" w:rsidRPr="00AA7406" w:rsidTr="00D1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856" w:type="dxa"/>
          </w:tcPr>
          <w:p w:rsidR="00752F94" w:rsidRPr="000A1439" w:rsidRDefault="00B63B80" w:rsidP="00F4083B">
            <w:pPr>
              <w:spacing w:after="0" w:line="240" w:lineRule="auto"/>
              <w:rPr>
                <w:rFonts w:ascii="Arial" w:eastAsia="Times New Roman" w:hAnsi="Arial" w:cs="Arial"/>
                <w:lang w:val="en-GB" w:eastAsia="en-GB"/>
              </w:rPr>
            </w:pPr>
            <w:r w:rsidRPr="000A1439">
              <w:rPr>
                <w:rFonts w:ascii="Arial" w:eastAsia="Times New Roman" w:hAnsi="Arial" w:cs="Arial"/>
                <w:lang w:val="en-GB" w:eastAsia="en-GB"/>
              </w:rPr>
              <w:t>E3.2</w:t>
            </w:r>
          </w:p>
        </w:tc>
        <w:tc>
          <w:tcPr>
            <w:tcW w:w="2156" w:type="dxa"/>
            <w:gridSpan w:val="2"/>
            <w:shd w:val="clear" w:color="auto" w:fill="auto"/>
            <w:hideMark/>
          </w:tcPr>
          <w:p w:rsidR="00C31DA2" w:rsidRPr="000A1439" w:rsidRDefault="001E4A7B" w:rsidP="00F4083B">
            <w:pPr>
              <w:spacing w:after="0" w:line="240" w:lineRule="auto"/>
              <w:rPr>
                <w:rFonts w:ascii="Arial" w:eastAsia="Times New Roman" w:hAnsi="Arial" w:cs="Arial"/>
                <w:lang w:val="en-GB" w:eastAsia="en-GB"/>
              </w:rPr>
            </w:pPr>
            <w:r w:rsidRPr="00AA7406">
              <w:rPr>
                <w:rFonts w:ascii="Arial" w:hAnsi="Arial" w:cs="Arial"/>
              </w:rPr>
              <w:t xml:space="preserve">Chỉ số phơi </w:t>
            </w:r>
            <w:r w:rsidR="00E06A32" w:rsidRPr="00AA7406">
              <w:rPr>
                <w:rFonts w:ascii="Arial" w:hAnsi="Arial" w:cs="Arial"/>
              </w:rPr>
              <w:t xml:space="preserve">bày </w:t>
            </w:r>
            <w:r w:rsidRPr="00AA7406">
              <w:rPr>
                <w:rFonts w:ascii="Arial" w:hAnsi="Arial" w:cs="Arial"/>
              </w:rPr>
              <w:t>ven biển</w:t>
            </w:r>
          </w:p>
        </w:tc>
        <w:tc>
          <w:tcPr>
            <w:tcW w:w="5914" w:type="dxa"/>
            <w:gridSpan w:val="2"/>
            <w:shd w:val="clear" w:color="auto" w:fill="auto"/>
            <w:hideMark/>
          </w:tcPr>
          <w:p w:rsidR="00752F94" w:rsidRPr="000A1439" w:rsidRDefault="00752F94" w:rsidP="00864A26">
            <w:pPr>
              <w:spacing w:after="0" w:line="240" w:lineRule="auto"/>
              <w:jc w:val="both"/>
              <w:rPr>
                <w:rFonts w:ascii="Arial" w:eastAsia="Times New Roman" w:hAnsi="Arial" w:cs="Arial"/>
                <w:sz w:val="20"/>
                <w:szCs w:val="20"/>
                <w:lang w:val="en-GB" w:eastAsia="en-GB"/>
              </w:rPr>
            </w:pPr>
            <w:r w:rsidRPr="00AA7406">
              <w:rPr>
                <w:rFonts w:ascii="Arial" w:hAnsi="Arial" w:cs="Arial"/>
              </w:rPr>
              <w:t xml:space="preserve">Chỉ số </w:t>
            </w:r>
            <w:r w:rsidR="00FA22D1" w:rsidRPr="00AA7406">
              <w:rPr>
                <w:rFonts w:ascii="Arial" w:hAnsi="Arial" w:cs="Arial"/>
              </w:rPr>
              <w:t>t</w:t>
            </w:r>
            <w:r w:rsidRPr="00AA7406">
              <w:rPr>
                <w:rFonts w:ascii="Arial" w:hAnsi="Arial" w:cs="Arial"/>
              </w:rPr>
              <w:t xml:space="preserve">ính </w:t>
            </w:r>
            <w:r w:rsidR="00864A26" w:rsidRPr="00AA7406">
              <w:rPr>
                <w:rFonts w:ascii="Arial" w:hAnsi="Arial" w:cs="Arial"/>
              </w:rPr>
              <w:t xml:space="preserve"> đến</w:t>
            </w:r>
            <w:r w:rsidRPr="00AA7406">
              <w:rPr>
                <w:rFonts w:ascii="Arial" w:hAnsi="Arial" w:cs="Arial"/>
              </w:rPr>
              <w:t xml:space="preserve"> các rủi ro tương đối đối với một khu vực ven biển do mực nước biển dâng trong tương lai và bao gồm các yếu tố như biên độ thủy triều, độ cao của sóng, độ dốc ven biển, sự thay đổi đường bờ biển, địa mạo và tốc độ dâng lịch sử của mực nước biển. Chỉ số được cho điểm trên thang điểm từ </w:t>
            </w:r>
            <w:r w:rsidR="00112128" w:rsidRPr="00AA7406">
              <w:rPr>
                <w:rFonts w:ascii="Arial" w:hAnsi="Arial" w:cs="Arial"/>
              </w:rPr>
              <w:t>0.21</w:t>
            </w:r>
            <w:r w:rsidRPr="00AA7406">
              <w:rPr>
                <w:rFonts w:ascii="Arial" w:hAnsi="Arial" w:cs="Arial"/>
              </w:rPr>
              <w:t xml:space="preserve"> đến </w:t>
            </w:r>
            <w:r w:rsidR="00112128" w:rsidRPr="00AA7406">
              <w:rPr>
                <w:rFonts w:ascii="Arial" w:hAnsi="Arial" w:cs="Arial"/>
              </w:rPr>
              <w:t>1</w:t>
            </w:r>
            <w:r w:rsidRPr="00AA7406">
              <w:rPr>
                <w:rFonts w:ascii="Arial" w:hAnsi="Arial" w:cs="Arial"/>
              </w:rPr>
              <w:t>.</w:t>
            </w:r>
          </w:p>
        </w:tc>
        <w:tc>
          <w:tcPr>
            <w:tcW w:w="5418" w:type="dxa"/>
            <w:shd w:val="clear" w:color="auto" w:fill="auto"/>
            <w:hideMark/>
          </w:tcPr>
          <w:p w:rsidR="00752F94" w:rsidRPr="00AA7406" w:rsidRDefault="008D7252" w:rsidP="00013057">
            <w:pPr>
              <w:spacing w:after="0" w:line="240" w:lineRule="auto"/>
              <w:rPr>
                <w:rFonts w:ascii="Arial" w:hAnsi="Arial" w:cs="Arial"/>
              </w:rPr>
            </w:pPr>
            <w:r w:rsidRPr="00AA7406">
              <w:rPr>
                <w:rFonts w:ascii="Arial" w:hAnsi="Arial" w:cs="Arial"/>
              </w:rPr>
              <w:t>• Nguồn số liệu từ kết quả dự báo theo các kịch bản biến đổi khí hậu hiện hành và hồ sơ thiết kế/sửa chữa/nâng cấp/hoàn công/kiểm định công trình.</w:t>
            </w:r>
          </w:p>
          <w:p w:rsidR="002C592E" w:rsidRPr="000A1439" w:rsidRDefault="002C592E" w:rsidP="002C592E">
            <w:pPr>
              <w:spacing w:after="0" w:line="312" w:lineRule="auto"/>
              <w:rPr>
                <w:rFonts w:ascii="Arial" w:eastAsia="Times New Roman" w:hAnsi="Arial" w:cs="Arial"/>
                <w:u w:val="single"/>
                <w:lang w:val="en-GB" w:eastAsia="en-GB"/>
              </w:rPr>
            </w:pPr>
            <w:r w:rsidRPr="00D058E9">
              <w:rPr>
                <w:rFonts w:ascii="Arial" w:eastAsia="Times New Roman" w:hAnsi="Arial" w:cs="Arial"/>
                <w:lang w:val="en-GB" w:eastAsia="en-GB"/>
              </w:rPr>
              <w:t xml:space="preserve">• </w:t>
            </w:r>
            <w:r>
              <w:rPr>
                <w:rFonts w:ascii="Arial" w:eastAsia="Times New Roman" w:hAnsi="Arial" w:cs="Arial"/>
                <w:u w:val="single"/>
                <w:lang w:val="en-GB" w:eastAsia="en-GB"/>
              </w:rPr>
              <w:t xml:space="preserve">Phân loại khu vực chế độ thủy văn theo </w:t>
            </w:r>
            <w:r w:rsidRPr="00D058E9">
              <w:rPr>
                <w:rFonts w:ascii="Arial" w:eastAsia="Times New Roman" w:hAnsi="Arial" w:cs="Arial"/>
                <w:lang w:val="en-GB" w:eastAsia="en-GB"/>
              </w:rPr>
              <w:t>QCVN 02:2021/BXD (Bản đồ phân bố độ cao nước dâng do bão với tần suất đảm bảo 5%)</w:t>
            </w:r>
            <w:r>
              <w:rPr>
                <w:rFonts w:ascii="Arial" w:eastAsia="Times New Roman" w:hAnsi="Arial" w:cs="Arial"/>
                <w:u w:val="single"/>
                <w:lang w:val="en-GB" w:eastAsia="en-GB"/>
              </w:rPr>
              <w:t xml:space="preserve">và vị trí địa lý. </w:t>
            </w:r>
          </w:p>
        </w:tc>
      </w:tr>
    </w:tbl>
    <w:p w:rsidR="00875CF5" w:rsidRPr="000A1439" w:rsidRDefault="00875CF5">
      <w:pPr>
        <w:rPr>
          <w:rStyle w:val="BodyTextChar1"/>
          <w:rFonts w:ascii="Arial" w:hAnsi="Arial" w:cs="Arial"/>
          <w:b/>
          <w:bCs/>
          <w:sz w:val="22"/>
          <w:szCs w:val="22"/>
          <w:lang w:eastAsia="vi-VN"/>
        </w:rPr>
      </w:pPr>
    </w:p>
    <w:p w:rsidR="00645985" w:rsidRPr="00AA7406" w:rsidRDefault="005F3174" w:rsidP="00EE2AEE">
      <w:pPr>
        <w:pStyle w:val="Bang0"/>
        <w:rPr>
          <w:rStyle w:val="BodyTextChar1"/>
          <w:rFonts w:ascii="Arial" w:hAnsi="Arial" w:cs="Arial"/>
          <w:bCs/>
          <w:sz w:val="22"/>
          <w:szCs w:val="22"/>
          <w:lang w:val="en-GB"/>
        </w:rPr>
      </w:pPr>
      <w:bookmarkStart w:id="234" w:name="_Toc98712574"/>
      <w:r w:rsidRPr="000A1439">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8</w:t>
      </w:r>
      <w:r w:rsidR="00D55421">
        <w:rPr>
          <w:noProof/>
        </w:rPr>
        <w:fldChar w:fldCharType="end"/>
      </w:r>
      <w:r w:rsidRPr="000A1439">
        <w:t>.</w:t>
      </w:r>
      <w:r w:rsidR="00645985" w:rsidRPr="000A1439">
        <w:t xml:space="preserve"> Định lượng các chỉ số </w:t>
      </w:r>
      <w:r w:rsidR="00E06A32">
        <w:t>phơi bày</w:t>
      </w:r>
      <w:r w:rsidR="00645985" w:rsidRPr="000A1439">
        <w:t xml:space="preserve"> nước biển dâng cho </w:t>
      </w:r>
      <w:r w:rsidR="001703B7" w:rsidRPr="000A1439">
        <w:t xml:space="preserve">Cảng, Bến thủy nội địa và </w:t>
      </w:r>
      <w:r w:rsidR="009A5F78">
        <w:t>Cảng biển, Bến cảng</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733"/>
        <w:gridCol w:w="1766"/>
        <w:gridCol w:w="5340"/>
        <w:gridCol w:w="333"/>
        <w:gridCol w:w="754"/>
        <w:gridCol w:w="222"/>
        <w:gridCol w:w="3965"/>
      </w:tblGrid>
      <w:tr w:rsidR="000A1439" w:rsidRPr="00AA7406" w:rsidTr="00D1190C">
        <w:trPr>
          <w:trHeight w:val="300"/>
        </w:trPr>
        <w:tc>
          <w:tcPr>
            <w:tcW w:w="315" w:type="pct"/>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STT</w:t>
            </w:r>
          </w:p>
        </w:tc>
        <w:tc>
          <w:tcPr>
            <w:tcW w:w="719" w:type="pct"/>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Chỉ số</w:t>
            </w:r>
          </w:p>
        </w:tc>
        <w:tc>
          <w:tcPr>
            <w:tcW w:w="708"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Đơn vị chỉ số</w:t>
            </w:r>
          </w:p>
        </w:tc>
        <w:tc>
          <w:tcPr>
            <w:tcW w:w="1032"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Phạm vi giá trị</w:t>
            </w:r>
          </w:p>
          <w:p w:rsidR="00752F94" w:rsidRPr="000A1439" w:rsidRDefault="00752F94" w:rsidP="00F4083B">
            <w:pPr>
              <w:spacing w:after="0" w:line="240" w:lineRule="auto"/>
              <w:jc w:val="center"/>
              <w:rPr>
                <w:rFonts w:ascii="Arial" w:eastAsia="Times New Roman" w:hAnsi="Arial" w:cs="Arial"/>
                <w:b/>
                <w:bCs/>
                <w:lang w:val="en-GB" w:eastAsia="en-GB"/>
              </w:rPr>
            </w:pPr>
          </w:p>
        </w:tc>
        <w:tc>
          <w:tcPr>
            <w:tcW w:w="192"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p>
        </w:tc>
        <w:tc>
          <w:tcPr>
            <w:tcW w:w="281"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Điểm</w:t>
            </w:r>
          </w:p>
        </w:tc>
        <w:tc>
          <w:tcPr>
            <w:tcW w:w="99"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p>
        </w:tc>
        <w:tc>
          <w:tcPr>
            <w:tcW w:w="1654" w:type="pct"/>
            <w:shd w:val="clear" w:color="auto" w:fill="auto"/>
            <w:noWrap/>
            <w:hideMark/>
          </w:tcPr>
          <w:p w:rsidR="00752F94" w:rsidRPr="000A1439" w:rsidRDefault="00752F94" w:rsidP="00F4083B">
            <w:pPr>
              <w:spacing w:after="0" w:line="240" w:lineRule="auto"/>
              <w:jc w:val="center"/>
              <w:rPr>
                <w:rFonts w:ascii="Arial" w:eastAsia="Times New Roman" w:hAnsi="Arial" w:cs="Arial"/>
                <w:b/>
                <w:bCs/>
                <w:lang w:val="en-GB" w:eastAsia="en-GB"/>
              </w:rPr>
            </w:pPr>
            <w:r w:rsidRPr="000A1439">
              <w:rPr>
                <w:rFonts w:ascii="Arial" w:eastAsia="Times New Roman" w:hAnsi="Arial" w:cs="Arial"/>
                <w:b/>
                <w:bCs/>
                <w:lang w:eastAsia="en-GB"/>
              </w:rPr>
              <w:t>Ghi chú</w:t>
            </w:r>
          </w:p>
        </w:tc>
      </w:tr>
      <w:tr w:rsidR="000A1439" w:rsidRPr="00AA7406" w:rsidTr="00D1190C">
        <w:trPr>
          <w:trHeight w:val="288"/>
        </w:trPr>
        <w:tc>
          <w:tcPr>
            <w:tcW w:w="315" w:type="pct"/>
            <w:vMerge w:val="restart"/>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lang w:val="en-GB" w:eastAsia="en-GB"/>
              </w:rPr>
              <w:t>E3.1</w:t>
            </w:r>
          </w:p>
        </w:tc>
        <w:tc>
          <w:tcPr>
            <w:tcW w:w="719" w:type="pct"/>
            <w:vMerge w:val="restart"/>
          </w:tcPr>
          <w:p w:rsidR="00D86100" w:rsidRPr="000A1439" w:rsidRDefault="00E06A32" w:rsidP="00D86100">
            <w:pPr>
              <w:spacing w:after="0" w:line="240" w:lineRule="auto"/>
              <w:rPr>
                <w:rFonts w:ascii="Arial" w:eastAsia="Times New Roman" w:hAnsi="Arial" w:cs="Arial"/>
                <w:lang w:val="en-GB" w:eastAsia="en-GB"/>
              </w:rPr>
            </w:pPr>
            <w:r w:rsidRPr="00AA7406">
              <w:rPr>
                <w:rFonts w:ascii="Arial" w:hAnsi="Arial" w:cs="Arial"/>
              </w:rPr>
              <w:t>Phơi bày</w:t>
            </w:r>
            <w:r w:rsidR="00D86100" w:rsidRPr="00AA7406">
              <w:rPr>
                <w:rFonts w:ascii="Arial" w:hAnsi="Arial" w:cs="Arial"/>
              </w:rPr>
              <w:t xml:space="preserve"> trong vùng vùng ngập lụt do nước biển dâng</w:t>
            </w:r>
          </w:p>
          <w:p w:rsidR="00D86100" w:rsidRPr="000A1439" w:rsidRDefault="00D86100" w:rsidP="00D86100">
            <w:pPr>
              <w:spacing w:after="0" w:line="240" w:lineRule="auto"/>
              <w:rPr>
                <w:rFonts w:ascii="Arial" w:eastAsia="Times New Roman" w:hAnsi="Arial" w:cs="Arial"/>
                <w:sz w:val="20"/>
                <w:szCs w:val="20"/>
                <w:lang w:val="en-GB" w:eastAsia="en-GB"/>
              </w:rPr>
            </w:pPr>
          </w:p>
        </w:tc>
        <w:tc>
          <w:tcPr>
            <w:tcW w:w="708" w:type="pct"/>
            <w:vMerge w:val="restar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tc>
        <w:tc>
          <w:tcPr>
            <w:tcW w:w="1032" w:type="pc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Có/ngập</w:t>
            </w:r>
          </w:p>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tc>
        <w:tc>
          <w:tcPr>
            <w:tcW w:w="192" w:type="pc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tc>
        <w:tc>
          <w:tcPr>
            <w:tcW w:w="281" w:type="pct"/>
            <w:shd w:val="clear" w:color="auto" w:fill="auto"/>
            <w:noWrap/>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1</w:t>
            </w:r>
          </w:p>
        </w:tc>
        <w:tc>
          <w:tcPr>
            <w:tcW w:w="99" w:type="pct"/>
            <w:shd w:val="clear" w:color="auto" w:fill="auto"/>
            <w:noWrap/>
            <w:vAlign w:val="bottom"/>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p>
        </w:tc>
        <w:tc>
          <w:tcPr>
            <w:tcW w:w="1654" w:type="pct"/>
            <w:vMerge w:val="restart"/>
            <w:shd w:val="clear" w:color="auto" w:fill="auto"/>
            <w:hideMark/>
          </w:tcPr>
          <w:p w:rsidR="00D86100" w:rsidRPr="000A1439" w:rsidRDefault="00D86100" w:rsidP="00D86100">
            <w:pPr>
              <w:spacing w:after="0" w:line="240" w:lineRule="auto"/>
              <w:rPr>
                <w:rFonts w:ascii="Arial" w:eastAsia="Times New Roman" w:hAnsi="Arial" w:cs="Arial"/>
                <w:highlight w:val="yellow"/>
                <w:lang w:val="en-GB" w:eastAsia="en-GB"/>
              </w:rPr>
            </w:pPr>
          </w:p>
        </w:tc>
      </w:tr>
      <w:tr w:rsidR="000A1439" w:rsidRPr="00AA7406" w:rsidTr="00D1190C">
        <w:trPr>
          <w:trHeight w:val="945"/>
        </w:trPr>
        <w:tc>
          <w:tcPr>
            <w:tcW w:w="315" w:type="pct"/>
            <w:vMerge/>
          </w:tcPr>
          <w:p w:rsidR="00D86100" w:rsidRPr="000A1439" w:rsidRDefault="00D86100" w:rsidP="00D86100">
            <w:pPr>
              <w:spacing w:after="0" w:line="240" w:lineRule="auto"/>
              <w:rPr>
                <w:rFonts w:ascii="Arial" w:eastAsia="Times New Roman" w:hAnsi="Arial" w:cs="Arial"/>
                <w:sz w:val="20"/>
                <w:szCs w:val="20"/>
                <w:lang w:val="en-GB" w:eastAsia="en-GB"/>
              </w:rPr>
            </w:pPr>
          </w:p>
        </w:tc>
        <w:tc>
          <w:tcPr>
            <w:tcW w:w="719" w:type="pct"/>
            <w:vMerge/>
          </w:tcPr>
          <w:p w:rsidR="00D86100" w:rsidRPr="000A1439" w:rsidRDefault="00D86100" w:rsidP="00D86100">
            <w:pPr>
              <w:spacing w:after="0" w:line="240" w:lineRule="auto"/>
              <w:rPr>
                <w:rFonts w:ascii="Arial" w:eastAsia="Times New Roman" w:hAnsi="Arial" w:cs="Arial"/>
                <w:sz w:val="20"/>
                <w:szCs w:val="20"/>
                <w:lang w:val="en-GB" w:eastAsia="en-GB"/>
              </w:rPr>
            </w:pPr>
          </w:p>
        </w:tc>
        <w:tc>
          <w:tcPr>
            <w:tcW w:w="708" w:type="pct"/>
            <w:vMerge/>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p>
        </w:tc>
        <w:tc>
          <w:tcPr>
            <w:tcW w:w="1032" w:type="pc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Không, không bị ngập</w:t>
            </w:r>
          </w:p>
        </w:tc>
        <w:tc>
          <w:tcPr>
            <w:tcW w:w="192" w:type="pc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tc>
        <w:tc>
          <w:tcPr>
            <w:tcW w:w="281" w:type="pct"/>
            <w:shd w:val="clear" w:color="auto" w:fill="auto"/>
            <w:noWrap/>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0.25</w:t>
            </w:r>
          </w:p>
        </w:tc>
        <w:tc>
          <w:tcPr>
            <w:tcW w:w="99" w:type="pct"/>
            <w:shd w:val="clear" w:color="auto" w:fill="auto"/>
            <w:noWrap/>
            <w:vAlign w:val="bottom"/>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p>
        </w:tc>
        <w:tc>
          <w:tcPr>
            <w:tcW w:w="1654" w:type="pct"/>
            <w:vMerge/>
            <w:vAlign w:val="center"/>
            <w:hideMark/>
          </w:tcPr>
          <w:p w:rsidR="00D86100" w:rsidRPr="000A1439" w:rsidRDefault="00D86100" w:rsidP="00D86100">
            <w:pPr>
              <w:spacing w:after="0" w:line="240" w:lineRule="auto"/>
              <w:rPr>
                <w:rFonts w:ascii="Arial" w:eastAsia="Times New Roman" w:hAnsi="Arial" w:cs="Arial"/>
                <w:highlight w:val="yellow"/>
                <w:lang w:val="en-GB" w:eastAsia="en-GB"/>
              </w:rPr>
            </w:pPr>
          </w:p>
        </w:tc>
      </w:tr>
      <w:tr w:rsidR="000A1439" w:rsidRPr="00AA7406" w:rsidTr="00D1190C">
        <w:trPr>
          <w:trHeight w:val="300"/>
        </w:trPr>
        <w:tc>
          <w:tcPr>
            <w:tcW w:w="315" w:type="pct"/>
            <w:vMerge w:val="restart"/>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lang w:val="en-GB" w:eastAsia="en-GB"/>
              </w:rPr>
              <w:t>E3.2</w:t>
            </w:r>
          </w:p>
        </w:tc>
        <w:tc>
          <w:tcPr>
            <w:tcW w:w="719" w:type="pct"/>
            <w:vMerge w:val="restart"/>
          </w:tcPr>
          <w:p w:rsidR="00D86100" w:rsidRPr="000A1439" w:rsidRDefault="00D86100" w:rsidP="00D86100">
            <w:pPr>
              <w:spacing w:after="0" w:line="240" w:lineRule="auto"/>
              <w:rPr>
                <w:rFonts w:ascii="Arial" w:eastAsia="Times New Roman" w:hAnsi="Arial" w:cs="Arial"/>
                <w:sz w:val="20"/>
                <w:szCs w:val="20"/>
                <w:lang w:val="en-GB" w:eastAsia="en-GB"/>
              </w:rPr>
            </w:pPr>
            <w:r w:rsidRPr="00AA7406">
              <w:rPr>
                <w:rFonts w:ascii="Arial" w:hAnsi="Arial" w:cs="Arial"/>
              </w:rPr>
              <w:t xml:space="preserve">Chỉ số phơi </w:t>
            </w:r>
            <w:r w:rsidR="00E06A32" w:rsidRPr="00AA7406">
              <w:rPr>
                <w:rFonts w:ascii="Arial" w:hAnsi="Arial" w:cs="Arial"/>
              </w:rPr>
              <w:t xml:space="preserve">bày </w:t>
            </w:r>
            <w:r w:rsidRPr="00AA7406">
              <w:rPr>
                <w:rFonts w:ascii="Arial" w:hAnsi="Arial" w:cs="Arial"/>
              </w:rPr>
              <w:t>ven biển</w:t>
            </w:r>
          </w:p>
        </w:tc>
        <w:tc>
          <w:tcPr>
            <w:tcW w:w="708" w:type="pct"/>
            <w:vMerge w:val="restart"/>
            <w:shd w:val="clear" w:color="auto" w:fill="auto"/>
            <w:hideMark/>
          </w:tcPr>
          <w:p w:rsidR="00D86100" w:rsidRPr="000A1439" w:rsidRDefault="00D86100" w:rsidP="00D86100">
            <w:pPr>
              <w:spacing w:after="0" w:line="240" w:lineRule="auto"/>
              <w:rPr>
                <w:rFonts w:ascii="Arial" w:eastAsia="Times New Roman" w:hAnsi="Arial" w:cs="Arial"/>
                <w:sz w:val="20"/>
                <w:szCs w:val="20"/>
                <w:lang w:val="en-GB" w:eastAsia="en-GB"/>
              </w:rPr>
            </w:pPr>
          </w:p>
        </w:tc>
        <w:tc>
          <w:tcPr>
            <w:tcW w:w="1032" w:type="pct"/>
            <w:shd w:val="clear" w:color="auto" w:fill="auto"/>
            <w:noWrap/>
            <w:hideMark/>
          </w:tcPr>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Nằm sâu trong sông không chịu ảnh hưởng của thủy triều</w:t>
            </w:r>
          </w:p>
          <w:p w:rsidR="00D86100" w:rsidRPr="000A1439" w:rsidRDefault="00D86100" w:rsidP="00D86100">
            <w:pPr>
              <w:spacing w:after="0" w:line="240" w:lineRule="auto"/>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 </w:t>
            </w:r>
          </w:p>
        </w:tc>
        <w:tc>
          <w:tcPr>
            <w:tcW w:w="192" w:type="pct"/>
            <w:shd w:val="clear" w:color="auto" w:fill="auto"/>
            <w:vAlign w:val="bottom"/>
            <w:hideMark/>
          </w:tcPr>
          <w:p w:rsidR="00D86100" w:rsidRPr="000A1439" w:rsidRDefault="00D86100" w:rsidP="00D86100">
            <w:pPr>
              <w:spacing w:after="0" w:line="240" w:lineRule="auto"/>
              <w:jc w:val="center"/>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w:t>
            </w:r>
          </w:p>
        </w:tc>
        <w:tc>
          <w:tcPr>
            <w:tcW w:w="281" w:type="pct"/>
            <w:shd w:val="clear" w:color="auto" w:fill="auto"/>
            <w:noWrap/>
            <w:vAlign w:val="bottom"/>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r w:rsidRPr="000A1439">
              <w:rPr>
                <w:rFonts w:ascii="Arial" w:eastAsia="Times New Roman" w:hAnsi="Arial" w:cs="Arial"/>
                <w:sz w:val="20"/>
                <w:szCs w:val="20"/>
                <w:lang w:val="en-GB" w:eastAsia="en-GB"/>
              </w:rPr>
              <w:t>0.25</w:t>
            </w:r>
          </w:p>
        </w:tc>
        <w:tc>
          <w:tcPr>
            <w:tcW w:w="99" w:type="pct"/>
            <w:shd w:val="clear" w:color="auto" w:fill="auto"/>
            <w:noWrap/>
            <w:vAlign w:val="bottom"/>
            <w:hideMark/>
          </w:tcPr>
          <w:p w:rsidR="00D86100" w:rsidRPr="000A1439" w:rsidRDefault="00D86100" w:rsidP="00D86100">
            <w:pPr>
              <w:spacing w:after="0" w:line="240" w:lineRule="auto"/>
              <w:jc w:val="right"/>
              <w:rPr>
                <w:rFonts w:ascii="Arial" w:eastAsia="Times New Roman" w:hAnsi="Arial" w:cs="Arial"/>
                <w:sz w:val="20"/>
                <w:szCs w:val="20"/>
                <w:lang w:val="en-GB" w:eastAsia="en-GB"/>
              </w:rPr>
            </w:pPr>
          </w:p>
        </w:tc>
        <w:tc>
          <w:tcPr>
            <w:tcW w:w="1654" w:type="pct"/>
            <w:vMerge w:val="restart"/>
            <w:shd w:val="clear" w:color="auto" w:fill="auto"/>
            <w:noWrap/>
            <w:vAlign w:val="bottom"/>
            <w:hideMark/>
          </w:tcPr>
          <w:p w:rsidR="00D86100" w:rsidRPr="000A1439" w:rsidRDefault="00D86100" w:rsidP="00D86100">
            <w:pPr>
              <w:spacing w:after="0" w:line="240" w:lineRule="auto"/>
              <w:rPr>
                <w:rFonts w:ascii="Arial" w:eastAsia="Times New Roman" w:hAnsi="Arial" w:cs="Arial"/>
                <w:sz w:val="20"/>
                <w:szCs w:val="20"/>
                <w:lang w:val="en-GB" w:eastAsia="en-GB"/>
              </w:rPr>
            </w:pPr>
          </w:p>
        </w:tc>
      </w:tr>
      <w:tr w:rsidR="008D7252" w:rsidRPr="00AA7406" w:rsidTr="00D1190C">
        <w:trPr>
          <w:trHeight w:val="288"/>
        </w:trPr>
        <w:tc>
          <w:tcPr>
            <w:tcW w:w="315"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19"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08" w:type="pct"/>
            <w:vMerge/>
            <w:vAlign w:val="center"/>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1032" w:type="pct"/>
            <w:shd w:val="clear" w:color="auto" w:fill="auto"/>
            <w:noWrap/>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Nằm sâu trong sông chịu ảnh hưởng của thủy triều</w:t>
            </w:r>
          </w:p>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 </w:t>
            </w:r>
          </w:p>
        </w:tc>
        <w:tc>
          <w:tcPr>
            <w:tcW w:w="192" w:type="pct"/>
            <w:shd w:val="clear" w:color="auto" w:fill="auto"/>
            <w:vAlign w:val="bottom"/>
            <w:hideMark/>
          </w:tcPr>
          <w:p w:rsidR="008D7252" w:rsidRPr="00D86100" w:rsidRDefault="008D7252" w:rsidP="00500334">
            <w:pPr>
              <w:spacing w:after="0" w:line="240" w:lineRule="auto"/>
              <w:jc w:val="center"/>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w:t>
            </w:r>
          </w:p>
        </w:tc>
        <w:tc>
          <w:tcPr>
            <w:tcW w:w="281" w:type="pct"/>
            <w:shd w:val="clear" w:color="auto" w:fill="auto"/>
            <w:noWrap/>
            <w:vAlign w:val="bottom"/>
            <w:hideMark/>
          </w:tcPr>
          <w:p w:rsidR="008D7252" w:rsidRPr="00D86100" w:rsidRDefault="008D7252" w:rsidP="00500334">
            <w:pPr>
              <w:spacing w:after="0" w:line="240" w:lineRule="auto"/>
              <w:jc w:val="right"/>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0.5</w:t>
            </w:r>
          </w:p>
        </w:tc>
        <w:tc>
          <w:tcPr>
            <w:tcW w:w="99" w:type="pct"/>
            <w:shd w:val="clear" w:color="auto" w:fill="auto"/>
            <w:noWrap/>
            <w:vAlign w:val="bottom"/>
            <w:hideMark/>
          </w:tcPr>
          <w:p w:rsidR="008D7252" w:rsidRPr="00D86100" w:rsidRDefault="008D7252" w:rsidP="00500334">
            <w:pPr>
              <w:spacing w:after="0" w:line="240" w:lineRule="auto"/>
              <w:jc w:val="right"/>
              <w:rPr>
                <w:rFonts w:ascii="Arial" w:eastAsia="Times New Roman" w:hAnsi="Arial" w:cs="Arial"/>
                <w:color w:val="000000"/>
                <w:sz w:val="20"/>
                <w:szCs w:val="20"/>
                <w:lang w:val="en-GB" w:eastAsia="en-GB"/>
              </w:rPr>
            </w:pPr>
          </w:p>
        </w:tc>
        <w:tc>
          <w:tcPr>
            <w:tcW w:w="1654" w:type="pct"/>
            <w:vMerge/>
            <w:shd w:val="clear" w:color="auto" w:fill="auto"/>
            <w:noWrap/>
            <w:vAlign w:val="bottom"/>
            <w:hideMark/>
          </w:tcPr>
          <w:p w:rsidR="008D7252" w:rsidRPr="00D86100" w:rsidRDefault="008D7252" w:rsidP="00500334">
            <w:pPr>
              <w:spacing w:after="0" w:line="240" w:lineRule="auto"/>
              <w:rPr>
                <w:rFonts w:ascii="Arial" w:eastAsia="Times New Roman" w:hAnsi="Arial" w:cs="Arial"/>
                <w:sz w:val="20"/>
                <w:szCs w:val="20"/>
                <w:lang w:val="en-GB" w:eastAsia="en-GB"/>
              </w:rPr>
            </w:pPr>
          </w:p>
        </w:tc>
      </w:tr>
      <w:tr w:rsidR="008D7252" w:rsidRPr="00AA7406" w:rsidTr="00D1190C">
        <w:trPr>
          <w:trHeight w:val="288"/>
        </w:trPr>
        <w:tc>
          <w:tcPr>
            <w:tcW w:w="315"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19"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08" w:type="pct"/>
            <w:vMerge/>
            <w:vAlign w:val="center"/>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1032" w:type="pct"/>
            <w:shd w:val="clear" w:color="auto" w:fill="auto"/>
            <w:noWrap/>
            <w:vAlign w:val="bottom"/>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Nằm ở cửa sông/ven biển</w:t>
            </w:r>
          </w:p>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 </w:t>
            </w:r>
          </w:p>
        </w:tc>
        <w:tc>
          <w:tcPr>
            <w:tcW w:w="192" w:type="pct"/>
            <w:shd w:val="clear" w:color="auto" w:fill="auto"/>
            <w:vAlign w:val="bottom"/>
            <w:hideMark/>
          </w:tcPr>
          <w:p w:rsidR="008D7252" w:rsidRPr="00D86100" w:rsidRDefault="008D7252" w:rsidP="00500334">
            <w:pPr>
              <w:spacing w:after="0" w:line="240" w:lineRule="auto"/>
              <w:jc w:val="center"/>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w:t>
            </w:r>
          </w:p>
        </w:tc>
        <w:tc>
          <w:tcPr>
            <w:tcW w:w="281" w:type="pct"/>
            <w:shd w:val="clear" w:color="auto" w:fill="auto"/>
            <w:noWrap/>
            <w:vAlign w:val="bottom"/>
            <w:hideMark/>
          </w:tcPr>
          <w:p w:rsidR="008D7252" w:rsidRPr="00D86100" w:rsidRDefault="008D7252" w:rsidP="00500334">
            <w:pPr>
              <w:spacing w:after="0" w:line="240" w:lineRule="auto"/>
              <w:jc w:val="right"/>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0.75</w:t>
            </w:r>
          </w:p>
        </w:tc>
        <w:tc>
          <w:tcPr>
            <w:tcW w:w="99" w:type="pct"/>
            <w:shd w:val="clear" w:color="auto" w:fill="auto"/>
            <w:noWrap/>
            <w:vAlign w:val="bottom"/>
            <w:hideMark/>
          </w:tcPr>
          <w:p w:rsidR="008D7252" w:rsidRPr="00D86100" w:rsidRDefault="008D7252" w:rsidP="00500334">
            <w:pPr>
              <w:spacing w:after="0" w:line="240" w:lineRule="auto"/>
              <w:jc w:val="right"/>
              <w:rPr>
                <w:rFonts w:ascii="Arial" w:eastAsia="Times New Roman" w:hAnsi="Arial" w:cs="Arial"/>
                <w:color w:val="000000"/>
                <w:sz w:val="20"/>
                <w:szCs w:val="20"/>
                <w:lang w:val="en-GB" w:eastAsia="en-GB"/>
              </w:rPr>
            </w:pPr>
          </w:p>
        </w:tc>
        <w:tc>
          <w:tcPr>
            <w:tcW w:w="1654" w:type="pct"/>
            <w:vMerge/>
            <w:shd w:val="clear" w:color="auto" w:fill="auto"/>
            <w:noWrap/>
            <w:vAlign w:val="bottom"/>
            <w:hideMark/>
          </w:tcPr>
          <w:p w:rsidR="008D7252" w:rsidRPr="00D86100" w:rsidRDefault="008D7252" w:rsidP="00500334">
            <w:pPr>
              <w:spacing w:after="0" w:line="240" w:lineRule="auto"/>
              <w:rPr>
                <w:rFonts w:ascii="Arial" w:eastAsia="Times New Roman" w:hAnsi="Arial" w:cs="Arial"/>
                <w:sz w:val="20"/>
                <w:szCs w:val="20"/>
                <w:lang w:val="en-GB" w:eastAsia="en-GB"/>
              </w:rPr>
            </w:pPr>
          </w:p>
        </w:tc>
      </w:tr>
      <w:tr w:rsidR="008D7252" w:rsidRPr="00AA7406" w:rsidTr="00D1190C">
        <w:trPr>
          <w:trHeight w:val="390"/>
        </w:trPr>
        <w:tc>
          <w:tcPr>
            <w:tcW w:w="315"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19" w:type="pct"/>
            <w:vMerge/>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708" w:type="pct"/>
            <w:vMerge/>
            <w:vAlign w:val="center"/>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p>
        </w:tc>
        <w:tc>
          <w:tcPr>
            <w:tcW w:w="1032" w:type="pct"/>
            <w:shd w:val="clear" w:color="auto" w:fill="auto"/>
            <w:noWrap/>
            <w:hideMark/>
          </w:tcPr>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Nằm ở đảo</w:t>
            </w:r>
          </w:p>
          <w:p w:rsidR="008D7252" w:rsidRPr="00D86100" w:rsidRDefault="008D7252" w:rsidP="00500334">
            <w:pPr>
              <w:spacing w:after="0" w:line="240" w:lineRule="auto"/>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 </w:t>
            </w:r>
          </w:p>
        </w:tc>
        <w:tc>
          <w:tcPr>
            <w:tcW w:w="192" w:type="pct"/>
            <w:shd w:val="clear" w:color="auto" w:fill="auto"/>
            <w:hideMark/>
          </w:tcPr>
          <w:p w:rsidR="008D7252" w:rsidRPr="00D86100" w:rsidRDefault="008D7252" w:rsidP="00500334">
            <w:pPr>
              <w:spacing w:after="0" w:line="240" w:lineRule="auto"/>
              <w:jc w:val="center"/>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w:t>
            </w:r>
          </w:p>
        </w:tc>
        <w:tc>
          <w:tcPr>
            <w:tcW w:w="281" w:type="pct"/>
            <w:shd w:val="clear" w:color="auto" w:fill="auto"/>
            <w:noWrap/>
            <w:hideMark/>
          </w:tcPr>
          <w:p w:rsidR="008D7252" w:rsidRPr="00C93DE5" w:rsidRDefault="008D7252" w:rsidP="00500334">
            <w:pPr>
              <w:spacing w:after="0" w:line="240" w:lineRule="auto"/>
              <w:jc w:val="right"/>
              <w:rPr>
                <w:rFonts w:ascii="Arial" w:eastAsia="Times New Roman" w:hAnsi="Arial" w:cs="Arial"/>
                <w:color w:val="000000"/>
                <w:sz w:val="20"/>
                <w:szCs w:val="20"/>
                <w:lang w:val="en-GB" w:eastAsia="en-GB"/>
              </w:rPr>
            </w:pPr>
            <w:r w:rsidRPr="00D86100">
              <w:rPr>
                <w:rFonts w:ascii="Arial" w:eastAsia="Times New Roman" w:hAnsi="Arial" w:cs="Arial"/>
                <w:color w:val="000000"/>
                <w:sz w:val="20"/>
                <w:szCs w:val="20"/>
                <w:lang w:val="en-GB" w:eastAsia="en-GB"/>
              </w:rPr>
              <w:t>1</w:t>
            </w:r>
          </w:p>
        </w:tc>
        <w:tc>
          <w:tcPr>
            <w:tcW w:w="99" w:type="pct"/>
            <w:shd w:val="clear" w:color="auto" w:fill="auto"/>
            <w:noWrap/>
            <w:vAlign w:val="bottom"/>
            <w:hideMark/>
          </w:tcPr>
          <w:p w:rsidR="008D7252" w:rsidRPr="00C93DE5" w:rsidRDefault="008D7252" w:rsidP="00500334">
            <w:pPr>
              <w:spacing w:after="0" w:line="240" w:lineRule="auto"/>
              <w:jc w:val="right"/>
              <w:rPr>
                <w:rFonts w:ascii="Arial" w:eastAsia="Times New Roman" w:hAnsi="Arial" w:cs="Arial"/>
                <w:color w:val="000000"/>
                <w:sz w:val="20"/>
                <w:szCs w:val="20"/>
                <w:lang w:val="en-GB" w:eastAsia="en-GB"/>
              </w:rPr>
            </w:pPr>
          </w:p>
        </w:tc>
        <w:tc>
          <w:tcPr>
            <w:tcW w:w="1654" w:type="pct"/>
            <w:vMerge/>
            <w:shd w:val="clear" w:color="auto" w:fill="auto"/>
            <w:noWrap/>
            <w:vAlign w:val="bottom"/>
            <w:hideMark/>
          </w:tcPr>
          <w:p w:rsidR="008D7252" w:rsidRPr="00C93DE5" w:rsidRDefault="008D7252" w:rsidP="00500334">
            <w:pPr>
              <w:spacing w:after="0" w:line="240" w:lineRule="auto"/>
              <w:rPr>
                <w:rFonts w:ascii="Arial" w:eastAsia="Times New Roman" w:hAnsi="Arial" w:cs="Arial"/>
                <w:sz w:val="20"/>
                <w:szCs w:val="20"/>
                <w:lang w:val="en-GB" w:eastAsia="en-GB"/>
              </w:rPr>
            </w:pPr>
          </w:p>
        </w:tc>
      </w:tr>
    </w:tbl>
    <w:p w:rsidR="00752F94" w:rsidRPr="00C93DE5" w:rsidRDefault="00752F94">
      <w:pPr>
        <w:rPr>
          <w:rStyle w:val="BodyTextChar1"/>
          <w:rFonts w:ascii="Arial" w:hAnsi="Arial" w:cs="Arial"/>
          <w:sz w:val="22"/>
          <w:szCs w:val="22"/>
          <w:lang w:eastAsia="vi-VN"/>
        </w:rPr>
        <w:sectPr w:rsidR="00752F94" w:rsidRPr="00C93DE5" w:rsidSect="00D97EDF">
          <w:pgSz w:w="16834" w:h="11909" w:orient="landscape" w:code="9"/>
          <w:pgMar w:top="1701" w:right="1134" w:bottom="1134" w:left="1134" w:header="720" w:footer="720" w:gutter="0"/>
          <w:cols w:space="720"/>
          <w:docGrid w:linePitch="381"/>
        </w:sectPr>
      </w:pPr>
    </w:p>
    <w:p w:rsidR="001F5841" w:rsidRPr="00C93DE5" w:rsidRDefault="001F5841" w:rsidP="00477F92">
      <w:pPr>
        <w:pStyle w:val="BodyText"/>
        <w:numPr>
          <w:ilvl w:val="2"/>
          <w:numId w:val="55"/>
        </w:numPr>
        <w:tabs>
          <w:tab w:val="left" w:pos="342"/>
        </w:tabs>
        <w:autoSpaceDE/>
        <w:autoSpaceDN/>
        <w:adjustRightInd/>
        <w:spacing w:line="312" w:lineRule="auto"/>
        <w:ind w:left="709" w:hanging="709"/>
        <w:jc w:val="both"/>
        <w:outlineLvl w:val="2"/>
        <w:rPr>
          <w:rStyle w:val="BodyTextChar1"/>
          <w:rFonts w:ascii="Arial" w:hAnsi="Arial" w:cs="Arial"/>
          <w:b/>
          <w:bCs/>
          <w:sz w:val="22"/>
          <w:szCs w:val="22"/>
          <w:lang w:eastAsia="vi-VN"/>
        </w:rPr>
      </w:pPr>
      <w:bookmarkStart w:id="235" w:name="_Toc98712410"/>
      <w:r w:rsidRPr="00C93DE5">
        <w:rPr>
          <w:rStyle w:val="BodyTextChar1"/>
          <w:rFonts w:ascii="Arial" w:hAnsi="Arial" w:cs="Arial"/>
          <w:b/>
          <w:bCs/>
          <w:sz w:val="22"/>
          <w:szCs w:val="22"/>
          <w:lang w:eastAsia="vi-VN"/>
        </w:rPr>
        <w:t>Xác định các yếu tố thành phần của TDBTT (V) là mức độ nhạy cảm (S) và khả năng thích ứng (AC):</w:t>
      </w:r>
      <w:bookmarkEnd w:id="235"/>
    </w:p>
    <w:p w:rsidR="001F5841" w:rsidRPr="00C93DE5"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Các yếu tố thành phần của TDBTT (V) được xác định thông qua 02 chỉ số là: mức độ nhạy cảm (S) và khả năng thích ứng </w:t>
      </w:r>
      <w:r w:rsidRPr="00C93DE5">
        <w:rPr>
          <w:rStyle w:val="BodyTextChar1"/>
          <w:rFonts w:ascii="Arial" w:hAnsi="Arial" w:cs="Arial"/>
          <w:sz w:val="22"/>
          <w:szCs w:val="22"/>
        </w:rPr>
        <w:t xml:space="preserve">(AC). </w:t>
      </w:r>
      <w:r w:rsidRPr="00C93DE5">
        <w:rPr>
          <w:rStyle w:val="BodyTextChar1"/>
          <w:rFonts w:ascii="Arial" w:hAnsi="Arial" w:cs="Arial"/>
          <w:sz w:val="22"/>
          <w:szCs w:val="22"/>
          <w:lang w:eastAsia="vi-VN"/>
        </w:rPr>
        <w:t xml:space="preserve">Mức độ nhạy cảm có thể bao gồm các thuộc tính vật lý của hệ thống (ví dụ: vật liệu xây dựng đường, loại đường. </w:t>
      </w:r>
    </w:p>
    <w:p w:rsidR="001F5841" w:rsidRPr="00C93DE5"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Chỉ số về mức độ nhạy cảm (S) được xác định thông qua một hay nhiều chỉ số thành phần (S1, S</w:t>
      </w:r>
      <w:r w:rsidRPr="00C93DE5">
        <w:rPr>
          <w:rStyle w:val="BodyTextChar1"/>
          <w:rFonts w:ascii="Arial" w:hAnsi="Arial" w:cs="Arial"/>
          <w:sz w:val="22"/>
          <w:szCs w:val="22"/>
          <w:vertAlign w:val="subscript"/>
          <w:lang w:eastAsia="vi-VN"/>
        </w:rPr>
        <w:t>2</w:t>
      </w:r>
      <w:r w:rsidRPr="00C93DE5">
        <w:rPr>
          <w:rStyle w:val="BodyTextChar1"/>
          <w:rFonts w:ascii="Arial" w:hAnsi="Arial" w:cs="Arial"/>
          <w:sz w:val="22"/>
          <w:szCs w:val="22"/>
          <w:lang w:eastAsia="vi-VN"/>
        </w:rPr>
        <w:t>, ... S</w:t>
      </w:r>
      <w:r w:rsidRPr="00C93DE5">
        <w:rPr>
          <w:rStyle w:val="BodyTextChar1"/>
          <w:rFonts w:ascii="Arial" w:hAnsi="Arial" w:cs="Arial"/>
          <w:sz w:val="22"/>
          <w:szCs w:val="22"/>
          <w:vertAlign w:val="subscript"/>
          <w:lang w:eastAsia="vi-VN"/>
        </w:rPr>
        <w:t>n</w:t>
      </w:r>
      <w:r w:rsidRPr="00C93DE5">
        <w:rPr>
          <w:rStyle w:val="BodyTextChar1"/>
          <w:rFonts w:ascii="Arial" w:hAnsi="Arial" w:cs="Arial"/>
          <w:sz w:val="22"/>
          <w:szCs w:val="22"/>
          <w:lang w:eastAsia="vi-VN"/>
        </w:rPr>
        <w:t>) thể hiện bản chất, thuộc tính của đối tượng nào đó làm cho đối tượng này dễ bị tổn thương với hiểm họa nào đó. Việc xác định chỉ số mức độ nhạy cảm căn cứ theo lĩnh vực và phải phù hợp với phạm vi địa lý, phạm vi thời gian đánh giá.</w:t>
      </w:r>
    </w:p>
    <w:p w:rsidR="00613BD3" w:rsidRPr="00C93DE5" w:rsidRDefault="00613BD3" w:rsidP="00477F92">
      <w:pPr>
        <w:pStyle w:val="BodyText"/>
        <w:numPr>
          <w:ilvl w:val="3"/>
          <w:numId w:val="55"/>
        </w:numPr>
        <w:tabs>
          <w:tab w:val="left" w:pos="342"/>
        </w:tabs>
        <w:autoSpaceDE/>
        <w:autoSpaceDN/>
        <w:adjustRightInd/>
        <w:spacing w:line="312" w:lineRule="auto"/>
        <w:ind w:left="851" w:hanging="851"/>
        <w:jc w:val="both"/>
        <w:outlineLvl w:val="3"/>
        <w:rPr>
          <w:rStyle w:val="BodyTextChar1"/>
          <w:rFonts w:ascii="Arial" w:hAnsi="Arial" w:cs="Arial"/>
          <w:b/>
          <w:bCs/>
          <w:sz w:val="22"/>
          <w:szCs w:val="22"/>
          <w:lang w:eastAsia="vi-VN"/>
        </w:rPr>
      </w:pPr>
      <w:bookmarkStart w:id="236" w:name="_Toc98712411"/>
      <w:r w:rsidRPr="00C93DE5">
        <w:rPr>
          <w:rStyle w:val="BodyTextChar1"/>
          <w:rFonts w:ascii="Arial" w:hAnsi="Arial" w:cs="Arial"/>
          <w:b/>
          <w:bCs/>
          <w:sz w:val="22"/>
          <w:szCs w:val="22"/>
          <w:lang w:eastAsia="vi-VN"/>
        </w:rPr>
        <w:t>Mức độ nhạy cảm</w:t>
      </w:r>
      <w:r w:rsidR="001775FE">
        <w:rPr>
          <w:rStyle w:val="BodyTextChar1"/>
          <w:rFonts w:ascii="Arial" w:hAnsi="Arial" w:cs="Arial"/>
          <w:b/>
          <w:bCs/>
          <w:sz w:val="22"/>
          <w:szCs w:val="22"/>
          <w:lang w:eastAsia="vi-VN"/>
        </w:rPr>
        <w:t xml:space="preserve"> (S)</w:t>
      </w:r>
      <w:bookmarkEnd w:id="236"/>
    </w:p>
    <w:p w:rsidR="000165CF" w:rsidRPr="007C4777" w:rsidRDefault="007C4777" w:rsidP="007C4777">
      <w:pPr>
        <w:pStyle w:val="Caption"/>
        <w:rPr>
          <w:rFonts w:ascii="Arial" w:hAnsi="Arial" w:cs="Arial"/>
          <w:b/>
          <w:bCs/>
          <w:sz w:val="22"/>
          <w:szCs w:val="22"/>
        </w:rPr>
      </w:pPr>
      <w:bookmarkStart w:id="237" w:name="_Toc98712575"/>
      <w:r w:rsidRPr="007C4777">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5</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9</w:t>
      </w:r>
      <w:r w:rsidR="00D55421">
        <w:rPr>
          <w:rFonts w:ascii="Arial" w:hAnsi="Arial" w:cs="Arial"/>
          <w:b/>
          <w:bCs/>
          <w:sz w:val="22"/>
          <w:szCs w:val="22"/>
        </w:rPr>
        <w:fldChar w:fldCharType="end"/>
      </w:r>
      <w:r w:rsidRPr="007C4777">
        <w:rPr>
          <w:rFonts w:ascii="Arial" w:hAnsi="Arial" w:cs="Arial"/>
          <w:b/>
          <w:bCs/>
          <w:sz w:val="22"/>
          <w:szCs w:val="22"/>
        </w:rPr>
        <w:t>.</w:t>
      </w:r>
      <w:r w:rsidR="000165CF" w:rsidRPr="007C4777">
        <w:rPr>
          <w:rFonts w:ascii="Arial" w:hAnsi="Arial" w:cs="Arial"/>
          <w:b/>
          <w:bCs/>
          <w:sz w:val="22"/>
          <w:szCs w:val="22"/>
        </w:rPr>
        <w:t xml:space="preserve">Các chỉ số mức độ nhạy cảm cho Cảng, Bến thủy nội địa và </w:t>
      </w:r>
      <w:r w:rsidR="009A5F78">
        <w:rPr>
          <w:rFonts w:ascii="Arial" w:hAnsi="Arial" w:cs="Arial"/>
          <w:b/>
          <w:bCs/>
          <w:sz w:val="22"/>
          <w:szCs w:val="22"/>
        </w:rPr>
        <w:t>Cảng biển, Bến cảng</w:t>
      </w:r>
      <w:bookmarkEnd w:id="23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394"/>
      </w:tblGrid>
      <w:tr w:rsidR="000165CF" w:rsidRPr="00AA7406" w:rsidTr="00AA7406">
        <w:tc>
          <w:tcPr>
            <w:tcW w:w="704" w:type="dxa"/>
            <w:shd w:val="clear" w:color="auto" w:fill="auto"/>
          </w:tcPr>
          <w:p w:rsidR="000165CF" w:rsidRPr="00AA7406" w:rsidRDefault="000165CF"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TT</w:t>
            </w:r>
          </w:p>
        </w:tc>
        <w:tc>
          <w:tcPr>
            <w:tcW w:w="3969" w:type="dxa"/>
            <w:shd w:val="clear" w:color="auto" w:fill="auto"/>
          </w:tcPr>
          <w:p w:rsidR="000165CF" w:rsidRPr="00AA7406" w:rsidRDefault="000165CF"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 xml:space="preserve">Loại chỉ số </w:t>
            </w:r>
            <w:r w:rsidR="009634D6" w:rsidRPr="00AA7406">
              <w:rPr>
                <w:rStyle w:val="BodyTextChar1"/>
                <w:rFonts w:ascii="Arial" w:hAnsi="Arial" w:cs="Arial"/>
                <w:b/>
                <w:bCs/>
                <w:sz w:val="22"/>
                <w:szCs w:val="22"/>
                <w:lang w:eastAsia="vi-VN"/>
              </w:rPr>
              <w:t>nhạy cảm</w:t>
            </w:r>
          </w:p>
        </w:tc>
        <w:tc>
          <w:tcPr>
            <w:tcW w:w="4394" w:type="dxa"/>
            <w:shd w:val="clear" w:color="auto" w:fill="auto"/>
          </w:tcPr>
          <w:p w:rsidR="000165CF" w:rsidRPr="00AA7406" w:rsidRDefault="000165CF"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Ký hiệu</w:t>
            </w:r>
          </w:p>
        </w:tc>
      </w:tr>
      <w:tr w:rsidR="00986C0C" w:rsidRPr="00AA7406" w:rsidTr="00AA7406">
        <w:tc>
          <w:tcPr>
            <w:tcW w:w="704" w:type="dxa"/>
            <w:shd w:val="clear" w:color="auto" w:fill="auto"/>
          </w:tcPr>
          <w:p w:rsidR="00986C0C" w:rsidRPr="00AA7406" w:rsidRDefault="00986C0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w:t>
            </w:r>
          </w:p>
        </w:tc>
        <w:tc>
          <w:tcPr>
            <w:tcW w:w="3969" w:type="dxa"/>
            <w:vMerge w:val="restart"/>
            <w:shd w:val="clear" w:color="auto" w:fill="auto"/>
          </w:tcPr>
          <w:p w:rsidR="00986C0C" w:rsidRPr="00AA7406" w:rsidRDefault="00986C0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 xml:space="preserve">Chỉ số </w:t>
            </w:r>
            <w:r w:rsidR="00260888" w:rsidRPr="00AA7406">
              <w:rPr>
                <w:rStyle w:val="BodyTextChar1"/>
                <w:rFonts w:ascii="Arial" w:hAnsi="Arial" w:cs="Arial"/>
                <w:sz w:val="22"/>
                <w:szCs w:val="22"/>
                <w:lang w:eastAsia="vi-VN"/>
              </w:rPr>
              <w:t>nhạy cảm</w:t>
            </w:r>
            <w:r w:rsidRPr="00AA7406">
              <w:rPr>
                <w:rStyle w:val="BodyTextChar1"/>
                <w:rFonts w:ascii="Arial" w:hAnsi="Arial" w:cs="Arial"/>
                <w:sz w:val="22"/>
                <w:szCs w:val="22"/>
                <w:lang w:eastAsia="vi-VN"/>
              </w:rPr>
              <w:t xml:space="preserve"> lượng mưa</w:t>
            </w:r>
          </w:p>
          <w:p w:rsidR="00986C0C" w:rsidRPr="00AA7406" w:rsidRDefault="00986C0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986C0C" w:rsidRPr="00AA7406" w:rsidRDefault="005A7D31"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 xml:space="preserve">S1.1. </w:t>
            </w:r>
            <w:r w:rsidR="00986C0C" w:rsidRPr="00AA7406">
              <w:rPr>
                <w:rStyle w:val="BodyTextChar1"/>
                <w:rFonts w:ascii="Arial" w:hAnsi="Arial" w:cs="Arial"/>
                <w:sz w:val="22"/>
                <w:szCs w:val="22"/>
                <w:lang w:eastAsia="vi-VN"/>
              </w:rPr>
              <w:t>Kinh nghiệm trong quá khứ với lượng mưa</w:t>
            </w:r>
            <w:r w:rsidR="000529C1" w:rsidRPr="00AA7406">
              <w:rPr>
                <w:rStyle w:val="BodyTextChar1"/>
                <w:rFonts w:ascii="Arial" w:hAnsi="Arial" w:cs="Arial"/>
                <w:sz w:val="22"/>
                <w:szCs w:val="22"/>
                <w:lang w:eastAsia="vi-VN"/>
              </w:rPr>
              <w:t xml:space="preserve"> (không có chỉ số này với dự án mới)</w:t>
            </w:r>
          </w:p>
        </w:tc>
      </w:tr>
      <w:tr w:rsidR="00986C0C" w:rsidRPr="00AA7406" w:rsidTr="00AA7406">
        <w:tc>
          <w:tcPr>
            <w:tcW w:w="704" w:type="dxa"/>
            <w:shd w:val="clear" w:color="auto" w:fill="auto"/>
          </w:tcPr>
          <w:p w:rsidR="00986C0C" w:rsidRPr="00AA7406" w:rsidRDefault="00986C0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3</w:t>
            </w:r>
          </w:p>
        </w:tc>
        <w:tc>
          <w:tcPr>
            <w:tcW w:w="3969" w:type="dxa"/>
            <w:vMerge/>
            <w:shd w:val="clear" w:color="auto" w:fill="auto"/>
          </w:tcPr>
          <w:p w:rsidR="00986C0C" w:rsidRPr="00AA7406" w:rsidRDefault="00986C0C" w:rsidP="00AA7406">
            <w:pPr>
              <w:spacing w:after="0" w:line="240" w:lineRule="auto"/>
              <w:rPr>
                <w:rStyle w:val="BodyTextChar1"/>
                <w:rFonts w:ascii="Arial" w:hAnsi="Arial" w:cs="Arial"/>
                <w:sz w:val="22"/>
                <w:szCs w:val="22"/>
                <w:lang w:eastAsia="vi-VN"/>
              </w:rPr>
            </w:pPr>
          </w:p>
        </w:tc>
        <w:tc>
          <w:tcPr>
            <w:tcW w:w="4394" w:type="dxa"/>
            <w:shd w:val="clear" w:color="auto" w:fill="auto"/>
          </w:tcPr>
          <w:p w:rsidR="00986C0C" w:rsidRPr="00AA7406" w:rsidRDefault="005A7D31"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S1.</w:t>
            </w:r>
            <w:r w:rsidR="00987910" w:rsidRPr="00AA7406">
              <w:rPr>
                <w:rStyle w:val="BodyTextChar1"/>
                <w:rFonts w:ascii="Arial" w:hAnsi="Arial" w:cs="Arial"/>
                <w:sz w:val="22"/>
                <w:szCs w:val="22"/>
                <w:lang w:eastAsia="vi-VN"/>
              </w:rPr>
              <w:t>2</w:t>
            </w:r>
            <w:r w:rsidRPr="00AA7406">
              <w:rPr>
                <w:rStyle w:val="BodyTextChar1"/>
                <w:rFonts w:ascii="Arial" w:hAnsi="Arial" w:cs="Arial"/>
                <w:sz w:val="22"/>
                <w:szCs w:val="22"/>
                <w:lang w:eastAsia="vi-VN"/>
              </w:rPr>
              <w:t xml:space="preserve">. </w:t>
            </w:r>
            <w:r w:rsidR="00986C0C" w:rsidRPr="00AA7406">
              <w:rPr>
                <w:rStyle w:val="BodyTextChar1"/>
                <w:rFonts w:ascii="Arial" w:hAnsi="Arial" w:cs="Arial"/>
                <w:sz w:val="22"/>
                <w:szCs w:val="22"/>
                <w:lang w:eastAsia="vi-VN"/>
              </w:rPr>
              <w:t>Phần trăm bề mặt không thấm nước</w:t>
            </w:r>
          </w:p>
        </w:tc>
      </w:tr>
      <w:tr w:rsidR="00986C0C" w:rsidRPr="00AA7406" w:rsidTr="00AA7406">
        <w:tc>
          <w:tcPr>
            <w:tcW w:w="704" w:type="dxa"/>
            <w:shd w:val="clear" w:color="auto" w:fill="auto"/>
          </w:tcPr>
          <w:p w:rsidR="00986C0C" w:rsidRPr="00AA7406" w:rsidRDefault="00986C0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4</w:t>
            </w:r>
          </w:p>
        </w:tc>
        <w:tc>
          <w:tcPr>
            <w:tcW w:w="3969" w:type="dxa"/>
            <w:vMerge/>
            <w:shd w:val="clear" w:color="auto" w:fill="auto"/>
          </w:tcPr>
          <w:p w:rsidR="00986C0C" w:rsidRPr="00AA7406" w:rsidRDefault="00986C0C" w:rsidP="00AA7406">
            <w:pPr>
              <w:spacing w:after="0" w:line="240" w:lineRule="auto"/>
              <w:rPr>
                <w:rStyle w:val="BodyTextChar1"/>
                <w:rFonts w:ascii="Arial" w:hAnsi="Arial" w:cs="Arial"/>
                <w:sz w:val="22"/>
                <w:szCs w:val="22"/>
                <w:lang w:eastAsia="vi-VN"/>
              </w:rPr>
            </w:pPr>
          </w:p>
        </w:tc>
        <w:tc>
          <w:tcPr>
            <w:tcW w:w="4394" w:type="dxa"/>
            <w:shd w:val="clear" w:color="auto" w:fill="auto"/>
          </w:tcPr>
          <w:p w:rsidR="00986C0C" w:rsidRPr="00AA7406" w:rsidRDefault="005A7D31"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S1.</w:t>
            </w:r>
            <w:r w:rsidR="00987910" w:rsidRPr="00AA7406">
              <w:rPr>
                <w:rStyle w:val="BodyTextChar1"/>
                <w:rFonts w:ascii="Arial" w:hAnsi="Arial" w:cs="Arial"/>
                <w:sz w:val="22"/>
                <w:szCs w:val="22"/>
                <w:lang w:eastAsia="vi-VN"/>
              </w:rPr>
              <w:t>3</w:t>
            </w:r>
            <w:r w:rsidRPr="00AA7406">
              <w:rPr>
                <w:rStyle w:val="BodyTextChar1"/>
                <w:rFonts w:ascii="Arial" w:hAnsi="Arial" w:cs="Arial"/>
                <w:sz w:val="22"/>
                <w:szCs w:val="22"/>
                <w:lang w:eastAsia="vi-VN"/>
              </w:rPr>
              <w:t xml:space="preserve">. </w:t>
            </w:r>
            <w:r w:rsidR="00986C0C" w:rsidRPr="00AA7406">
              <w:rPr>
                <w:rStyle w:val="BodyTextChar1"/>
                <w:rFonts w:ascii="Arial" w:hAnsi="Arial" w:cs="Arial"/>
                <w:sz w:val="22"/>
                <w:szCs w:val="22"/>
                <w:lang w:eastAsia="vi-VN"/>
              </w:rPr>
              <w:t>Tuổi của bến, kết cấu</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6</w:t>
            </w:r>
          </w:p>
        </w:tc>
        <w:tc>
          <w:tcPr>
            <w:tcW w:w="3969" w:type="dxa"/>
            <w:vMerge w:val="restart"/>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Các chỉ số nhạy cảm bão</w:t>
            </w:r>
          </w:p>
          <w:p w:rsidR="00D8426C" w:rsidRPr="00AA7406" w:rsidRDefault="00D8426C" w:rsidP="00AA7406">
            <w:pPr>
              <w:spacing w:after="0" w:line="240" w:lineRule="auto"/>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S2.1. Kinh nghiệm trong quá khứ với bão</w:t>
            </w:r>
            <w:r w:rsidR="000529C1" w:rsidRPr="00AA7406">
              <w:rPr>
                <w:rStyle w:val="BodyTextChar1"/>
                <w:rFonts w:ascii="Arial" w:hAnsi="Arial" w:cs="Arial"/>
                <w:sz w:val="22"/>
                <w:szCs w:val="22"/>
                <w:lang w:eastAsia="vi-VN"/>
              </w:rPr>
              <w:t xml:space="preserve"> (không có chỉ số này với dự án mới)</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7</w:t>
            </w:r>
          </w:p>
        </w:tc>
        <w:tc>
          <w:tcPr>
            <w:tcW w:w="3969" w:type="dxa"/>
            <w:vMerge/>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S2.2. Kết cấu bảo vệ bờ</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8</w:t>
            </w:r>
          </w:p>
        </w:tc>
        <w:tc>
          <w:tcPr>
            <w:tcW w:w="3969" w:type="dxa"/>
            <w:vMerge/>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S2.3. Tuổi của bến, kết cấu</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9</w:t>
            </w:r>
          </w:p>
        </w:tc>
        <w:tc>
          <w:tcPr>
            <w:tcW w:w="3969" w:type="dxa"/>
            <w:vMerge/>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S2.4. Cao độ của cảng, bến</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10</w:t>
            </w:r>
          </w:p>
        </w:tc>
        <w:tc>
          <w:tcPr>
            <w:tcW w:w="3969" w:type="dxa"/>
            <w:vMerge w:val="restart"/>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Các chỉ số nhạy cảm nước biển dâng</w:t>
            </w:r>
          </w:p>
          <w:p w:rsidR="00D8426C" w:rsidRPr="00AA7406" w:rsidRDefault="00D8426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S3.1. Kinh nghiệm trong quá khứ với thủy triều / nước biển dâng</w:t>
            </w:r>
            <w:r w:rsidR="000529C1" w:rsidRPr="00AA7406">
              <w:rPr>
                <w:rStyle w:val="BodyTextChar1"/>
                <w:rFonts w:ascii="Arial" w:hAnsi="Arial" w:cs="Arial"/>
                <w:sz w:val="22"/>
                <w:szCs w:val="22"/>
                <w:lang w:eastAsia="vi-VN"/>
              </w:rPr>
              <w:t xml:space="preserve"> (không có chỉ số này với dự án mới)</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11</w:t>
            </w:r>
          </w:p>
        </w:tc>
        <w:tc>
          <w:tcPr>
            <w:tcW w:w="3969" w:type="dxa"/>
            <w:vMerge/>
            <w:shd w:val="clear" w:color="auto" w:fill="auto"/>
          </w:tcPr>
          <w:p w:rsidR="00D8426C" w:rsidRPr="00AA7406" w:rsidRDefault="00D8426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S3.2. Kết cấu bảo vệ bờ</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12</w:t>
            </w:r>
          </w:p>
        </w:tc>
        <w:tc>
          <w:tcPr>
            <w:tcW w:w="3969" w:type="dxa"/>
            <w:vMerge/>
            <w:shd w:val="clear" w:color="auto" w:fill="auto"/>
          </w:tcPr>
          <w:p w:rsidR="00D8426C" w:rsidRPr="00AA7406" w:rsidRDefault="00D8426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S3.3. Tuổi của bến, kết cấu</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13</w:t>
            </w:r>
          </w:p>
        </w:tc>
        <w:tc>
          <w:tcPr>
            <w:tcW w:w="3969" w:type="dxa"/>
            <w:vMerge/>
            <w:shd w:val="clear" w:color="auto" w:fill="auto"/>
          </w:tcPr>
          <w:p w:rsidR="00D8426C" w:rsidRPr="00AA7406" w:rsidRDefault="00D8426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S3.4. Cao độ của cảng, bến</w:t>
            </w:r>
          </w:p>
        </w:tc>
      </w:tr>
      <w:tr w:rsidR="00D8426C" w:rsidRPr="00AA7406" w:rsidTr="00AA7406">
        <w:tc>
          <w:tcPr>
            <w:tcW w:w="704" w:type="dxa"/>
            <w:shd w:val="clear" w:color="auto" w:fill="auto"/>
          </w:tcPr>
          <w:p w:rsidR="00D8426C" w:rsidRPr="00AA7406" w:rsidRDefault="00D8426C"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14</w:t>
            </w:r>
          </w:p>
        </w:tc>
        <w:tc>
          <w:tcPr>
            <w:tcW w:w="3969" w:type="dxa"/>
            <w:vMerge/>
            <w:shd w:val="clear" w:color="auto" w:fill="auto"/>
          </w:tcPr>
          <w:p w:rsidR="00D8426C" w:rsidRPr="00AA7406" w:rsidRDefault="00D8426C" w:rsidP="00AA7406">
            <w:pPr>
              <w:pStyle w:val="BodyText"/>
              <w:spacing w:after="120" w:line="360" w:lineRule="exact"/>
              <w:jc w:val="both"/>
              <w:rPr>
                <w:rStyle w:val="BodyTextChar1"/>
                <w:rFonts w:ascii="Arial" w:hAnsi="Arial" w:cs="Arial"/>
                <w:sz w:val="22"/>
                <w:szCs w:val="22"/>
                <w:lang w:eastAsia="vi-VN"/>
              </w:rPr>
            </w:pPr>
          </w:p>
        </w:tc>
        <w:tc>
          <w:tcPr>
            <w:tcW w:w="4394" w:type="dxa"/>
            <w:shd w:val="clear" w:color="auto" w:fill="auto"/>
          </w:tcPr>
          <w:p w:rsidR="00D8426C" w:rsidRPr="00AA7406" w:rsidRDefault="00D8426C" w:rsidP="00AA7406">
            <w:pPr>
              <w:spacing w:after="0" w:line="240"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S3.5. Nổi hoặc Cố định</w:t>
            </w:r>
          </w:p>
        </w:tc>
      </w:tr>
    </w:tbl>
    <w:p w:rsidR="001F5841" w:rsidRPr="00C93DE5" w:rsidRDefault="001F5841" w:rsidP="00911688">
      <w:pPr>
        <w:pStyle w:val="BodyText"/>
        <w:spacing w:line="312" w:lineRule="auto"/>
        <w:jc w:val="both"/>
        <w:rPr>
          <w:rStyle w:val="BodyTextChar1"/>
          <w:rFonts w:ascii="Arial" w:hAnsi="Arial" w:cs="Arial"/>
          <w:sz w:val="22"/>
          <w:szCs w:val="22"/>
          <w:lang w:eastAsia="vi-VN"/>
        </w:rPr>
      </w:pPr>
    </w:p>
    <w:p w:rsidR="001F5841" w:rsidRPr="00C93DE5" w:rsidRDefault="001F5841" w:rsidP="00911688">
      <w:pPr>
        <w:pStyle w:val="BodyText"/>
        <w:spacing w:line="312" w:lineRule="auto"/>
        <w:jc w:val="both"/>
        <w:rPr>
          <w:rStyle w:val="BodyTextChar1"/>
          <w:rFonts w:ascii="Arial" w:hAnsi="Arial" w:cs="Arial"/>
          <w:sz w:val="22"/>
          <w:szCs w:val="22"/>
          <w:lang w:eastAsia="vi-VN"/>
        </w:rPr>
      </w:pPr>
    </w:p>
    <w:p w:rsidR="001F5841" w:rsidRPr="00C93DE5" w:rsidRDefault="001F5841" w:rsidP="00911688">
      <w:pPr>
        <w:pStyle w:val="BodyText"/>
        <w:spacing w:line="312" w:lineRule="auto"/>
        <w:jc w:val="both"/>
        <w:rPr>
          <w:rStyle w:val="BodyTextChar1"/>
          <w:rFonts w:ascii="Arial" w:hAnsi="Arial" w:cs="Arial"/>
          <w:sz w:val="22"/>
          <w:szCs w:val="22"/>
          <w:lang w:eastAsia="vi-VN"/>
        </w:rPr>
      </w:pPr>
    </w:p>
    <w:p w:rsidR="00DE3285" w:rsidRPr="00C93DE5" w:rsidRDefault="00DE3285" w:rsidP="00911688">
      <w:pPr>
        <w:pStyle w:val="BodyText"/>
        <w:spacing w:line="312" w:lineRule="auto"/>
        <w:jc w:val="both"/>
        <w:rPr>
          <w:rStyle w:val="BodyTextChar1"/>
          <w:rFonts w:ascii="Arial" w:hAnsi="Arial" w:cs="Arial"/>
          <w:sz w:val="22"/>
          <w:szCs w:val="22"/>
          <w:lang w:eastAsia="vi-VN"/>
        </w:rPr>
        <w:sectPr w:rsidR="00DE3285" w:rsidRPr="00C93DE5" w:rsidSect="00F4083B">
          <w:pgSz w:w="11909" w:h="16834" w:code="9"/>
          <w:pgMar w:top="1134" w:right="1134" w:bottom="1134" w:left="1701" w:header="720" w:footer="720" w:gutter="0"/>
          <w:cols w:space="720"/>
          <w:docGrid w:linePitch="381"/>
        </w:sectPr>
      </w:pPr>
    </w:p>
    <w:p w:rsidR="00DE3285" w:rsidRPr="00AA7406" w:rsidRDefault="00DE3285" w:rsidP="00477F92">
      <w:pPr>
        <w:pStyle w:val="ListParagraph"/>
        <w:numPr>
          <w:ilvl w:val="0"/>
          <w:numId w:val="56"/>
        </w:numPr>
        <w:spacing w:after="0" w:line="312" w:lineRule="auto"/>
        <w:ind w:hanging="720"/>
        <w:outlineLvl w:val="4"/>
        <w:rPr>
          <w:rStyle w:val="BodyTextChar1"/>
          <w:rFonts w:ascii="Arial" w:eastAsia="Times New Roman" w:hAnsi="Arial" w:cs="Arial"/>
          <w:b/>
          <w:sz w:val="22"/>
          <w:szCs w:val="22"/>
          <w:lang w:val="en-GB" w:eastAsia="vi-VN"/>
        </w:rPr>
      </w:pPr>
      <w:bookmarkStart w:id="238" w:name="_Toc98712412"/>
      <w:r w:rsidRPr="00AA7406">
        <w:rPr>
          <w:rStyle w:val="BodyTextChar1"/>
          <w:rFonts w:ascii="Arial" w:eastAsia="Times New Roman" w:hAnsi="Arial" w:cs="Arial"/>
          <w:b/>
          <w:sz w:val="22"/>
          <w:szCs w:val="22"/>
          <w:lang w:val="en-GB" w:eastAsia="vi-VN"/>
        </w:rPr>
        <w:t>Các chỉ số về độ nhạy cảm với lượng mưa lớn</w:t>
      </w:r>
      <w:bookmarkEnd w:id="238"/>
    </w:p>
    <w:p w:rsidR="00EF04D3" w:rsidRPr="00C93DE5" w:rsidRDefault="00172481" w:rsidP="00EE2AEE">
      <w:pPr>
        <w:pStyle w:val="Bang0"/>
        <w:rPr>
          <w:rStyle w:val="BodyTextChar1"/>
          <w:rFonts w:ascii="Arial" w:hAnsi="Arial"/>
          <w:sz w:val="22"/>
        </w:rPr>
      </w:pPr>
      <w:bookmarkStart w:id="239" w:name="_Toc98712576"/>
      <w:r w:rsidRPr="00C93DE5">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10</w:t>
      </w:r>
      <w:r w:rsidR="00D55421">
        <w:rPr>
          <w:noProof/>
        </w:rPr>
        <w:fldChar w:fldCharType="end"/>
      </w:r>
      <w:r w:rsidR="00DF60AF" w:rsidRPr="00C93DE5">
        <w:t xml:space="preserve">. Các chỉ số </w:t>
      </w:r>
      <w:r w:rsidR="00DF60AF" w:rsidRPr="00AA7406">
        <w:rPr>
          <w:rStyle w:val="BodyTextChar1"/>
          <w:rFonts w:ascii="Arial" w:eastAsia="Times New Roman" w:hAnsi="Arial" w:cs="Arial"/>
          <w:sz w:val="22"/>
          <w:szCs w:val="22"/>
          <w:lang w:val="en-GB"/>
        </w:rPr>
        <w:t xml:space="preserve">về độ nhạy cảm </w:t>
      </w:r>
      <w:r w:rsidR="00E13B01" w:rsidRPr="00AA7406">
        <w:rPr>
          <w:rStyle w:val="BodyTextChar1"/>
          <w:rFonts w:ascii="Arial" w:eastAsia="Times New Roman" w:hAnsi="Arial" w:cs="Arial"/>
          <w:sz w:val="22"/>
          <w:szCs w:val="22"/>
          <w:lang w:val="en-GB"/>
        </w:rPr>
        <w:t xml:space="preserve">với lượng mưa lớn </w:t>
      </w:r>
      <w:r w:rsidR="00DF60AF" w:rsidRPr="00C93DE5">
        <w:t xml:space="preserve">cho </w:t>
      </w:r>
      <w:r w:rsidR="001703B7">
        <w:t xml:space="preserve">Cảng, Bến thủy nội địa và </w:t>
      </w:r>
      <w:r w:rsidR="009A5F78">
        <w:t>Cảng biển, Bến cảng</w:t>
      </w:r>
      <w:bookmarkEnd w:id="239"/>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475"/>
        <w:gridCol w:w="6021"/>
        <w:gridCol w:w="5466"/>
      </w:tblGrid>
      <w:tr w:rsidR="00D8734B" w:rsidRPr="00AA7406" w:rsidTr="00DC3F92">
        <w:trPr>
          <w:trHeight w:val="300"/>
          <w:tblHeader/>
        </w:trPr>
        <w:tc>
          <w:tcPr>
            <w:tcW w:w="244" w:type="pct"/>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STT</w:t>
            </w:r>
          </w:p>
        </w:tc>
        <w:tc>
          <w:tcPr>
            <w:tcW w:w="843"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Chỉ số</w:t>
            </w:r>
          </w:p>
        </w:tc>
        <w:tc>
          <w:tcPr>
            <w:tcW w:w="2051"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xml:space="preserve">Mô tả và </w:t>
            </w:r>
            <w:r w:rsidR="004C3605" w:rsidRPr="00D8734B">
              <w:rPr>
                <w:rFonts w:ascii="Arial" w:eastAsia="Times New Roman" w:hAnsi="Arial" w:cs="Arial"/>
                <w:b/>
                <w:bCs/>
                <w:lang w:eastAsia="en-GB"/>
              </w:rPr>
              <w:t xml:space="preserve">cơ sở </w:t>
            </w:r>
            <w:r w:rsidRPr="00D8734B">
              <w:rPr>
                <w:rFonts w:ascii="Arial" w:eastAsia="Times New Roman" w:hAnsi="Arial" w:cs="Arial"/>
                <w:b/>
                <w:bCs/>
                <w:lang w:eastAsia="en-GB"/>
              </w:rPr>
              <w:t>lý luận</w:t>
            </w:r>
          </w:p>
        </w:tc>
        <w:tc>
          <w:tcPr>
            <w:tcW w:w="1862"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(Các) Nguồn Dữ liệu Tiềm năng</w:t>
            </w:r>
          </w:p>
        </w:tc>
      </w:tr>
      <w:tr w:rsidR="00D8734B" w:rsidRPr="00AA7406" w:rsidTr="00F4083B">
        <w:trPr>
          <w:trHeight w:val="1618"/>
        </w:trPr>
        <w:tc>
          <w:tcPr>
            <w:tcW w:w="244" w:type="pct"/>
          </w:tcPr>
          <w:p w:rsidR="00DE3285" w:rsidRPr="000A1439" w:rsidRDefault="00010AC9"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w:t>
            </w:r>
            <w:r w:rsidR="00DE3285" w:rsidRPr="000A1439">
              <w:rPr>
                <w:rFonts w:ascii="Arial" w:eastAsia="Times New Roman" w:hAnsi="Arial" w:cs="Arial"/>
                <w:lang w:eastAsia="en-GB"/>
              </w:rPr>
              <w:t>1</w:t>
            </w:r>
            <w:r w:rsidRPr="000A1439">
              <w:rPr>
                <w:rFonts w:ascii="Arial" w:eastAsia="Times New Roman" w:hAnsi="Arial" w:cs="Arial"/>
                <w:lang w:eastAsia="en-GB"/>
              </w:rPr>
              <w:t>.1</w:t>
            </w:r>
          </w:p>
        </w:tc>
        <w:tc>
          <w:tcPr>
            <w:tcW w:w="843" w:type="pct"/>
            <w:shd w:val="clear" w:color="auto" w:fill="auto"/>
            <w:hideMark/>
          </w:tcPr>
          <w:p w:rsidR="00DE3285" w:rsidRPr="000A1439" w:rsidRDefault="00DE3285" w:rsidP="00911688">
            <w:pPr>
              <w:spacing w:after="0" w:line="312" w:lineRule="auto"/>
              <w:rPr>
                <w:rFonts w:ascii="Arial" w:eastAsia="Times New Roman" w:hAnsi="Arial" w:cs="Arial"/>
                <w:lang w:eastAsia="en-GB"/>
              </w:rPr>
            </w:pPr>
            <w:r w:rsidRPr="00AA7406">
              <w:rPr>
                <w:rFonts w:ascii="Arial" w:hAnsi="Arial" w:cs="Arial"/>
              </w:rPr>
              <w:t>Kinh nghiệm trong quá khứ với lượng mưa</w:t>
            </w:r>
          </w:p>
          <w:p w:rsidR="00DE3285" w:rsidRPr="000A1439" w:rsidRDefault="00DE3285" w:rsidP="00911688">
            <w:pPr>
              <w:spacing w:after="0" w:line="312" w:lineRule="auto"/>
              <w:rPr>
                <w:rFonts w:ascii="Arial" w:eastAsia="Times New Roman" w:hAnsi="Arial" w:cs="Arial"/>
                <w:lang w:eastAsia="en-GB"/>
              </w:rPr>
            </w:pPr>
          </w:p>
        </w:tc>
        <w:tc>
          <w:tcPr>
            <w:tcW w:w="2051" w:type="pct"/>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Các cảng</w:t>
            </w:r>
            <w:r w:rsidR="00B3135C" w:rsidRPr="00AA7406">
              <w:rPr>
                <w:rFonts w:ascii="Arial" w:hAnsi="Arial" w:cs="Arial"/>
              </w:rPr>
              <w:t>, bến</w:t>
            </w:r>
            <w:r w:rsidRPr="00AA7406">
              <w:rPr>
                <w:rFonts w:ascii="Arial" w:hAnsi="Arial" w:cs="Arial"/>
              </w:rPr>
              <w:t xml:space="preserve"> đã từng bị hư hại trong các đợt mưa lớn trước đây sẽ có nhiều khả năng bị hư hỏng hơn nếu tiếp xúc trong tương lai.</w:t>
            </w:r>
          </w:p>
          <w:p w:rsidR="00DE3285" w:rsidRPr="00D8734B" w:rsidRDefault="00DE3285" w:rsidP="00911688">
            <w:pPr>
              <w:spacing w:after="0" w:line="312" w:lineRule="auto"/>
              <w:rPr>
                <w:rFonts w:ascii="Arial" w:eastAsia="Times New Roman" w:hAnsi="Arial" w:cs="Arial"/>
                <w:lang w:eastAsia="en-GB"/>
              </w:rPr>
            </w:pPr>
          </w:p>
        </w:tc>
        <w:tc>
          <w:tcPr>
            <w:tcW w:w="1862" w:type="pct"/>
            <w:shd w:val="clear" w:color="auto" w:fill="auto"/>
            <w:hideMark/>
          </w:tcPr>
          <w:p w:rsidR="00A56EA5" w:rsidRPr="00AA7406" w:rsidRDefault="00A56EA5" w:rsidP="00EE7C08">
            <w:pPr>
              <w:spacing w:after="0" w:line="312" w:lineRule="auto"/>
              <w:jc w:val="both"/>
              <w:rPr>
                <w:rFonts w:ascii="Arial" w:hAnsi="Arial" w:cs="Arial"/>
              </w:rPr>
            </w:pPr>
            <w:r w:rsidRPr="00AA7406">
              <w:rPr>
                <w:rFonts w:ascii="Arial" w:hAnsi="Arial" w:cs="Arial"/>
              </w:rPr>
              <w:t>• Phỏng vấn / khảo sát / trò chuyện với nhân viên vận hành và bảo trì</w:t>
            </w:r>
            <w:r w:rsidR="00766D58" w:rsidRPr="00AA7406">
              <w:rPr>
                <w:rFonts w:ascii="Arial" w:hAnsi="Arial" w:cs="Arial"/>
              </w:rPr>
              <w:t xml:space="preserve"> cảng, bến.</w:t>
            </w:r>
          </w:p>
          <w:p w:rsidR="00EE7C08" w:rsidRPr="00AA7406" w:rsidRDefault="00EE7C08" w:rsidP="00EE7C08">
            <w:pPr>
              <w:spacing w:after="0" w:line="312" w:lineRule="auto"/>
              <w:jc w:val="both"/>
              <w:rPr>
                <w:rFonts w:ascii="Arial" w:hAnsi="Arial" w:cs="Arial"/>
              </w:rPr>
            </w:pPr>
            <w:r w:rsidRPr="00AA7406">
              <w:rPr>
                <w:rFonts w:ascii="Arial" w:hAnsi="Arial" w:cs="Arial"/>
              </w:rPr>
              <w:t>• Hồ sơ thiết kế/sửa chữa/nâng cấp/hoàn công/kiểm định công trình.</w:t>
            </w:r>
          </w:p>
          <w:p w:rsidR="00DE3285" w:rsidRPr="00D8734B" w:rsidRDefault="00DE3285" w:rsidP="00EE7C08">
            <w:pPr>
              <w:spacing w:after="0" w:line="312" w:lineRule="auto"/>
              <w:jc w:val="both"/>
              <w:rPr>
                <w:rFonts w:ascii="Arial" w:eastAsia="Times New Roman" w:hAnsi="Arial" w:cs="Arial"/>
                <w:lang w:eastAsia="en-GB"/>
              </w:rPr>
            </w:pPr>
            <w:r w:rsidRPr="00AA7406">
              <w:rPr>
                <w:rFonts w:ascii="Arial" w:hAnsi="Arial" w:cs="Arial"/>
              </w:rPr>
              <w:t>• Hồ sơ ứng phó khẩn cấp</w:t>
            </w:r>
          </w:p>
        </w:tc>
      </w:tr>
      <w:tr w:rsidR="00D8734B" w:rsidRPr="00AA7406" w:rsidTr="00F4083B">
        <w:trPr>
          <w:trHeight w:val="423"/>
        </w:trPr>
        <w:tc>
          <w:tcPr>
            <w:tcW w:w="244" w:type="pct"/>
          </w:tcPr>
          <w:p w:rsidR="00DE3285" w:rsidRPr="000A1439" w:rsidRDefault="00010AC9"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S1.</w:t>
            </w:r>
            <w:r w:rsidR="001D4848">
              <w:rPr>
                <w:rFonts w:ascii="Arial" w:eastAsia="Times New Roman" w:hAnsi="Arial" w:cs="Arial"/>
                <w:lang w:eastAsia="en-GB"/>
              </w:rPr>
              <w:t>2</w:t>
            </w:r>
          </w:p>
        </w:tc>
        <w:tc>
          <w:tcPr>
            <w:tcW w:w="843" w:type="pct"/>
            <w:shd w:val="clear" w:color="auto" w:fill="auto"/>
            <w:hideMark/>
          </w:tcPr>
          <w:p w:rsidR="00DE3285" w:rsidRPr="000A1439" w:rsidRDefault="00444F52" w:rsidP="00911688">
            <w:pPr>
              <w:spacing w:after="0" w:line="312" w:lineRule="auto"/>
              <w:rPr>
                <w:rFonts w:ascii="Arial" w:eastAsia="Times New Roman" w:hAnsi="Arial" w:cs="Arial"/>
                <w:lang w:eastAsia="en-GB"/>
              </w:rPr>
            </w:pPr>
            <w:r w:rsidRPr="00AA7406">
              <w:rPr>
                <w:rFonts w:ascii="Arial" w:hAnsi="Arial" w:cs="Arial"/>
              </w:rPr>
              <w:t>Phần trăm diện tích kho kín</w:t>
            </w:r>
          </w:p>
        </w:tc>
        <w:tc>
          <w:tcPr>
            <w:tcW w:w="2051" w:type="pct"/>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 xml:space="preserve">Các tài sản </w:t>
            </w:r>
            <w:r w:rsidR="009B6F11" w:rsidRPr="00AA7406">
              <w:rPr>
                <w:rFonts w:ascii="Arial" w:hAnsi="Arial" w:cs="Arial"/>
              </w:rPr>
              <w:t>được che chắn không chịu ảnh hưởng của mưa</w:t>
            </w:r>
            <w:r w:rsidRPr="00AA7406">
              <w:rPr>
                <w:rFonts w:ascii="Arial" w:hAnsi="Arial" w:cs="Arial"/>
              </w:rPr>
              <w:t>.</w:t>
            </w:r>
          </w:p>
        </w:tc>
        <w:tc>
          <w:tcPr>
            <w:tcW w:w="1862" w:type="pct"/>
            <w:shd w:val="clear" w:color="auto" w:fill="auto"/>
            <w:hideMark/>
          </w:tcPr>
          <w:p w:rsidR="00491046" w:rsidRPr="00AA7406" w:rsidRDefault="00491046" w:rsidP="00491046">
            <w:pPr>
              <w:spacing w:after="0" w:line="312" w:lineRule="auto"/>
              <w:rPr>
                <w:rFonts w:ascii="Arial" w:hAnsi="Arial" w:cs="Arial"/>
              </w:rPr>
            </w:pPr>
            <w:r w:rsidRPr="00AA7406">
              <w:rPr>
                <w:rFonts w:ascii="Arial" w:hAnsi="Arial" w:cs="Arial"/>
              </w:rPr>
              <w:t>• Phỏng vấn / khảo sát / trò chuyện với nhân viên vận hành và bảo trì</w:t>
            </w:r>
          </w:p>
          <w:p w:rsidR="00DE3285" w:rsidRPr="00AA7406" w:rsidRDefault="00491046" w:rsidP="00491046">
            <w:pPr>
              <w:spacing w:after="0" w:line="312" w:lineRule="auto"/>
              <w:rPr>
                <w:rFonts w:ascii="Arial" w:hAnsi="Arial" w:cs="Arial"/>
              </w:rPr>
            </w:pPr>
            <w:r w:rsidRPr="00AA7406">
              <w:rPr>
                <w:rFonts w:ascii="Arial" w:hAnsi="Arial" w:cs="Arial"/>
              </w:rPr>
              <w:t xml:space="preserve">• </w:t>
            </w:r>
            <w:r w:rsidR="009B6F11" w:rsidRPr="00AA7406">
              <w:rPr>
                <w:rFonts w:ascii="Arial" w:hAnsi="Arial" w:cs="Arial"/>
              </w:rPr>
              <w:t>Hồ sơ thiết kế/sửa chữa/nâng cấp/hoàn công/kiểm định công trình.</w:t>
            </w:r>
          </w:p>
          <w:p w:rsidR="009B6F11" w:rsidRPr="00D8734B" w:rsidRDefault="009B6F11" w:rsidP="009B6F11">
            <w:pPr>
              <w:spacing w:after="0" w:line="312" w:lineRule="auto"/>
              <w:rPr>
                <w:rFonts w:ascii="Arial" w:eastAsia="Times New Roman" w:hAnsi="Arial" w:cs="Arial"/>
                <w:lang w:eastAsia="en-GB"/>
              </w:rPr>
            </w:pPr>
            <w:r w:rsidRPr="00AA7406">
              <w:rPr>
                <w:rFonts w:ascii="Arial" w:hAnsi="Arial" w:cs="Arial"/>
              </w:rPr>
              <w:t xml:space="preserve">• </w:t>
            </w:r>
            <w:r w:rsidR="00344096" w:rsidRPr="00AA7406">
              <w:rPr>
                <w:rFonts w:ascii="Arial" w:hAnsi="Arial" w:cs="Arial"/>
              </w:rPr>
              <w:t xml:space="preserve">Cơ sở hạ tầng </w:t>
            </w:r>
            <w:r w:rsidRPr="00AA7406">
              <w:rPr>
                <w:rFonts w:ascii="Arial" w:hAnsi="Arial" w:cs="Arial"/>
              </w:rPr>
              <w:t>của cảng</w:t>
            </w:r>
            <w:r w:rsidR="00344096" w:rsidRPr="00AA7406">
              <w:rPr>
                <w:rFonts w:ascii="Arial" w:hAnsi="Arial" w:cs="Arial"/>
              </w:rPr>
              <w:t xml:space="preserve"> (Trang web)</w:t>
            </w:r>
          </w:p>
        </w:tc>
      </w:tr>
      <w:tr w:rsidR="00D8734B" w:rsidRPr="00AA7406" w:rsidTr="00F4083B">
        <w:trPr>
          <w:trHeight w:val="856"/>
        </w:trPr>
        <w:tc>
          <w:tcPr>
            <w:tcW w:w="244" w:type="pct"/>
          </w:tcPr>
          <w:p w:rsidR="00DE3285" w:rsidRPr="000A1439" w:rsidRDefault="00E62972"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S1.</w:t>
            </w:r>
            <w:r w:rsidR="001D4848">
              <w:rPr>
                <w:rFonts w:ascii="Arial" w:eastAsia="Times New Roman" w:hAnsi="Arial" w:cs="Arial"/>
                <w:lang w:eastAsia="en-GB"/>
              </w:rPr>
              <w:t>3</w:t>
            </w:r>
          </w:p>
        </w:tc>
        <w:tc>
          <w:tcPr>
            <w:tcW w:w="843" w:type="pct"/>
            <w:shd w:val="clear" w:color="auto" w:fill="auto"/>
            <w:hideMark/>
          </w:tcPr>
          <w:p w:rsidR="00DE3285" w:rsidRPr="000A1439" w:rsidRDefault="00DE3285" w:rsidP="00911688">
            <w:pPr>
              <w:spacing w:after="0" w:line="312" w:lineRule="auto"/>
              <w:rPr>
                <w:rFonts w:ascii="Arial" w:eastAsia="Times New Roman" w:hAnsi="Arial" w:cs="Arial"/>
                <w:lang w:eastAsia="en-GB"/>
              </w:rPr>
            </w:pPr>
            <w:r w:rsidRPr="00AA7406">
              <w:rPr>
                <w:rFonts w:ascii="Arial" w:hAnsi="Arial" w:cs="Arial"/>
              </w:rPr>
              <w:t xml:space="preserve">Tuổi của bến, </w:t>
            </w:r>
            <w:r w:rsidR="00311C10" w:rsidRPr="00AA7406">
              <w:rPr>
                <w:rFonts w:ascii="Arial" w:hAnsi="Arial" w:cs="Arial"/>
              </w:rPr>
              <w:t>kết cấu</w:t>
            </w:r>
          </w:p>
          <w:p w:rsidR="00DE3285" w:rsidRPr="000A1439" w:rsidRDefault="00DE3285" w:rsidP="00911688">
            <w:pPr>
              <w:spacing w:after="0" w:line="312" w:lineRule="auto"/>
              <w:rPr>
                <w:rFonts w:ascii="Arial" w:eastAsia="Times New Roman" w:hAnsi="Arial" w:cs="Arial"/>
                <w:lang w:eastAsia="en-GB"/>
              </w:rPr>
            </w:pPr>
          </w:p>
        </w:tc>
        <w:tc>
          <w:tcPr>
            <w:tcW w:w="2051" w:type="pct"/>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Cầu cảng và công trình cũ có thể đã được xây dựng theo tiêu chuẩn thấp hơn và / hoặc ở trong tình trạng kém hơn so với các công trình mới hơn, do đó dễ bị hư hỏng hơn.</w:t>
            </w:r>
          </w:p>
          <w:p w:rsidR="00DE3285" w:rsidRPr="00D8734B" w:rsidRDefault="00DE3285" w:rsidP="00911688">
            <w:pPr>
              <w:spacing w:after="0" w:line="312" w:lineRule="auto"/>
              <w:rPr>
                <w:rFonts w:ascii="Arial" w:eastAsia="Times New Roman" w:hAnsi="Arial" w:cs="Arial"/>
                <w:lang w:eastAsia="en-GB"/>
              </w:rPr>
            </w:pPr>
          </w:p>
        </w:tc>
        <w:tc>
          <w:tcPr>
            <w:tcW w:w="1862" w:type="pct"/>
            <w:shd w:val="clear" w:color="auto" w:fill="auto"/>
            <w:hideMark/>
          </w:tcPr>
          <w:p w:rsidR="00DE3285" w:rsidRPr="00D8734B" w:rsidRDefault="00013057" w:rsidP="00013057">
            <w:pPr>
              <w:spacing w:after="0" w:line="312" w:lineRule="auto"/>
              <w:rPr>
                <w:rFonts w:ascii="Arial" w:eastAsia="Times New Roman" w:hAnsi="Arial" w:cs="Arial"/>
                <w:lang w:eastAsia="en-GB"/>
              </w:rPr>
            </w:pPr>
            <w:r w:rsidRPr="00AA7406">
              <w:rPr>
                <w:rFonts w:ascii="Arial" w:hAnsi="Arial" w:cs="Arial"/>
              </w:rPr>
              <w:t>• Hồ sơ quy trình bảo trì, thiết kế, kiểm định (Cảng, Cục Đường Thủy Nội Địa Việt Nam, Cục Hàng Hải Việt Nam)</w:t>
            </w:r>
          </w:p>
        </w:tc>
      </w:tr>
    </w:tbl>
    <w:p w:rsidR="00911688" w:rsidRPr="00D8734B" w:rsidRDefault="00911688">
      <w:pPr>
        <w:rPr>
          <w:rFonts w:ascii="Arial" w:hAnsi="Arial" w:cs="Arial"/>
          <w:b/>
          <w:sz w:val="26"/>
          <w:szCs w:val="26"/>
          <w:u w:val="single"/>
        </w:rPr>
      </w:pPr>
    </w:p>
    <w:p w:rsidR="00172481" w:rsidRPr="00D8734B" w:rsidRDefault="00172481" w:rsidP="00EE2AEE">
      <w:pPr>
        <w:pStyle w:val="Bang0"/>
        <w:rPr>
          <w:sz w:val="26"/>
          <w:u w:val="single"/>
        </w:rPr>
      </w:pPr>
      <w:bookmarkStart w:id="240" w:name="_Toc98712577"/>
      <w:r w:rsidRPr="00D8734B">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11</w:t>
      </w:r>
      <w:r w:rsidR="00D55421">
        <w:rPr>
          <w:noProof/>
        </w:rPr>
        <w:fldChar w:fldCharType="end"/>
      </w:r>
      <w:r w:rsidR="00DF60AF" w:rsidRPr="00D8734B">
        <w:t xml:space="preserve">. Định lượng </w:t>
      </w:r>
      <w:r w:rsidR="00E13B01" w:rsidRPr="00D8734B">
        <w:t xml:space="preserve">các chỉ số </w:t>
      </w:r>
      <w:r w:rsidR="00E13B01" w:rsidRPr="00AA7406">
        <w:rPr>
          <w:rStyle w:val="BodyTextChar1"/>
          <w:rFonts w:ascii="Arial" w:eastAsia="Times New Roman" w:hAnsi="Arial" w:cs="Arial"/>
          <w:sz w:val="22"/>
          <w:szCs w:val="22"/>
          <w:lang w:val="en-GB"/>
        </w:rPr>
        <w:t xml:space="preserve">về độ nhạy cảm với lượng mưa lớn </w:t>
      </w:r>
      <w:r w:rsidR="00E13B01" w:rsidRPr="00D8734B">
        <w:t xml:space="preserve">cho </w:t>
      </w:r>
      <w:r w:rsidR="001703B7" w:rsidRPr="00D8734B">
        <w:t xml:space="preserve">Cảng, Bến thủy nội địa và </w:t>
      </w:r>
      <w:r w:rsidR="009A5F78">
        <w:t>Cảng biển, Bến cảng</w:t>
      </w:r>
      <w:bookmarkEnd w:id="240"/>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922"/>
        <w:gridCol w:w="1634"/>
        <w:gridCol w:w="2768"/>
        <w:gridCol w:w="1369"/>
        <w:gridCol w:w="337"/>
        <w:gridCol w:w="805"/>
        <w:gridCol w:w="282"/>
        <w:gridCol w:w="4367"/>
      </w:tblGrid>
      <w:tr w:rsidR="00D8734B" w:rsidRPr="00AA7406" w:rsidTr="00DC3F92">
        <w:trPr>
          <w:trHeight w:val="300"/>
          <w:tblHeader/>
        </w:trPr>
        <w:tc>
          <w:tcPr>
            <w:tcW w:w="362" w:type="pct"/>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STT</w:t>
            </w:r>
          </w:p>
        </w:tc>
        <w:tc>
          <w:tcPr>
            <w:tcW w:w="661" w:type="pct"/>
            <w:vAlign w:val="bottom"/>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Chỉ số</w:t>
            </w:r>
          </w:p>
        </w:tc>
        <w:tc>
          <w:tcPr>
            <w:tcW w:w="562"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Đơn vị chỉ số</w:t>
            </w:r>
          </w:p>
        </w:tc>
        <w:tc>
          <w:tcPr>
            <w:tcW w:w="952"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Phạm vi giá trị</w:t>
            </w:r>
          </w:p>
        </w:tc>
        <w:tc>
          <w:tcPr>
            <w:tcW w:w="471"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116"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277"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Điểm</w:t>
            </w:r>
          </w:p>
        </w:tc>
        <w:tc>
          <w:tcPr>
            <w:tcW w:w="97"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1502" w:type="pct"/>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Ghi chú</w:t>
            </w:r>
          </w:p>
        </w:tc>
      </w:tr>
      <w:tr w:rsidR="00D8734B" w:rsidRPr="00AA7406" w:rsidTr="00DC3F92">
        <w:trPr>
          <w:trHeight w:val="300"/>
        </w:trPr>
        <w:tc>
          <w:tcPr>
            <w:tcW w:w="362" w:type="pct"/>
            <w:vMerge w:val="restart"/>
          </w:tcPr>
          <w:p w:rsidR="00DE3285" w:rsidRPr="000A1439" w:rsidRDefault="00F36E09" w:rsidP="00911688">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S1.1</w:t>
            </w:r>
          </w:p>
        </w:tc>
        <w:tc>
          <w:tcPr>
            <w:tcW w:w="661" w:type="pct"/>
            <w:vMerge w:val="restart"/>
          </w:tcPr>
          <w:p w:rsidR="00DE3285" w:rsidRPr="000A1439" w:rsidRDefault="00DE3285" w:rsidP="00911688">
            <w:pPr>
              <w:spacing w:after="0" w:line="312" w:lineRule="auto"/>
              <w:rPr>
                <w:rFonts w:ascii="Arial" w:eastAsia="Times New Roman" w:hAnsi="Arial" w:cs="Arial"/>
                <w:lang w:eastAsia="en-GB"/>
              </w:rPr>
            </w:pPr>
            <w:r w:rsidRPr="00AA7406">
              <w:rPr>
                <w:rFonts w:ascii="Arial" w:hAnsi="Arial" w:cs="Arial"/>
              </w:rPr>
              <w:t>Kinh nghiệm trong quá khứ với lượng mưa</w:t>
            </w:r>
          </w:p>
          <w:p w:rsidR="00DE3285" w:rsidRPr="000A1439" w:rsidRDefault="00DE3285" w:rsidP="00911688">
            <w:pPr>
              <w:spacing w:after="0" w:line="312" w:lineRule="auto"/>
              <w:rPr>
                <w:rFonts w:ascii="Arial" w:eastAsia="Times New Roman" w:hAnsi="Arial" w:cs="Arial"/>
                <w:sz w:val="20"/>
                <w:szCs w:val="20"/>
                <w:lang w:eastAsia="en-GB"/>
              </w:rPr>
            </w:pPr>
          </w:p>
        </w:tc>
        <w:tc>
          <w:tcPr>
            <w:tcW w:w="562" w:type="pct"/>
            <w:vMerge w:val="restart"/>
            <w:shd w:val="clear" w:color="auto" w:fill="auto"/>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Bị hư hỏng trong quá khứ? (Có/Không)</w:t>
            </w:r>
          </w:p>
        </w:tc>
        <w:tc>
          <w:tcPr>
            <w:tcW w:w="952" w:type="pct"/>
            <w:shd w:val="clear" w:color="auto" w:fill="auto"/>
            <w:vAlign w:val="bottom"/>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Không</w:t>
            </w:r>
          </w:p>
        </w:tc>
        <w:tc>
          <w:tcPr>
            <w:tcW w:w="471" w:type="pct"/>
            <w:shd w:val="clear" w:color="auto" w:fill="auto"/>
            <w:vAlign w:val="bottom"/>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6" w:type="pct"/>
            <w:shd w:val="clear" w:color="auto" w:fill="auto"/>
            <w:vAlign w:val="bottom"/>
            <w:hideMark/>
          </w:tcPr>
          <w:p w:rsidR="00DE3285" w:rsidRPr="00D8734B" w:rsidRDefault="00DE3285" w:rsidP="00911688">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77" w:type="pct"/>
            <w:shd w:val="clear" w:color="auto" w:fill="auto"/>
            <w:noWrap/>
            <w:vAlign w:val="bottom"/>
            <w:hideMark/>
          </w:tcPr>
          <w:p w:rsidR="00DE3285" w:rsidRPr="00D8734B" w:rsidRDefault="00B51814" w:rsidP="00911688">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0.25</w:t>
            </w:r>
          </w:p>
        </w:tc>
        <w:tc>
          <w:tcPr>
            <w:tcW w:w="97" w:type="pct"/>
            <w:shd w:val="clear" w:color="auto" w:fill="auto"/>
            <w:noWrap/>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502" w:type="pct"/>
            <w:vMerge w:val="restart"/>
            <w:shd w:val="clear" w:color="auto" w:fill="auto"/>
            <w:vAlign w:val="bottom"/>
            <w:hideMark/>
          </w:tcPr>
          <w:p w:rsidR="00DE3285" w:rsidRPr="00D8734B" w:rsidRDefault="00DE3285" w:rsidP="00D02A69">
            <w:pPr>
              <w:spacing w:after="0" w:line="312" w:lineRule="auto"/>
              <w:jc w:val="both"/>
              <w:rPr>
                <w:rFonts w:ascii="Arial" w:eastAsia="Times New Roman" w:hAnsi="Arial" w:cs="Arial"/>
                <w:sz w:val="20"/>
                <w:szCs w:val="20"/>
                <w:lang w:eastAsia="en-GB"/>
              </w:rPr>
            </w:pPr>
            <w:r w:rsidRPr="00D8734B">
              <w:rPr>
                <w:rFonts w:ascii="Arial" w:eastAsia="Times New Roman" w:hAnsi="Arial" w:cs="Arial"/>
                <w:sz w:val="20"/>
                <w:szCs w:val="20"/>
                <w:lang w:eastAsia="en-GB"/>
              </w:rPr>
              <w:t>Kinh nghiệm trong quá khứ không nhất thiết phải Có / Không. Ví dụ, chỉ báo có thể được sử dụng để theo dõi "tài sản đã bị thiệt hại bao nhiêu lần trong X năm qua?" và sau đó được tính điểm dựa trên các giá trị đó.</w:t>
            </w:r>
          </w:p>
        </w:tc>
      </w:tr>
      <w:tr w:rsidR="00D8734B" w:rsidRPr="00AA7406" w:rsidTr="00DC3F92">
        <w:trPr>
          <w:trHeight w:val="1185"/>
        </w:trPr>
        <w:tc>
          <w:tcPr>
            <w:tcW w:w="362" w:type="pct"/>
            <w:vMerge/>
          </w:tcPr>
          <w:p w:rsidR="00DE3285" w:rsidRPr="000A1439" w:rsidRDefault="00DE3285" w:rsidP="00911688">
            <w:pPr>
              <w:spacing w:after="0" w:line="312" w:lineRule="auto"/>
              <w:rPr>
                <w:rFonts w:ascii="Arial" w:eastAsia="Times New Roman" w:hAnsi="Arial" w:cs="Arial"/>
                <w:sz w:val="20"/>
                <w:szCs w:val="20"/>
                <w:lang w:eastAsia="en-GB"/>
              </w:rPr>
            </w:pPr>
          </w:p>
        </w:tc>
        <w:tc>
          <w:tcPr>
            <w:tcW w:w="661" w:type="pct"/>
            <w:vMerge/>
          </w:tcPr>
          <w:p w:rsidR="00DE3285" w:rsidRPr="000A1439" w:rsidRDefault="00DE3285" w:rsidP="00911688">
            <w:pPr>
              <w:spacing w:after="0" w:line="312" w:lineRule="auto"/>
              <w:rPr>
                <w:rFonts w:ascii="Arial" w:eastAsia="Times New Roman" w:hAnsi="Arial" w:cs="Arial"/>
                <w:sz w:val="20"/>
                <w:szCs w:val="20"/>
                <w:lang w:eastAsia="en-GB"/>
              </w:rPr>
            </w:pPr>
          </w:p>
        </w:tc>
        <w:tc>
          <w:tcPr>
            <w:tcW w:w="562" w:type="pct"/>
            <w:vMerge/>
            <w:vAlign w:val="center"/>
            <w:hideMark/>
          </w:tcPr>
          <w:p w:rsidR="00DE3285" w:rsidRPr="00D8734B" w:rsidRDefault="00DE3285" w:rsidP="00911688">
            <w:pPr>
              <w:spacing w:after="0" w:line="312" w:lineRule="auto"/>
              <w:rPr>
                <w:rFonts w:ascii="Arial" w:eastAsia="Times New Roman" w:hAnsi="Arial" w:cs="Arial"/>
                <w:sz w:val="20"/>
                <w:szCs w:val="20"/>
                <w:lang w:eastAsia="en-GB"/>
              </w:rPr>
            </w:pPr>
          </w:p>
        </w:tc>
        <w:tc>
          <w:tcPr>
            <w:tcW w:w="952" w:type="pct"/>
            <w:shd w:val="clear" w:color="auto" w:fill="auto"/>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Có</w:t>
            </w:r>
          </w:p>
        </w:tc>
        <w:tc>
          <w:tcPr>
            <w:tcW w:w="471" w:type="pct"/>
            <w:shd w:val="clear" w:color="auto" w:fill="auto"/>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6" w:type="pct"/>
            <w:shd w:val="clear" w:color="auto" w:fill="auto"/>
            <w:hideMark/>
          </w:tcPr>
          <w:p w:rsidR="00DE3285" w:rsidRPr="00D8734B" w:rsidRDefault="00DE3285" w:rsidP="00911688">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77" w:type="pct"/>
            <w:shd w:val="clear" w:color="auto" w:fill="auto"/>
            <w:noWrap/>
            <w:hideMark/>
          </w:tcPr>
          <w:p w:rsidR="00DE3285" w:rsidRPr="00D8734B" w:rsidRDefault="00B51814" w:rsidP="00911688">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w:t>
            </w:r>
          </w:p>
        </w:tc>
        <w:tc>
          <w:tcPr>
            <w:tcW w:w="97" w:type="pct"/>
            <w:shd w:val="clear" w:color="auto" w:fill="auto"/>
            <w:noWrap/>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502" w:type="pct"/>
            <w:vMerge/>
            <w:vAlign w:val="center"/>
            <w:hideMark/>
          </w:tcPr>
          <w:p w:rsidR="00DE3285" w:rsidRPr="00D8734B" w:rsidRDefault="00DE3285" w:rsidP="00911688">
            <w:pPr>
              <w:spacing w:after="0" w:line="312" w:lineRule="auto"/>
              <w:rPr>
                <w:rFonts w:ascii="Arial" w:eastAsia="Times New Roman" w:hAnsi="Arial" w:cs="Arial"/>
                <w:sz w:val="20"/>
                <w:szCs w:val="20"/>
                <w:lang w:eastAsia="en-GB"/>
              </w:rPr>
            </w:pPr>
          </w:p>
        </w:tc>
      </w:tr>
      <w:tr w:rsidR="00D8734B" w:rsidRPr="00AA7406" w:rsidTr="00F4083B">
        <w:trPr>
          <w:trHeight w:val="300"/>
        </w:trPr>
        <w:tc>
          <w:tcPr>
            <w:tcW w:w="362" w:type="pct"/>
            <w:vMerge w:val="restart"/>
          </w:tcPr>
          <w:p w:rsidR="00DD4E36" w:rsidRPr="000A1439" w:rsidRDefault="00F36E09" w:rsidP="00DD4E36">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S1.</w:t>
            </w:r>
            <w:r w:rsidR="001D4848">
              <w:rPr>
                <w:rFonts w:ascii="Arial" w:eastAsia="Times New Roman" w:hAnsi="Arial" w:cs="Arial"/>
                <w:lang w:eastAsia="en-GB"/>
              </w:rPr>
              <w:t>2</w:t>
            </w:r>
          </w:p>
        </w:tc>
        <w:tc>
          <w:tcPr>
            <w:tcW w:w="661" w:type="pct"/>
            <w:vMerge w:val="restart"/>
          </w:tcPr>
          <w:p w:rsidR="00DD4E36" w:rsidRPr="000A1439" w:rsidRDefault="00B92524" w:rsidP="00DD4E36">
            <w:pPr>
              <w:spacing w:after="0" w:line="312" w:lineRule="auto"/>
              <w:rPr>
                <w:rFonts w:ascii="Arial" w:eastAsia="Times New Roman" w:hAnsi="Arial" w:cs="Arial"/>
                <w:sz w:val="20"/>
                <w:szCs w:val="20"/>
                <w:lang w:eastAsia="en-GB"/>
              </w:rPr>
            </w:pPr>
            <w:r w:rsidRPr="00AA7406">
              <w:rPr>
                <w:rFonts w:ascii="Arial" w:hAnsi="Arial" w:cs="Arial"/>
              </w:rPr>
              <w:t>Phần trăm bề mặt không thấm nước</w:t>
            </w:r>
          </w:p>
        </w:tc>
        <w:tc>
          <w:tcPr>
            <w:tcW w:w="562" w:type="pct"/>
            <w:vMerge w:val="restart"/>
            <w:shd w:val="clear" w:color="auto" w:fill="auto"/>
            <w:hideMark/>
          </w:tcPr>
          <w:p w:rsidR="00DD4E36" w:rsidRPr="00D8734B" w:rsidRDefault="00DD4E36" w:rsidP="00DD4E36">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xml:space="preserve">Phần trăm </w:t>
            </w:r>
            <w:r w:rsidR="00B92524" w:rsidRPr="00D8734B">
              <w:rPr>
                <w:rFonts w:ascii="Arial" w:eastAsia="Times New Roman" w:hAnsi="Arial" w:cs="Arial"/>
                <w:sz w:val="20"/>
                <w:szCs w:val="20"/>
                <w:lang w:eastAsia="en-GB"/>
              </w:rPr>
              <w:t>diện tích kho kín (diện tích được che chắn kể cả diện tích bãi container kín) với tổng diện tích khu đất</w:t>
            </w:r>
          </w:p>
        </w:tc>
        <w:tc>
          <w:tcPr>
            <w:tcW w:w="952"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w:t>
            </w:r>
          </w:p>
        </w:tc>
        <w:tc>
          <w:tcPr>
            <w:tcW w:w="471"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25%</w:t>
            </w:r>
          </w:p>
        </w:tc>
        <w:tc>
          <w:tcPr>
            <w:tcW w:w="116" w:type="pct"/>
            <w:shd w:val="clear" w:color="auto" w:fill="auto"/>
            <w:vAlign w:val="bottom"/>
            <w:hideMark/>
          </w:tcPr>
          <w:p w:rsidR="00DD4E36" w:rsidRPr="00D8734B" w:rsidRDefault="00DD4E36" w:rsidP="00DD4E36">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DD4E36" w:rsidRPr="00D8734B" w:rsidRDefault="009B6F11"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1</w:t>
            </w:r>
          </w:p>
        </w:tc>
        <w:tc>
          <w:tcPr>
            <w:tcW w:w="97"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p>
        </w:tc>
        <w:tc>
          <w:tcPr>
            <w:tcW w:w="1502" w:type="pct"/>
            <w:vMerge w:val="restart"/>
            <w:shd w:val="clear" w:color="auto" w:fill="auto"/>
            <w:hideMark/>
          </w:tcPr>
          <w:p w:rsidR="00DD4E36" w:rsidRPr="00D8734B" w:rsidRDefault="00DD4E36" w:rsidP="00DD4E36">
            <w:pPr>
              <w:spacing w:after="0" w:line="312" w:lineRule="auto"/>
              <w:rPr>
                <w:rFonts w:ascii="Arial" w:eastAsia="Times New Roman" w:hAnsi="Arial" w:cs="Arial"/>
                <w:sz w:val="20"/>
                <w:szCs w:val="20"/>
                <w:lang w:eastAsia="en-GB"/>
              </w:rPr>
            </w:pPr>
          </w:p>
        </w:tc>
      </w:tr>
      <w:tr w:rsidR="00D8734B" w:rsidRPr="00AA7406" w:rsidTr="00F4083B">
        <w:trPr>
          <w:trHeight w:val="288"/>
        </w:trPr>
        <w:tc>
          <w:tcPr>
            <w:tcW w:w="362"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661"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56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c>
          <w:tcPr>
            <w:tcW w:w="952"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25%</w:t>
            </w:r>
          </w:p>
        </w:tc>
        <w:tc>
          <w:tcPr>
            <w:tcW w:w="471"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50%</w:t>
            </w:r>
          </w:p>
        </w:tc>
        <w:tc>
          <w:tcPr>
            <w:tcW w:w="116" w:type="pct"/>
            <w:shd w:val="clear" w:color="auto" w:fill="auto"/>
            <w:hideMark/>
          </w:tcPr>
          <w:p w:rsidR="00DD4E36" w:rsidRPr="00D8734B" w:rsidRDefault="00DD4E36" w:rsidP="00DD4E36">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DD4E36" w:rsidRPr="00D8734B" w:rsidRDefault="009B6F11"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0.75</w:t>
            </w:r>
          </w:p>
        </w:tc>
        <w:tc>
          <w:tcPr>
            <w:tcW w:w="97"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p>
        </w:tc>
        <w:tc>
          <w:tcPr>
            <w:tcW w:w="150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r>
      <w:tr w:rsidR="00D8734B" w:rsidRPr="00AA7406" w:rsidTr="00F4083B">
        <w:trPr>
          <w:trHeight w:val="288"/>
        </w:trPr>
        <w:tc>
          <w:tcPr>
            <w:tcW w:w="362"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661"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56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c>
          <w:tcPr>
            <w:tcW w:w="952"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50%</w:t>
            </w:r>
          </w:p>
        </w:tc>
        <w:tc>
          <w:tcPr>
            <w:tcW w:w="471"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75%</w:t>
            </w:r>
          </w:p>
        </w:tc>
        <w:tc>
          <w:tcPr>
            <w:tcW w:w="116" w:type="pct"/>
            <w:shd w:val="clear" w:color="auto" w:fill="auto"/>
            <w:vAlign w:val="bottom"/>
            <w:hideMark/>
          </w:tcPr>
          <w:p w:rsidR="00DD4E36" w:rsidRPr="00D8734B" w:rsidRDefault="00DD4E36" w:rsidP="00DD4E36">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0.5</w:t>
            </w:r>
          </w:p>
        </w:tc>
        <w:tc>
          <w:tcPr>
            <w:tcW w:w="97"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p>
        </w:tc>
        <w:tc>
          <w:tcPr>
            <w:tcW w:w="150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r>
      <w:tr w:rsidR="00D8734B" w:rsidRPr="00AA7406" w:rsidTr="00B92524">
        <w:trPr>
          <w:trHeight w:val="144"/>
        </w:trPr>
        <w:tc>
          <w:tcPr>
            <w:tcW w:w="362"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661" w:type="pct"/>
            <w:vMerge/>
          </w:tcPr>
          <w:p w:rsidR="00DD4E36" w:rsidRPr="000A1439" w:rsidRDefault="00DD4E36" w:rsidP="00DD4E36">
            <w:pPr>
              <w:spacing w:after="0" w:line="312" w:lineRule="auto"/>
              <w:rPr>
                <w:rFonts w:ascii="Arial" w:eastAsia="Times New Roman" w:hAnsi="Arial" w:cs="Arial"/>
                <w:sz w:val="20"/>
                <w:szCs w:val="20"/>
                <w:lang w:eastAsia="en-GB"/>
              </w:rPr>
            </w:pPr>
          </w:p>
        </w:tc>
        <w:tc>
          <w:tcPr>
            <w:tcW w:w="56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c>
          <w:tcPr>
            <w:tcW w:w="952" w:type="pct"/>
            <w:shd w:val="clear" w:color="auto" w:fill="auto"/>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75%</w:t>
            </w:r>
          </w:p>
        </w:tc>
        <w:tc>
          <w:tcPr>
            <w:tcW w:w="471" w:type="pct"/>
            <w:shd w:val="clear" w:color="auto" w:fill="auto"/>
            <w:hideMark/>
          </w:tcPr>
          <w:p w:rsidR="00DD4E36" w:rsidRPr="00D8734B" w:rsidRDefault="00DD4E36"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100%</w:t>
            </w:r>
          </w:p>
        </w:tc>
        <w:tc>
          <w:tcPr>
            <w:tcW w:w="116" w:type="pct"/>
            <w:shd w:val="clear" w:color="auto" w:fill="auto"/>
            <w:hideMark/>
          </w:tcPr>
          <w:p w:rsidR="00DD4E36" w:rsidRPr="00D8734B" w:rsidRDefault="00DD4E36" w:rsidP="00DD4E36">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hideMark/>
          </w:tcPr>
          <w:p w:rsidR="00DD4E36" w:rsidRPr="00D8734B" w:rsidRDefault="009B6F11" w:rsidP="00DD4E36">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0.25</w:t>
            </w:r>
          </w:p>
        </w:tc>
        <w:tc>
          <w:tcPr>
            <w:tcW w:w="97" w:type="pct"/>
            <w:shd w:val="clear" w:color="auto" w:fill="auto"/>
            <w:vAlign w:val="bottom"/>
            <w:hideMark/>
          </w:tcPr>
          <w:p w:rsidR="00DD4E36" w:rsidRPr="00D8734B" w:rsidRDefault="00DD4E36" w:rsidP="00DD4E36">
            <w:pPr>
              <w:spacing w:after="0" w:line="312" w:lineRule="auto"/>
              <w:jc w:val="right"/>
              <w:rPr>
                <w:rFonts w:ascii="Arial" w:eastAsia="Times New Roman" w:hAnsi="Arial" w:cs="Arial"/>
                <w:sz w:val="20"/>
                <w:szCs w:val="20"/>
                <w:lang w:eastAsia="en-GB"/>
              </w:rPr>
            </w:pPr>
          </w:p>
        </w:tc>
        <w:tc>
          <w:tcPr>
            <w:tcW w:w="1502" w:type="pct"/>
            <w:vMerge/>
            <w:vAlign w:val="center"/>
            <w:hideMark/>
          </w:tcPr>
          <w:p w:rsidR="00DD4E36" w:rsidRPr="00D8734B" w:rsidRDefault="00DD4E36" w:rsidP="00DD4E36">
            <w:pPr>
              <w:spacing w:after="0" w:line="312" w:lineRule="auto"/>
              <w:rPr>
                <w:rFonts w:ascii="Arial" w:eastAsia="Times New Roman" w:hAnsi="Arial" w:cs="Arial"/>
                <w:sz w:val="20"/>
                <w:szCs w:val="20"/>
                <w:lang w:eastAsia="en-GB"/>
              </w:rPr>
            </w:pPr>
          </w:p>
        </w:tc>
      </w:tr>
      <w:tr w:rsidR="00034DC0" w:rsidRPr="00AA7406" w:rsidTr="00F4083B">
        <w:trPr>
          <w:trHeight w:val="300"/>
        </w:trPr>
        <w:tc>
          <w:tcPr>
            <w:tcW w:w="362" w:type="pct"/>
            <w:vMerge w:val="restart"/>
          </w:tcPr>
          <w:p w:rsidR="00034DC0" w:rsidRPr="000A1439" w:rsidRDefault="00034DC0" w:rsidP="00034DC0">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S1.</w:t>
            </w:r>
            <w:r w:rsidR="001D4848">
              <w:rPr>
                <w:rFonts w:ascii="Arial" w:eastAsia="Times New Roman" w:hAnsi="Arial" w:cs="Arial"/>
                <w:lang w:eastAsia="en-GB"/>
              </w:rPr>
              <w:t>3</w:t>
            </w:r>
          </w:p>
        </w:tc>
        <w:tc>
          <w:tcPr>
            <w:tcW w:w="661" w:type="pct"/>
            <w:vMerge w:val="restart"/>
          </w:tcPr>
          <w:p w:rsidR="00034DC0" w:rsidRPr="000A1439" w:rsidRDefault="00034DC0" w:rsidP="00034DC0">
            <w:pPr>
              <w:spacing w:after="0" w:line="312" w:lineRule="auto"/>
              <w:rPr>
                <w:rFonts w:ascii="Arial" w:eastAsia="Times New Roman" w:hAnsi="Arial" w:cs="Arial"/>
                <w:lang w:eastAsia="en-GB"/>
              </w:rPr>
            </w:pPr>
            <w:r w:rsidRPr="00AA7406">
              <w:rPr>
                <w:rFonts w:ascii="Arial" w:hAnsi="Arial" w:cs="Arial"/>
              </w:rPr>
              <w:t>Tuổi của bến, kết cấu</w:t>
            </w:r>
          </w:p>
          <w:p w:rsidR="00034DC0" w:rsidRPr="000A1439" w:rsidRDefault="00034DC0" w:rsidP="00034DC0">
            <w:pPr>
              <w:spacing w:after="0" w:line="312" w:lineRule="auto"/>
              <w:rPr>
                <w:rFonts w:ascii="Arial" w:eastAsia="Times New Roman" w:hAnsi="Arial" w:cs="Arial"/>
                <w:sz w:val="20"/>
                <w:szCs w:val="20"/>
                <w:lang w:eastAsia="en-GB"/>
              </w:rPr>
            </w:pPr>
          </w:p>
        </w:tc>
        <w:tc>
          <w:tcPr>
            <w:tcW w:w="562" w:type="pct"/>
            <w:vMerge w:val="restart"/>
            <w:shd w:val="clear" w:color="auto" w:fill="auto"/>
            <w:noWrap/>
            <w:vAlign w:val="bottom"/>
            <w:hideMark/>
          </w:tcPr>
          <w:p w:rsidR="00034DC0" w:rsidRPr="00D8734B" w:rsidRDefault="00034DC0" w:rsidP="00034DC0">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Tuổi</w:t>
            </w:r>
          </w:p>
          <w:p w:rsidR="00034DC0" w:rsidRPr="00D8734B" w:rsidRDefault="00034DC0" w:rsidP="00034DC0">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p w:rsidR="00034DC0" w:rsidRPr="00D8734B" w:rsidRDefault="00034DC0" w:rsidP="00034DC0">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p w:rsidR="00034DC0" w:rsidRPr="00D8734B" w:rsidRDefault="00034DC0" w:rsidP="00034DC0">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952"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w:t>
            </w:r>
          </w:p>
        </w:tc>
        <w:tc>
          <w:tcPr>
            <w:tcW w:w="471"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15</w:t>
            </w:r>
          </w:p>
        </w:tc>
        <w:tc>
          <w:tcPr>
            <w:tcW w:w="116" w:type="pct"/>
            <w:shd w:val="clear" w:color="auto" w:fill="auto"/>
            <w:vAlign w:val="bottom"/>
            <w:hideMark/>
          </w:tcPr>
          <w:p w:rsidR="00034DC0" w:rsidRPr="00D8734B" w:rsidRDefault="00034DC0" w:rsidP="00034DC0">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034DC0" w:rsidRPr="00D8734B" w:rsidRDefault="002C07CB" w:rsidP="00034DC0">
            <w:pPr>
              <w:spacing w:after="0" w:line="312" w:lineRule="auto"/>
              <w:jc w:val="right"/>
              <w:rPr>
                <w:rFonts w:ascii="Arial" w:eastAsia="Times New Roman" w:hAnsi="Arial" w:cs="Arial"/>
                <w:sz w:val="20"/>
                <w:szCs w:val="20"/>
                <w:lang w:eastAsia="en-GB"/>
              </w:rPr>
            </w:pPr>
            <w:r>
              <w:rPr>
                <w:rFonts w:ascii="Arial" w:eastAsia="Times New Roman" w:hAnsi="Arial" w:cs="Arial"/>
                <w:lang w:val="en-GB" w:eastAsia="en-GB"/>
              </w:rPr>
              <w:t>0.25</w:t>
            </w:r>
          </w:p>
        </w:tc>
        <w:tc>
          <w:tcPr>
            <w:tcW w:w="97" w:type="pct"/>
            <w:shd w:val="clear" w:color="auto" w:fill="auto"/>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p>
        </w:tc>
        <w:tc>
          <w:tcPr>
            <w:tcW w:w="1502" w:type="pct"/>
            <w:vMerge w:val="restart"/>
            <w:shd w:val="clear" w:color="auto" w:fill="auto"/>
            <w:hideMark/>
          </w:tcPr>
          <w:p w:rsidR="00034DC0" w:rsidRPr="00D8734B" w:rsidRDefault="00034DC0" w:rsidP="00034DC0">
            <w:pPr>
              <w:spacing w:after="0" w:line="312" w:lineRule="auto"/>
              <w:rPr>
                <w:rFonts w:ascii="Arial" w:eastAsia="Times New Roman" w:hAnsi="Arial" w:cs="Arial"/>
                <w:sz w:val="20"/>
                <w:szCs w:val="20"/>
                <w:lang w:eastAsia="en-GB"/>
              </w:rPr>
            </w:pPr>
          </w:p>
        </w:tc>
      </w:tr>
      <w:tr w:rsidR="00034DC0" w:rsidRPr="00AA7406" w:rsidTr="00F4083B">
        <w:trPr>
          <w:trHeight w:val="288"/>
        </w:trPr>
        <w:tc>
          <w:tcPr>
            <w:tcW w:w="362"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661"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562" w:type="pct"/>
            <w:vMerge/>
            <w:shd w:val="clear" w:color="auto" w:fill="auto"/>
            <w:noWrap/>
            <w:vAlign w:val="bottom"/>
            <w:hideMark/>
          </w:tcPr>
          <w:p w:rsidR="00034DC0" w:rsidRPr="00D8734B" w:rsidRDefault="00034DC0" w:rsidP="00034DC0">
            <w:pPr>
              <w:spacing w:after="0" w:line="312" w:lineRule="auto"/>
              <w:rPr>
                <w:rFonts w:ascii="Arial" w:eastAsia="Times New Roman" w:hAnsi="Arial" w:cs="Arial"/>
                <w:sz w:val="20"/>
                <w:szCs w:val="20"/>
                <w:lang w:eastAsia="en-GB"/>
              </w:rPr>
            </w:pPr>
          </w:p>
        </w:tc>
        <w:tc>
          <w:tcPr>
            <w:tcW w:w="952"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15</w:t>
            </w:r>
          </w:p>
        </w:tc>
        <w:tc>
          <w:tcPr>
            <w:tcW w:w="471"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25</w:t>
            </w:r>
          </w:p>
        </w:tc>
        <w:tc>
          <w:tcPr>
            <w:tcW w:w="116" w:type="pct"/>
            <w:shd w:val="clear" w:color="auto" w:fill="auto"/>
            <w:hideMark/>
          </w:tcPr>
          <w:p w:rsidR="00034DC0" w:rsidRPr="00D8734B" w:rsidRDefault="00034DC0" w:rsidP="00034DC0">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0.5</w:t>
            </w:r>
          </w:p>
        </w:tc>
        <w:tc>
          <w:tcPr>
            <w:tcW w:w="97" w:type="pct"/>
            <w:shd w:val="clear" w:color="auto" w:fill="auto"/>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p>
        </w:tc>
        <w:tc>
          <w:tcPr>
            <w:tcW w:w="1502" w:type="pct"/>
            <w:vMerge/>
            <w:vAlign w:val="center"/>
            <w:hideMark/>
          </w:tcPr>
          <w:p w:rsidR="00034DC0" w:rsidRPr="00D8734B" w:rsidRDefault="00034DC0" w:rsidP="00034DC0">
            <w:pPr>
              <w:spacing w:after="0" w:line="312" w:lineRule="auto"/>
              <w:rPr>
                <w:rFonts w:ascii="Arial" w:eastAsia="Times New Roman" w:hAnsi="Arial" w:cs="Arial"/>
                <w:sz w:val="20"/>
                <w:szCs w:val="20"/>
                <w:lang w:eastAsia="en-GB"/>
              </w:rPr>
            </w:pPr>
          </w:p>
        </w:tc>
      </w:tr>
      <w:tr w:rsidR="00034DC0" w:rsidRPr="00AA7406" w:rsidTr="00F4083B">
        <w:trPr>
          <w:trHeight w:val="288"/>
        </w:trPr>
        <w:tc>
          <w:tcPr>
            <w:tcW w:w="362"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661"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562" w:type="pct"/>
            <w:vMerge/>
            <w:shd w:val="clear" w:color="auto" w:fill="auto"/>
            <w:noWrap/>
            <w:vAlign w:val="bottom"/>
            <w:hideMark/>
          </w:tcPr>
          <w:p w:rsidR="00034DC0" w:rsidRPr="00D8734B" w:rsidRDefault="00034DC0" w:rsidP="00034DC0">
            <w:pPr>
              <w:spacing w:after="0" w:line="312" w:lineRule="auto"/>
              <w:rPr>
                <w:rFonts w:ascii="Arial" w:eastAsia="Times New Roman" w:hAnsi="Arial" w:cs="Arial"/>
                <w:sz w:val="20"/>
                <w:szCs w:val="20"/>
                <w:lang w:eastAsia="en-GB"/>
              </w:rPr>
            </w:pPr>
          </w:p>
        </w:tc>
        <w:tc>
          <w:tcPr>
            <w:tcW w:w="952"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25</w:t>
            </w:r>
          </w:p>
        </w:tc>
        <w:tc>
          <w:tcPr>
            <w:tcW w:w="471"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35</w:t>
            </w:r>
          </w:p>
        </w:tc>
        <w:tc>
          <w:tcPr>
            <w:tcW w:w="116" w:type="pct"/>
            <w:shd w:val="clear" w:color="auto" w:fill="auto"/>
            <w:vAlign w:val="bottom"/>
            <w:hideMark/>
          </w:tcPr>
          <w:p w:rsidR="00034DC0" w:rsidRPr="00D8734B" w:rsidRDefault="00034DC0" w:rsidP="00034DC0">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vAlign w:val="center"/>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w:t>
            </w:r>
            <w:r w:rsidR="002C07CB">
              <w:rPr>
                <w:rFonts w:ascii="Arial" w:eastAsia="Times New Roman" w:hAnsi="Arial" w:cs="Arial"/>
                <w:lang w:val="en-GB" w:eastAsia="en-GB"/>
              </w:rPr>
              <w:t>7</w:t>
            </w:r>
            <w:r w:rsidRPr="00D8734B">
              <w:rPr>
                <w:rFonts w:ascii="Arial" w:eastAsia="Times New Roman" w:hAnsi="Arial" w:cs="Arial"/>
                <w:lang w:val="en-GB" w:eastAsia="en-GB"/>
              </w:rPr>
              <w:t>5</w:t>
            </w:r>
          </w:p>
        </w:tc>
        <w:tc>
          <w:tcPr>
            <w:tcW w:w="97"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p>
        </w:tc>
        <w:tc>
          <w:tcPr>
            <w:tcW w:w="1502" w:type="pct"/>
            <w:shd w:val="clear" w:color="auto" w:fill="auto"/>
            <w:hideMark/>
          </w:tcPr>
          <w:p w:rsidR="00034DC0" w:rsidRPr="00D8734B" w:rsidRDefault="00034DC0" w:rsidP="00034DC0">
            <w:pPr>
              <w:spacing w:after="0" w:line="312" w:lineRule="auto"/>
              <w:rPr>
                <w:rFonts w:ascii="Arial" w:eastAsia="Times New Roman" w:hAnsi="Arial" w:cs="Arial"/>
                <w:sz w:val="20"/>
                <w:szCs w:val="20"/>
                <w:lang w:eastAsia="en-GB"/>
              </w:rPr>
            </w:pPr>
          </w:p>
        </w:tc>
      </w:tr>
      <w:tr w:rsidR="00034DC0" w:rsidRPr="00AA7406" w:rsidTr="00DC3F92">
        <w:trPr>
          <w:trHeight w:val="288"/>
        </w:trPr>
        <w:tc>
          <w:tcPr>
            <w:tcW w:w="362"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661" w:type="pct"/>
            <w:vMerge/>
          </w:tcPr>
          <w:p w:rsidR="00034DC0" w:rsidRPr="000A1439" w:rsidRDefault="00034DC0" w:rsidP="00034DC0">
            <w:pPr>
              <w:spacing w:after="0" w:line="312" w:lineRule="auto"/>
              <w:rPr>
                <w:rFonts w:ascii="Arial" w:eastAsia="Times New Roman" w:hAnsi="Arial" w:cs="Arial"/>
                <w:sz w:val="20"/>
                <w:szCs w:val="20"/>
                <w:lang w:eastAsia="en-GB"/>
              </w:rPr>
            </w:pPr>
          </w:p>
        </w:tc>
        <w:tc>
          <w:tcPr>
            <w:tcW w:w="562" w:type="pct"/>
            <w:vMerge/>
            <w:shd w:val="clear" w:color="auto" w:fill="auto"/>
            <w:noWrap/>
            <w:hideMark/>
          </w:tcPr>
          <w:p w:rsidR="00034DC0" w:rsidRPr="00D8734B" w:rsidRDefault="00034DC0" w:rsidP="00034DC0">
            <w:pPr>
              <w:spacing w:after="0" w:line="312" w:lineRule="auto"/>
              <w:rPr>
                <w:rFonts w:ascii="Arial" w:eastAsia="Times New Roman" w:hAnsi="Arial" w:cs="Arial"/>
                <w:sz w:val="20"/>
                <w:szCs w:val="20"/>
                <w:lang w:eastAsia="en-GB"/>
              </w:rPr>
            </w:pPr>
          </w:p>
        </w:tc>
        <w:tc>
          <w:tcPr>
            <w:tcW w:w="952" w:type="pct"/>
            <w:shd w:val="clear" w:color="auto" w:fill="auto"/>
            <w:noWrap/>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35</w:t>
            </w:r>
          </w:p>
        </w:tc>
        <w:tc>
          <w:tcPr>
            <w:tcW w:w="471" w:type="pct"/>
            <w:shd w:val="clear" w:color="auto" w:fill="auto"/>
            <w:noWrap/>
            <w:hideMark/>
          </w:tcPr>
          <w:p w:rsidR="00034DC0" w:rsidRPr="00D8734B" w:rsidRDefault="00034DC0" w:rsidP="00034DC0">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+50</w:t>
            </w:r>
          </w:p>
        </w:tc>
        <w:tc>
          <w:tcPr>
            <w:tcW w:w="116" w:type="pct"/>
            <w:shd w:val="clear" w:color="auto" w:fill="auto"/>
            <w:hideMark/>
          </w:tcPr>
          <w:p w:rsidR="00034DC0" w:rsidRPr="00D8734B" w:rsidRDefault="00034DC0" w:rsidP="00034DC0">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77" w:type="pct"/>
            <w:shd w:val="clear" w:color="auto" w:fill="auto"/>
            <w:noWrap/>
            <w:hideMark/>
          </w:tcPr>
          <w:p w:rsidR="00034DC0" w:rsidRPr="00D8734B" w:rsidRDefault="002C07CB" w:rsidP="00034DC0">
            <w:pPr>
              <w:spacing w:after="0" w:line="312" w:lineRule="auto"/>
              <w:jc w:val="right"/>
              <w:rPr>
                <w:rFonts w:ascii="Arial" w:eastAsia="Times New Roman" w:hAnsi="Arial" w:cs="Arial"/>
                <w:sz w:val="20"/>
                <w:szCs w:val="20"/>
                <w:lang w:eastAsia="en-GB"/>
              </w:rPr>
            </w:pPr>
            <w:r>
              <w:rPr>
                <w:rFonts w:ascii="Arial" w:eastAsia="Times New Roman" w:hAnsi="Arial" w:cs="Arial"/>
                <w:lang w:val="en-GB" w:eastAsia="en-GB"/>
              </w:rPr>
              <w:t>1</w:t>
            </w:r>
          </w:p>
        </w:tc>
        <w:tc>
          <w:tcPr>
            <w:tcW w:w="97" w:type="pct"/>
            <w:shd w:val="clear" w:color="auto" w:fill="auto"/>
            <w:noWrap/>
            <w:vAlign w:val="bottom"/>
            <w:hideMark/>
          </w:tcPr>
          <w:p w:rsidR="00034DC0" w:rsidRPr="00D8734B" w:rsidRDefault="00034DC0" w:rsidP="00034DC0">
            <w:pPr>
              <w:spacing w:after="0" w:line="312" w:lineRule="auto"/>
              <w:jc w:val="right"/>
              <w:rPr>
                <w:rFonts w:ascii="Arial" w:eastAsia="Times New Roman" w:hAnsi="Arial" w:cs="Arial"/>
                <w:sz w:val="20"/>
                <w:szCs w:val="20"/>
                <w:lang w:eastAsia="en-GB"/>
              </w:rPr>
            </w:pPr>
          </w:p>
        </w:tc>
        <w:tc>
          <w:tcPr>
            <w:tcW w:w="1502" w:type="pct"/>
            <w:shd w:val="clear" w:color="auto" w:fill="auto"/>
            <w:hideMark/>
          </w:tcPr>
          <w:p w:rsidR="00034DC0" w:rsidRPr="00D8734B" w:rsidRDefault="00034DC0" w:rsidP="00034DC0">
            <w:pPr>
              <w:spacing w:after="0" w:line="312" w:lineRule="auto"/>
              <w:rPr>
                <w:rFonts w:ascii="Arial" w:eastAsia="Times New Roman" w:hAnsi="Arial" w:cs="Arial"/>
                <w:sz w:val="20"/>
                <w:szCs w:val="20"/>
                <w:lang w:eastAsia="en-GB"/>
              </w:rPr>
            </w:pPr>
          </w:p>
        </w:tc>
      </w:tr>
    </w:tbl>
    <w:p w:rsidR="00EF04D3" w:rsidRPr="00AA7406" w:rsidRDefault="00EF04D3" w:rsidP="00911688">
      <w:pPr>
        <w:pStyle w:val="ListParagraph"/>
        <w:spacing w:after="0" w:line="312" w:lineRule="auto"/>
        <w:rPr>
          <w:rStyle w:val="BodyTextChar1"/>
          <w:rFonts w:ascii="Arial" w:eastAsia="Times New Roman" w:hAnsi="Arial" w:cs="Arial"/>
          <w:b/>
          <w:bCs/>
          <w:sz w:val="22"/>
          <w:szCs w:val="22"/>
          <w:lang w:val="en-GB" w:eastAsia="vi-VN"/>
        </w:rPr>
      </w:pPr>
    </w:p>
    <w:p w:rsidR="00DE3285" w:rsidRPr="00AA7406" w:rsidRDefault="00DE3285" w:rsidP="00477F92">
      <w:pPr>
        <w:pStyle w:val="ListParagraph"/>
        <w:numPr>
          <w:ilvl w:val="0"/>
          <w:numId w:val="56"/>
        </w:numPr>
        <w:spacing w:after="0" w:line="312" w:lineRule="auto"/>
        <w:ind w:hanging="720"/>
        <w:outlineLvl w:val="4"/>
        <w:rPr>
          <w:rStyle w:val="BodyTextChar1"/>
          <w:rFonts w:ascii="Arial" w:eastAsia="Times New Roman" w:hAnsi="Arial" w:cs="Arial"/>
          <w:b/>
          <w:sz w:val="22"/>
          <w:szCs w:val="22"/>
          <w:lang w:val="en-GB" w:eastAsia="vi-VN"/>
        </w:rPr>
      </w:pPr>
      <w:bookmarkStart w:id="241" w:name="_Toc98712413"/>
      <w:r w:rsidRPr="00AA7406">
        <w:rPr>
          <w:rStyle w:val="BodyTextChar1"/>
          <w:rFonts w:ascii="Arial" w:eastAsia="Times New Roman" w:hAnsi="Arial" w:cs="Arial"/>
          <w:b/>
          <w:sz w:val="22"/>
          <w:szCs w:val="22"/>
          <w:lang w:val="en-GB" w:eastAsia="vi-VN"/>
        </w:rPr>
        <w:t xml:space="preserve">Các chỉ số về độ nhạy cảm với </w:t>
      </w:r>
      <w:r w:rsidR="003E3B15" w:rsidRPr="00AA7406">
        <w:rPr>
          <w:rStyle w:val="BodyTextChar1"/>
          <w:rFonts w:ascii="Arial" w:eastAsia="Times New Roman" w:hAnsi="Arial" w:cs="Arial"/>
          <w:b/>
          <w:sz w:val="22"/>
          <w:szCs w:val="22"/>
          <w:lang w:val="en-GB" w:eastAsia="vi-VN"/>
        </w:rPr>
        <w:t>bão</w:t>
      </w:r>
      <w:bookmarkEnd w:id="241"/>
    </w:p>
    <w:p w:rsidR="00EF04D3" w:rsidRPr="00BD7CCB" w:rsidRDefault="00BD7CCB" w:rsidP="00BD7CCB">
      <w:pPr>
        <w:pStyle w:val="Caption"/>
        <w:rPr>
          <w:rFonts w:ascii="Arial" w:eastAsia="Calibri" w:hAnsi="Arial" w:cs="Arial"/>
          <w:b/>
          <w:bCs/>
          <w:sz w:val="22"/>
          <w:szCs w:val="22"/>
          <w:lang w:val="vi-VN"/>
        </w:rPr>
      </w:pPr>
      <w:bookmarkStart w:id="242" w:name="_Toc98712578"/>
      <w:r w:rsidRPr="00BD7CCB">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5</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12</w:t>
      </w:r>
      <w:r w:rsidR="00D55421">
        <w:rPr>
          <w:rFonts w:ascii="Arial" w:hAnsi="Arial" w:cs="Arial"/>
          <w:b/>
          <w:bCs/>
          <w:sz w:val="22"/>
          <w:szCs w:val="22"/>
        </w:rPr>
        <w:fldChar w:fldCharType="end"/>
      </w:r>
      <w:r w:rsidR="00E13B01" w:rsidRPr="00BD7CCB">
        <w:rPr>
          <w:rFonts w:ascii="Arial" w:hAnsi="Arial" w:cs="Arial"/>
          <w:b/>
          <w:bCs/>
          <w:sz w:val="22"/>
          <w:szCs w:val="22"/>
        </w:rPr>
        <w:t xml:space="preserve">. Các chỉ số </w:t>
      </w:r>
      <w:r w:rsidR="00E13B01" w:rsidRPr="00BD7CCB">
        <w:rPr>
          <w:rFonts w:ascii="Arial" w:eastAsia="Calibri" w:hAnsi="Arial" w:cs="Arial"/>
          <w:b/>
          <w:bCs/>
          <w:sz w:val="22"/>
          <w:szCs w:val="22"/>
          <w:lang w:val="vi-VN"/>
        </w:rPr>
        <w:t xml:space="preserve">về độ nhạy cảm với </w:t>
      </w:r>
      <w:r w:rsidR="003E3B15" w:rsidRPr="00BD7CCB">
        <w:rPr>
          <w:rFonts w:ascii="Arial" w:eastAsia="Calibri" w:hAnsi="Arial" w:cs="Arial"/>
          <w:b/>
          <w:bCs/>
          <w:sz w:val="22"/>
          <w:szCs w:val="22"/>
          <w:lang w:val="vi-VN"/>
        </w:rPr>
        <w:t>bão</w:t>
      </w:r>
      <w:r w:rsidR="00E13B01" w:rsidRPr="00BD7CCB">
        <w:rPr>
          <w:rFonts w:ascii="Arial" w:hAnsi="Arial" w:cs="Arial"/>
          <w:b/>
          <w:bCs/>
          <w:sz w:val="22"/>
          <w:szCs w:val="22"/>
        </w:rPr>
        <w:t xml:space="preserve">cho </w:t>
      </w:r>
      <w:r w:rsidR="001703B7" w:rsidRPr="00BD7CCB">
        <w:rPr>
          <w:rFonts w:ascii="Arial" w:hAnsi="Arial" w:cs="Arial"/>
          <w:b/>
          <w:bCs/>
          <w:sz w:val="22"/>
          <w:szCs w:val="22"/>
        </w:rPr>
        <w:t xml:space="preserve">Cảng, Bến thủy nội địa và </w:t>
      </w:r>
      <w:r w:rsidR="009A5F78" w:rsidRPr="00BD7CCB">
        <w:rPr>
          <w:rFonts w:ascii="Arial" w:hAnsi="Arial" w:cs="Arial"/>
          <w:b/>
          <w:bCs/>
          <w:sz w:val="22"/>
          <w:szCs w:val="22"/>
        </w:rPr>
        <w:t>Cảng biển, Bến cảng</w:t>
      </w:r>
      <w:bookmarkEnd w:id="242"/>
    </w:p>
    <w:tbl>
      <w:tblPr>
        <w:tblW w:w="0" w:type="auto"/>
        <w:tblLayout w:type="fixed"/>
        <w:tblLook w:val="04A0" w:firstRow="1" w:lastRow="0" w:firstColumn="1" w:lastColumn="0" w:noHBand="0" w:noVBand="1"/>
      </w:tblPr>
      <w:tblGrid>
        <w:gridCol w:w="704"/>
        <w:gridCol w:w="1559"/>
        <w:gridCol w:w="7371"/>
        <w:gridCol w:w="4922"/>
      </w:tblGrid>
      <w:tr w:rsidR="00D8734B" w:rsidRPr="00AA7406" w:rsidTr="006B63A1">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FF3148">
            <w:pPr>
              <w:spacing w:after="0" w:line="312" w:lineRule="auto"/>
              <w:jc w:val="center"/>
              <w:rPr>
                <w:rFonts w:ascii="Arial" w:eastAsia="Times New Roman" w:hAnsi="Arial" w:cs="Arial"/>
                <w:b/>
                <w:bCs/>
                <w:lang w:eastAsia="en-GB"/>
              </w:rPr>
            </w:pPr>
            <w:bookmarkStart w:id="243" w:name="_Hlk98711322"/>
            <w:r w:rsidRPr="00D8734B">
              <w:rPr>
                <w:rFonts w:ascii="Arial" w:eastAsia="Times New Roman" w:hAnsi="Arial" w:cs="Arial"/>
                <w:b/>
                <w:bCs/>
                <w:lang w:eastAsia="en-GB"/>
              </w:rPr>
              <w:t>TT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Chỉ số</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Đơn vị chỉ số</w:t>
            </w: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Phạm vi giá trị</w:t>
            </w:r>
          </w:p>
        </w:tc>
      </w:tr>
      <w:tr w:rsidR="00D8734B" w:rsidRPr="00AA7406" w:rsidTr="006B63A1">
        <w:trPr>
          <w:trHeight w:val="45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0A1439" w:rsidRDefault="006B63A1" w:rsidP="00911688">
            <w:pPr>
              <w:spacing w:after="0" w:line="312" w:lineRule="auto"/>
              <w:jc w:val="center"/>
              <w:rPr>
                <w:rFonts w:ascii="Arial" w:eastAsia="Times New Roman" w:hAnsi="Arial" w:cs="Arial"/>
                <w:lang w:eastAsia="en-GB"/>
              </w:rPr>
            </w:pPr>
            <w:r w:rsidRPr="000A1439">
              <w:rPr>
                <w:rFonts w:ascii="Arial" w:eastAsia="Times New Roman" w:hAnsi="Arial" w:cs="Arial"/>
                <w:lang w:eastAsia="en-GB"/>
              </w:rPr>
              <w:t>S3.</w:t>
            </w:r>
            <w:r w:rsidR="00DE3285" w:rsidRPr="000A1439">
              <w:rPr>
                <w:rFonts w:ascii="Arial" w:eastAsia="Times New Roman" w:hAnsi="Arial" w:cs="Arial"/>
                <w:lang w:eastAsia="en-GB"/>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0A1439" w:rsidRDefault="00DE3285"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Kinh nghiệm trong quá khứ với bão</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Các cảng đã từng bị thiệt hại trong các trận bão trước đây sẽ có nhiều khả năng bị hư hại hơn nếu bị tiếp xúc trong tương lai.</w:t>
            </w:r>
          </w:p>
          <w:p w:rsidR="00DE3285" w:rsidRPr="00D8734B" w:rsidRDefault="00DE3285" w:rsidP="00911688">
            <w:pPr>
              <w:spacing w:after="0" w:line="312" w:lineRule="auto"/>
              <w:rPr>
                <w:rFonts w:ascii="Arial" w:eastAsia="Times New Roman" w:hAnsi="Arial" w:cs="Arial"/>
                <w:lang w:eastAsia="en-GB"/>
              </w:rPr>
            </w:pPr>
          </w:p>
        </w:tc>
        <w:tc>
          <w:tcPr>
            <w:tcW w:w="4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788" w:rsidRPr="00AA7406" w:rsidRDefault="00890788" w:rsidP="00890788">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890788" w:rsidRPr="00AA7406" w:rsidRDefault="00890788" w:rsidP="00890788">
            <w:pPr>
              <w:spacing w:after="0" w:line="312" w:lineRule="auto"/>
              <w:jc w:val="both"/>
              <w:rPr>
                <w:rFonts w:ascii="Arial" w:hAnsi="Arial" w:cs="Arial"/>
              </w:rPr>
            </w:pPr>
            <w:r w:rsidRPr="00AA7406">
              <w:rPr>
                <w:rFonts w:ascii="Arial" w:hAnsi="Arial" w:cs="Arial"/>
              </w:rPr>
              <w:t>• Hồ sơ thiết kế/sửa chữa/nâng cấp/hoàn công/kiểm định công trình.</w:t>
            </w:r>
          </w:p>
          <w:p w:rsidR="00DE3285" w:rsidRPr="00D8734B" w:rsidRDefault="00890788" w:rsidP="00890788">
            <w:pPr>
              <w:spacing w:after="0" w:line="312" w:lineRule="auto"/>
              <w:rPr>
                <w:rFonts w:ascii="Arial" w:eastAsia="Times New Roman" w:hAnsi="Arial" w:cs="Arial"/>
                <w:lang w:eastAsia="en-GB"/>
              </w:rPr>
            </w:pPr>
            <w:r w:rsidRPr="00AA7406">
              <w:rPr>
                <w:rFonts w:ascii="Arial" w:hAnsi="Arial" w:cs="Arial"/>
              </w:rPr>
              <w:t>• Hồ sơ ứng phó khẩn cấp</w:t>
            </w:r>
          </w:p>
        </w:tc>
      </w:tr>
      <w:tr w:rsidR="00D8734B" w:rsidRPr="00AA7406" w:rsidTr="006B63A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E3285" w:rsidRPr="000A1439" w:rsidRDefault="00DE3285" w:rsidP="00911688">
            <w:pPr>
              <w:spacing w:after="0" w:line="312" w:lineRule="auto"/>
              <w:rPr>
                <w:rFonts w:ascii="Arial" w:eastAsia="Times New Roman" w:hAnsi="Arial" w:cs="Arial"/>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3285" w:rsidRPr="000A1439" w:rsidRDefault="00DE3285" w:rsidP="00911688">
            <w:pPr>
              <w:spacing w:after="0" w:line="312" w:lineRule="auto"/>
              <w:rPr>
                <w:rFonts w:ascii="Arial" w:eastAsia="Times New Roman" w:hAnsi="Arial" w:cs="Arial"/>
                <w:lang w:eastAsia="en-GB"/>
              </w:rPr>
            </w:pPr>
          </w:p>
        </w:tc>
        <w:tc>
          <w:tcPr>
            <w:tcW w:w="7371" w:type="dxa"/>
            <w:vMerge/>
            <w:tcBorders>
              <w:top w:val="single" w:sz="4" w:space="0" w:color="auto"/>
              <w:left w:val="single" w:sz="4" w:space="0" w:color="auto"/>
              <w:bottom w:val="single" w:sz="4" w:space="0" w:color="auto"/>
              <w:right w:val="single" w:sz="4" w:space="0" w:color="auto"/>
            </w:tcBorders>
            <w:hideMark/>
          </w:tcPr>
          <w:p w:rsidR="00DE3285" w:rsidRPr="00D8734B" w:rsidRDefault="00DE3285" w:rsidP="00911688">
            <w:pPr>
              <w:spacing w:after="0" w:line="312" w:lineRule="auto"/>
              <w:rPr>
                <w:rFonts w:ascii="Arial" w:eastAsia="Times New Roman" w:hAnsi="Arial" w:cs="Arial"/>
                <w:lang w:eastAsia="en-GB"/>
              </w:rPr>
            </w:pPr>
          </w:p>
        </w:tc>
        <w:tc>
          <w:tcPr>
            <w:tcW w:w="4922" w:type="dxa"/>
            <w:vMerge/>
            <w:tcBorders>
              <w:top w:val="single" w:sz="4" w:space="0" w:color="auto"/>
              <w:left w:val="single" w:sz="4" w:space="0" w:color="auto"/>
              <w:bottom w:val="single" w:sz="4" w:space="0" w:color="auto"/>
              <w:right w:val="single" w:sz="4" w:space="0" w:color="auto"/>
            </w:tcBorders>
            <w:vAlign w:val="center"/>
            <w:hideMark/>
          </w:tcPr>
          <w:p w:rsidR="00DE3285" w:rsidRPr="00D8734B" w:rsidRDefault="00DE3285" w:rsidP="00911688">
            <w:pPr>
              <w:spacing w:after="0" w:line="312" w:lineRule="auto"/>
              <w:rPr>
                <w:rFonts w:ascii="Arial" w:eastAsia="Times New Roman" w:hAnsi="Arial" w:cs="Arial"/>
                <w:lang w:eastAsia="en-GB"/>
              </w:rPr>
            </w:pPr>
          </w:p>
        </w:tc>
      </w:tr>
      <w:tr w:rsidR="00D8734B" w:rsidRPr="00AA7406" w:rsidTr="006B63A1">
        <w:trPr>
          <w:trHeight w:val="45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285" w:rsidRPr="000A1439" w:rsidRDefault="006B63A1" w:rsidP="00911688">
            <w:pPr>
              <w:spacing w:after="0" w:line="312" w:lineRule="auto"/>
              <w:jc w:val="center"/>
              <w:rPr>
                <w:rFonts w:ascii="Arial" w:eastAsia="Times New Roman" w:hAnsi="Arial" w:cs="Arial"/>
                <w:lang w:eastAsia="en-GB"/>
              </w:rPr>
            </w:pPr>
            <w:r w:rsidRPr="000A1439">
              <w:rPr>
                <w:rFonts w:ascii="Arial" w:eastAsia="Times New Roman" w:hAnsi="Arial" w:cs="Arial"/>
                <w:lang w:eastAsia="en-GB"/>
              </w:rPr>
              <w:t>S3.</w:t>
            </w:r>
            <w:r w:rsidR="00DE3285" w:rsidRPr="000A1439">
              <w:rPr>
                <w:rFonts w:ascii="Arial" w:eastAsia="Times New Roman" w:hAnsi="Arial" w:cs="Arial"/>
                <w:lang w:eastAsia="en-GB"/>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0A1439" w:rsidRDefault="00136B69"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Kết cấu b</w:t>
            </w:r>
            <w:r w:rsidR="00DE3285" w:rsidRPr="000A1439">
              <w:rPr>
                <w:rFonts w:ascii="Arial" w:eastAsia="Times New Roman" w:hAnsi="Arial" w:cs="Arial"/>
                <w:lang w:eastAsia="en-GB"/>
              </w:rPr>
              <w:t xml:space="preserve">ảo vệ bờ </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9C3A05" w:rsidP="00911688">
            <w:pPr>
              <w:spacing w:after="0" w:line="312" w:lineRule="auto"/>
              <w:rPr>
                <w:rFonts w:ascii="Arial" w:eastAsia="Times New Roman" w:hAnsi="Arial" w:cs="Arial"/>
                <w:lang w:eastAsia="en-GB"/>
              </w:rPr>
            </w:pPr>
            <w:r w:rsidRPr="00AA7406">
              <w:rPr>
                <w:rFonts w:ascii="Arial" w:hAnsi="Arial" w:cs="Arial"/>
              </w:rPr>
              <w:t>Các cảng có bảo vệ đường bờ biển như đê/kè ít nhạy cảm với mực nước biển dâng hơn những cảng không có</w:t>
            </w:r>
          </w:p>
        </w:tc>
        <w:tc>
          <w:tcPr>
            <w:tcW w:w="4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C6C" w:rsidRPr="00AA7406" w:rsidRDefault="00756C6C" w:rsidP="00756C6C">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890788" w:rsidRPr="00AA7406" w:rsidRDefault="00890788" w:rsidP="00890788">
            <w:pPr>
              <w:spacing w:after="0" w:line="240" w:lineRule="auto"/>
              <w:jc w:val="both"/>
              <w:rPr>
                <w:rFonts w:ascii="Arial" w:hAnsi="Arial" w:cs="Arial"/>
              </w:rPr>
            </w:pPr>
            <w:r w:rsidRPr="00AA7406">
              <w:rPr>
                <w:rFonts w:ascii="Arial" w:hAnsi="Arial" w:cs="Arial"/>
              </w:rPr>
              <w:t>• Hồ sơ thiết kế/sửa chữa/nâng cấp/hoàn công/kiểm định công trình.</w:t>
            </w:r>
          </w:p>
          <w:p w:rsidR="00890788" w:rsidRPr="00AA7406" w:rsidRDefault="00890788" w:rsidP="00890788">
            <w:pPr>
              <w:spacing w:after="0" w:line="312" w:lineRule="auto"/>
              <w:rPr>
                <w:rFonts w:ascii="Arial" w:hAnsi="Arial" w:cs="Arial"/>
              </w:rPr>
            </w:pPr>
            <w:r w:rsidRPr="00AA7406">
              <w:rPr>
                <w:rFonts w:ascii="Arial" w:hAnsi="Arial" w:cs="Arial"/>
              </w:rPr>
              <w:t>(Cảng, Cục Đường Thủy Nội Địa Việt Nam, Cục Hàng Hải Việt Nam).</w:t>
            </w:r>
          </w:p>
          <w:p w:rsidR="00890788" w:rsidRPr="00AA7406" w:rsidRDefault="00890788" w:rsidP="00890788">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DE3285" w:rsidRPr="00D8734B" w:rsidRDefault="00DE3285" w:rsidP="00890788">
            <w:pPr>
              <w:spacing w:after="0" w:line="312" w:lineRule="auto"/>
              <w:rPr>
                <w:rFonts w:ascii="Arial" w:eastAsia="Times New Roman" w:hAnsi="Arial" w:cs="Arial"/>
                <w:lang w:eastAsia="en-GB"/>
              </w:rPr>
            </w:pPr>
            <w:r w:rsidRPr="00D8734B">
              <w:rPr>
                <w:rFonts w:ascii="Arial" w:eastAsia="Times New Roman" w:hAnsi="Arial" w:cs="Arial"/>
                <w:lang w:eastAsia="en-GB"/>
              </w:rPr>
              <w:t>• Kiểm tra trực quan hình ảnh vệ tinh</w:t>
            </w:r>
          </w:p>
        </w:tc>
      </w:tr>
      <w:tr w:rsidR="00D8734B" w:rsidRPr="00AA7406" w:rsidTr="006B63A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E3285" w:rsidRPr="000A1439" w:rsidRDefault="00DE3285" w:rsidP="00911688">
            <w:pPr>
              <w:spacing w:after="0" w:line="312" w:lineRule="auto"/>
              <w:rPr>
                <w:rFonts w:ascii="Arial" w:eastAsia="Times New Roman" w:hAnsi="Arial" w:cs="Arial"/>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3285" w:rsidRPr="000A1439" w:rsidRDefault="00DE3285" w:rsidP="00911688">
            <w:pPr>
              <w:spacing w:after="0" w:line="312" w:lineRule="auto"/>
              <w:rPr>
                <w:rFonts w:ascii="Arial" w:eastAsia="Times New Roman" w:hAnsi="Arial" w:cs="Arial"/>
                <w:lang w:eastAsia="en-GB"/>
              </w:rPr>
            </w:pPr>
          </w:p>
        </w:tc>
        <w:tc>
          <w:tcPr>
            <w:tcW w:w="7371" w:type="dxa"/>
            <w:vMerge/>
            <w:tcBorders>
              <w:top w:val="single" w:sz="4" w:space="0" w:color="auto"/>
              <w:left w:val="single" w:sz="4" w:space="0" w:color="auto"/>
              <w:bottom w:val="single" w:sz="4" w:space="0" w:color="auto"/>
              <w:right w:val="single" w:sz="4" w:space="0" w:color="auto"/>
            </w:tcBorders>
            <w:hideMark/>
          </w:tcPr>
          <w:p w:rsidR="00DE3285" w:rsidRPr="00D8734B" w:rsidRDefault="00DE3285" w:rsidP="00911688">
            <w:pPr>
              <w:spacing w:after="0" w:line="312" w:lineRule="auto"/>
              <w:rPr>
                <w:rFonts w:ascii="Arial" w:eastAsia="Times New Roman" w:hAnsi="Arial" w:cs="Arial"/>
                <w:lang w:eastAsia="en-GB"/>
              </w:rPr>
            </w:pPr>
          </w:p>
        </w:tc>
        <w:tc>
          <w:tcPr>
            <w:tcW w:w="4922" w:type="dxa"/>
            <w:vMerge/>
            <w:tcBorders>
              <w:top w:val="single" w:sz="4" w:space="0" w:color="auto"/>
              <w:left w:val="single" w:sz="4" w:space="0" w:color="auto"/>
              <w:bottom w:val="single" w:sz="4" w:space="0" w:color="auto"/>
              <w:right w:val="single" w:sz="4" w:space="0" w:color="auto"/>
            </w:tcBorders>
            <w:vAlign w:val="center"/>
            <w:hideMark/>
          </w:tcPr>
          <w:p w:rsidR="00DE3285" w:rsidRPr="00D8734B" w:rsidRDefault="00DE3285" w:rsidP="00911688">
            <w:pPr>
              <w:spacing w:after="0" w:line="312" w:lineRule="auto"/>
              <w:rPr>
                <w:rFonts w:ascii="Arial" w:eastAsia="Times New Roman" w:hAnsi="Arial" w:cs="Arial"/>
                <w:lang w:eastAsia="en-GB"/>
              </w:rPr>
            </w:pPr>
          </w:p>
        </w:tc>
      </w:tr>
      <w:tr w:rsidR="00D8734B" w:rsidRPr="00AA7406" w:rsidTr="006B63A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DE3285" w:rsidRPr="000A1439" w:rsidRDefault="006B63A1"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S3.</w:t>
            </w:r>
            <w:r w:rsidR="00BE1F81" w:rsidRPr="000A1439">
              <w:rPr>
                <w:rFonts w:ascii="Arial" w:eastAsia="Times New Roman" w:hAnsi="Arial" w:cs="Arial"/>
                <w:lang w:eastAsia="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E3285" w:rsidRPr="000A1439" w:rsidRDefault="00DE3285"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 xml:space="preserve">Tuổi của bến, </w:t>
            </w:r>
            <w:r w:rsidR="00EC4962" w:rsidRPr="000A1439">
              <w:rPr>
                <w:rFonts w:ascii="Arial" w:eastAsia="Times New Roman" w:hAnsi="Arial" w:cs="Arial"/>
                <w:lang w:eastAsia="en-GB"/>
              </w:rPr>
              <w:t>k</w:t>
            </w:r>
            <w:r w:rsidRPr="000A1439">
              <w:rPr>
                <w:rFonts w:ascii="Arial" w:eastAsia="Times New Roman" w:hAnsi="Arial" w:cs="Arial"/>
                <w:lang w:eastAsia="en-GB"/>
              </w:rPr>
              <w:t>ết cấu</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rsidR="00DE3285" w:rsidRPr="00D8734B" w:rsidRDefault="00B67473" w:rsidP="00911688">
            <w:pPr>
              <w:spacing w:after="0" w:line="312" w:lineRule="auto"/>
              <w:rPr>
                <w:rFonts w:ascii="Arial" w:eastAsia="Times New Roman" w:hAnsi="Arial" w:cs="Arial"/>
                <w:b/>
                <w:bCs/>
                <w:lang w:eastAsia="en-GB"/>
              </w:rPr>
            </w:pPr>
            <w:r w:rsidRPr="00AA7406">
              <w:rPr>
                <w:rFonts w:ascii="Arial" w:hAnsi="Arial" w:cs="Arial"/>
              </w:rPr>
              <w:t>Cầu cảng và công trình cũ có thể đã được xây dựng theo tiêu chuẩn thấp hơn và / hoặc ở trong tình trạng kém hơn so với các công trình mới hơn, do đó dễ bị hư hỏng hơn.</w:t>
            </w:r>
          </w:p>
        </w:tc>
        <w:tc>
          <w:tcPr>
            <w:tcW w:w="4922" w:type="dxa"/>
            <w:tcBorders>
              <w:top w:val="single" w:sz="4" w:space="0" w:color="auto"/>
              <w:left w:val="single" w:sz="4" w:space="0" w:color="auto"/>
              <w:bottom w:val="single" w:sz="4" w:space="0" w:color="auto"/>
              <w:right w:val="single" w:sz="4" w:space="0" w:color="auto"/>
            </w:tcBorders>
            <w:shd w:val="clear" w:color="auto" w:fill="auto"/>
            <w:noWrap/>
          </w:tcPr>
          <w:p w:rsidR="00000E5D" w:rsidRPr="00D8734B" w:rsidRDefault="00000E5D" w:rsidP="00000E5D">
            <w:pPr>
              <w:spacing w:after="0" w:line="312" w:lineRule="auto"/>
              <w:rPr>
                <w:rFonts w:ascii="Arial" w:eastAsia="Times New Roman" w:hAnsi="Arial" w:cs="Arial"/>
                <w:lang w:eastAsia="en-GB"/>
              </w:rPr>
            </w:pPr>
            <w:r w:rsidRPr="00D8734B">
              <w:rPr>
                <w:rFonts w:ascii="Arial" w:eastAsia="Times New Roman" w:hAnsi="Arial" w:cs="Arial"/>
                <w:lang w:eastAsia="en-GB"/>
              </w:rPr>
              <w:t>• Phỏng vấn / khảo sát / trò chuyện với nhân viên vận hành và bảo trì (Đơn vị cảng)</w:t>
            </w:r>
          </w:p>
          <w:p w:rsidR="00890788" w:rsidRPr="00AA7406" w:rsidRDefault="00890788" w:rsidP="00890788">
            <w:pPr>
              <w:spacing w:after="0" w:line="240" w:lineRule="auto"/>
              <w:jc w:val="both"/>
              <w:rPr>
                <w:rFonts w:ascii="Arial" w:hAnsi="Arial" w:cs="Arial"/>
              </w:rPr>
            </w:pPr>
            <w:r w:rsidRPr="00AA7406">
              <w:rPr>
                <w:rFonts w:ascii="Arial" w:hAnsi="Arial" w:cs="Arial"/>
              </w:rPr>
              <w:t>•Hồ sơ thiết kế/sửa chữa/nâng cấp/hoàn công/kiểm định</w:t>
            </w:r>
            <w:r w:rsidR="00E31682" w:rsidRPr="00AA7406">
              <w:rPr>
                <w:rFonts w:ascii="Arial" w:hAnsi="Arial" w:cs="Arial"/>
              </w:rPr>
              <w:t>/ bảo trì</w:t>
            </w:r>
            <w:r w:rsidRPr="00AA7406">
              <w:rPr>
                <w:rFonts w:ascii="Arial" w:hAnsi="Arial" w:cs="Arial"/>
              </w:rPr>
              <w:t xml:space="preserve"> công trình.</w:t>
            </w:r>
          </w:p>
          <w:p w:rsidR="00890788" w:rsidRPr="00AA7406" w:rsidRDefault="00890788" w:rsidP="00890788">
            <w:pPr>
              <w:spacing w:after="0" w:line="312" w:lineRule="auto"/>
              <w:jc w:val="both"/>
              <w:rPr>
                <w:rFonts w:ascii="Arial" w:hAnsi="Arial" w:cs="Arial"/>
              </w:rPr>
            </w:pPr>
            <w:r w:rsidRPr="00AA7406">
              <w:rPr>
                <w:rFonts w:ascii="Arial" w:hAnsi="Arial" w:cs="Arial"/>
              </w:rPr>
              <w:t>(Cảng, Cục Đường Thủy Nội Địa Việt Nam, Cục Hàng Hải Việt Nam).</w:t>
            </w:r>
          </w:p>
          <w:p w:rsidR="00501BA9" w:rsidRPr="00D8734B" w:rsidRDefault="00890788" w:rsidP="009D439E">
            <w:pPr>
              <w:spacing w:after="0" w:line="312" w:lineRule="auto"/>
              <w:jc w:val="both"/>
              <w:rPr>
                <w:rFonts w:ascii="Arial" w:eastAsia="Times New Roman" w:hAnsi="Arial" w:cs="Arial"/>
                <w:b/>
                <w:bCs/>
                <w:lang w:eastAsia="en-GB"/>
              </w:rPr>
            </w:pPr>
            <w:r w:rsidRPr="00AA7406">
              <w:rPr>
                <w:rFonts w:ascii="Arial" w:hAnsi="Arial" w:cs="Arial"/>
              </w:rPr>
              <w:t>• Trang web của cảng, bến</w:t>
            </w:r>
          </w:p>
        </w:tc>
      </w:tr>
      <w:tr w:rsidR="00D8734B" w:rsidRPr="00AA7406" w:rsidTr="00F4083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BE1F81" w:rsidRPr="000A1439" w:rsidRDefault="00BE1F81"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S3.4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E1F81" w:rsidRPr="000A1439" w:rsidRDefault="00BE1F81" w:rsidP="00F4083B">
            <w:pPr>
              <w:spacing w:after="0" w:line="312" w:lineRule="auto"/>
              <w:rPr>
                <w:rFonts w:ascii="Arial" w:eastAsia="Times New Roman" w:hAnsi="Arial" w:cs="Arial"/>
                <w:lang w:eastAsia="en-GB"/>
              </w:rPr>
            </w:pPr>
            <w:r w:rsidRPr="00AA7406">
              <w:rPr>
                <w:rFonts w:ascii="Arial" w:hAnsi="Arial" w:cs="Arial"/>
              </w:rPr>
              <w:t>Cao độ của cảng, bến</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rsidR="00BE1F81" w:rsidRPr="00D8734B" w:rsidRDefault="00BE1F81" w:rsidP="00F4083B">
            <w:pPr>
              <w:spacing w:after="0" w:line="312" w:lineRule="auto"/>
              <w:rPr>
                <w:rFonts w:ascii="Arial" w:eastAsia="Times New Roman" w:hAnsi="Arial" w:cs="Arial"/>
                <w:lang w:eastAsia="en-GB"/>
              </w:rPr>
            </w:pPr>
            <w:r w:rsidRPr="00AA7406">
              <w:rPr>
                <w:rFonts w:ascii="Arial" w:hAnsi="Arial" w:cs="Arial"/>
              </w:rPr>
              <w:t>Có thể đánh giá cao độ của các bến tàu và hạ tầng cảng có nhiều khả năng bị thiệt hại do triều cường.</w:t>
            </w:r>
          </w:p>
          <w:p w:rsidR="00BE1F81" w:rsidRPr="00D8734B" w:rsidRDefault="00BE1F81" w:rsidP="00F4083B">
            <w:pPr>
              <w:spacing w:after="0" w:line="312" w:lineRule="auto"/>
              <w:rPr>
                <w:rFonts w:ascii="Arial" w:eastAsia="Times New Roman" w:hAnsi="Arial" w:cs="Arial"/>
                <w:b/>
                <w:bCs/>
                <w:lang w:eastAsia="en-GB"/>
              </w:rPr>
            </w:pPr>
          </w:p>
        </w:tc>
        <w:tc>
          <w:tcPr>
            <w:tcW w:w="4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1F81" w:rsidRPr="00AA7406" w:rsidRDefault="00BE1F81" w:rsidP="00F4083B">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9D439E" w:rsidRPr="00AA7406" w:rsidRDefault="009D439E" w:rsidP="009D439E">
            <w:pPr>
              <w:spacing w:after="0" w:line="240" w:lineRule="auto"/>
              <w:jc w:val="both"/>
              <w:rPr>
                <w:rFonts w:ascii="Arial" w:hAnsi="Arial" w:cs="Arial"/>
              </w:rPr>
            </w:pPr>
            <w:r w:rsidRPr="00AA7406">
              <w:rPr>
                <w:rFonts w:ascii="Arial" w:hAnsi="Arial" w:cs="Arial"/>
              </w:rPr>
              <w:t>• Hồ sơ thiết kế/sửa chữa/nâng cấp/hoàn công/kiểm định/ bảo trì công trình.</w:t>
            </w:r>
          </w:p>
          <w:p w:rsidR="00BE1F81" w:rsidRPr="00D8734B" w:rsidRDefault="00BE1F81" w:rsidP="00F4083B">
            <w:pPr>
              <w:spacing w:after="0" w:line="312" w:lineRule="auto"/>
              <w:rPr>
                <w:rFonts w:ascii="Arial" w:eastAsia="Times New Roman" w:hAnsi="Arial" w:cs="Arial"/>
                <w:lang w:val="en-GB" w:eastAsia="en-GB"/>
              </w:rPr>
            </w:pPr>
            <w:r w:rsidRPr="00D8734B">
              <w:rPr>
                <w:rFonts w:ascii="Arial" w:eastAsia="Times New Roman" w:hAnsi="Arial" w:cs="Arial"/>
                <w:lang w:val="en-GB" w:eastAsia="en-GB"/>
              </w:rPr>
              <w:t>• Theo công bố và phân cấp công trình Cục Hàng Hải Việt Nam Việt Nam, Cục Đường Thủy Nội Địa Việt Nam</w:t>
            </w:r>
          </w:p>
          <w:p w:rsidR="00BE1F81" w:rsidRPr="00D8734B" w:rsidRDefault="00BE1F81" w:rsidP="00F4083B">
            <w:pPr>
              <w:spacing w:after="0" w:line="312" w:lineRule="auto"/>
              <w:rPr>
                <w:rFonts w:ascii="Arial" w:eastAsia="Times New Roman" w:hAnsi="Arial" w:cs="Arial"/>
                <w:lang w:val="en-GB" w:eastAsia="en-GB"/>
              </w:rPr>
            </w:pPr>
            <w:r w:rsidRPr="00D8734B">
              <w:rPr>
                <w:rFonts w:ascii="Arial" w:eastAsia="Times New Roman" w:hAnsi="Arial" w:cs="Arial"/>
                <w:lang w:val="en-GB" w:eastAsia="en-GB"/>
              </w:rPr>
              <w:t xml:space="preserve">• </w:t>
            </w:r>
            <w:hyperlink r:id="rId35" w:history="1">
              <w:r w:rsidRPr="00D8734B">
                <w:rPr>
                  <w:rFonts w:ascii="Arial" w:eastAsia="Times New Roman" w:hAnsi="Arial" w:cs="Arial"/>
                  <w:lang w:val="en-GB" w:eastAsia="en-GB"/>
                </w:rPr>
                <w:t>Thông tư số 06/2021/TT-BXD</w:t>
              </w:r>
            </w:hyperlink>
            <w:r w:rsidRPr="00D8734B">
              <w:rPr>
                <w:rFonts w:ascii="Arial" w:eastAsia="Times New Roman" w:hAnsi="Arial" w:cs="Arial"/>
                <w:lang w:val="en-GB" w:eastAsia="en-GB"/>
              </w:rPr>
              <w:t> quy định về phân cấp công trình xây dựng và hướng dẫn áp dụng trong quản lý hoạt động đầu tư xây dựng</w:t>
            </w:r>
          </w:p>
          <w:p w:rsidR="00BE1F81" w:rsidRPr="00AA7406" w:rsidRDefault="00BE1F81" w:rsidP="00F4083B">
            <w:pPr>
              <w:spacing w:after="0" w:line="312" w:lineRule="auto"/>
              <w:rPr>
                <w:rFonts w:ascii="Arial" w:hAnsi="Arial" w:cs="Arial"/>
              </w:rPr>
            </w:pPr>
            <w:r w:rsidRPr="00AA7406">
              <w:rPr>
                <w:rFonts w:ascii="Arial" w:hAnsi="Arial" w:cs="Arial"/>
              </w:rPr>
              <w:t>• Trang web của cảng, bến</w:t>
            </w:r>
          </w:p>
          <w:p w:rsidR="009D439E" w:rsidRPr="00D8734B" w:rsidRDefault="009D439E" w:rsidP="00F4083B">
            <w:pPr>
              <w:spacing w:after="0" w:line="312" w:lineRule="auto"/>
              <w:rPr>
                <w:rFonts w:ascii="Arial" w:eastAsia="Times New Roman" w:hAnsi="Arial" w:cs="Arial"/>
                <w:b/>
                <w:bCs/>
                <w:lang w:eastAsia="en-GB"/>
              </w:rPr>
            </w:pPr>
            <w:r w:rsidRPr="00AA7406">
              <w:rPr>
                <w:rFonts w:ascii="Arial" w:hAnsi="Arial" w:cs="Arial"/>
              </w:rPr>
              <w:t xml:space="preserve">• </w:t>
            </w:r>
            <w:r w:rsidRPr="00AA7406">
              <w:rPr>
                <w:rFonts w:ascii="Arial" w:hAnsi="Arial" w:cs="Arial"/>
                <w:bCs/>
              </w:rPr>
              <w:t>Có thể tham khảo Báo cáo Quy hoạch chi tiết hệ thống cảng biển Việt Nam/Các báo cáo khác có liên quan/ Phỏng vấn đơn vị cảng)</w:t>
            </w:r>
          </w:p>
        </w:tc>
      </w:tr>
      <w:bookmarkEnd w:id="243"/>
    </w:tbl>
    <w:p w:rsidR="00911688" w:rsidRPr="00D8734B" w:rsidRDefault="00911688">
      <w:pPr>
        <w:rPr>
          <w:rFonts w:ascii="Arial" w:hAnsi="Arial" w:cs="Arial"/>
          <w:b/>
          <w:sz w:val="26"/>
          <w:szCs w:val="26"/>
          <w:u w:val="single"/>
        </w:rPr>
      </w:pPr>
    </w:p>
    <w:p w:rsidR="00FF3148" w:rsidRDefault="00FF3148" w:rsidP="00EE2AEE">
      <w:pPr>
        <w:pStyle w:val="Bang0"/>
      </w:pPr>
    </w:p>
    <w:p w:rsidR="00172481" w:rsidRPr="00D8734B" w:rsidRDefault="00172481" w:rsidP="00EE2AEE">
      <w:pPr>
        <w:pStyle w:val="Bang0"/>
        <w:rPr>
          <w:sz w:val="26"/>
          <w:u w:val="single"/>
        </w:rPr>
      </w:pPr>
      <w:bookmarkStart w:id="244" w:name="_Toc98712579"/>
      <w:r w:rsidRPr="00D8734B">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13</w:t>
      </w:r>
      <w:r w:rsidR="00D55421">
        <w:rPr>
          <w:noProof/>
        </w:rPr>
        <w:fldChar w:fldCharType="end"/>
      </w:r>
      <w:r w:rsidR="00E13B01" w:rsidRPr="00D8734B">
        <w:t xml:space="preserve">. Định lượng các chỉ số </w:t>
      </w:r>
      <w:r w:rsidR="00E13B01" w:rsidRPr="00AA7406">
        <w:rPr>
          <w:rStyle w:val="BodyTextChar1"/>
          <w:rFonts w:ascii="Arial" w:eastAsia="Times New Roman" w:hAnsi="Arial" w:cs="Arial"/>
          <w:sz w:val="22"/>
          <w:szCs w:val="22"/>
          <w:lang w:val="en-GB"/>
        </w:rPr>
        <w:t xml:space="preserve">về độ nhạy cảm với </w:t>
      </w:r>
      <w:r w:rsidR="003E3B15" w:rsidRPr="00AA7406">
        <w:rPr>
          <w:rStyle w:val="BodyTextChar1"/>
          <w:rFonts w:ascii="Arial" w:eastAsia="Times New Roman" w:hAnsi="Arial" w:cs="Arial"/>
          <w:sz w:val="22"/>
          <w:szCs w:val="22"/>
          <w:lang w:val="en-GB"/>
        </w:rPr>
        <w:t>bão</w:t>
      </w:r>
      <w:r w:rsidR="00E13B01" w:rsidRPr="00D8734B">
        <w:rPr>
          <w:szCs w:val="22"/>
          <w:lang w:val="en-GB"/>
        </w:rPr>
        <w:t xml:space="preserve">cho </w:t>
      </w:r>
      <w:r w:rsidR="001703B7" w:rsidRPr="00D8734B">
        <w:rPr>
          <w:szCs w:val="22"/>
          <w:lang w:val="en-GB"/>
        </w:rPr>
        <w:t xml:space="preserve">Cảng, Bến thủy nội địa và </w:t>
      </w:r>
      <w:r w:rsidR="009A5F78">
        <w:rPr>
          <w:szCs w:val="22"/>
          <w:lang w:val="en-GB"/>
        </w:rPr>
        <w:t>Cảng biển, Bến cảng</w:t>
      </w:r>
      <w:bookmarkEnd w:id="244"/>
    </w:p>
    <w:tbl>
      <w:tblPr>
        <w:tblW w:w="4911" w:type="pct"/>
        <w:tblLook w:val="04A0" w:firstRow="1" w:lastRow="0" w:firstColumn="1" w:lastColumn="0" w:noHBand="0" w:noVBand="1"/>
      </w:tblPr>
      <w:tblGrid>
        <w:gridCol w:w="678"/>
        <w:gridCol w:w="1635"/>
        <w:gridCol w:w="2401"/>
        <w:gridCol w:w="3621"/>
        <w:gridCol w:w="587"/>
        <w:gridCol w:w="430"/>
        <w:gridCol w:w="1008"/>
        <w:gridCol w:w="282"/>
        <w:gridCol w:w="3877"/>
      </w:tblGrid>
      <w:tr w:rsidR="00D8734B" w:rsidRPr="00AA7406" w:rsidTr="00BE1F81">
        <w:trPr>
          <w:trHeight w:val="300"/>
          <w:tblHeader/>
        </w:trPr>
        <w:tc>
          <w:tcPr>
            <w:tcW w:w="234"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b/>
                <w:bCs/>
                <w:lang w:eastAsia="en-GB"/>
              </w:rPr>
            </w:pPr>
            <w:bookmarkStart w:id="245" w:name="_Hlk98711363"/>
            <w:r w:rsidRPr="00D8734B">
              <w:rPr>
                <w:rFonts w:ascii="Arial" w:eastAsia="Times New Roman" w:hAnsi="Arial" w:cs="Arial"/>
                <w:b/>
                <w:bCs/>
                <w:lang w:eastAsia="en-GB"/>
              </w:rPr>
              <w:t>TT</w:t>
            </w:r>
          </w:p>
        </w:tc>
        <w:tc>
          <w:tcPr>
            <w:tcW w:w="563" w:type="pct"/>
            <w:tcBorders>
              <w:top w:val="single" w:sz="4" w:space="0" w:color="auto"/>
              <w:left w:val="single" w:sz="4" w:space="0" w:color="auto"/>
              <w:bottom w:val="single" w:sz="4" w:space="0" w:color="auto"/>
              <w:right w:val="single" w:sz="4" w:space="0" w:color="auto"/>
            </w:tcBorders>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Chỉ số</w:t>
            </w:r>
          </w:p>
        </w:tc>
        <w:tc>
          <w:tcPr>
            <w:tcW w:w="82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Đơn vị chỉ số</w:t>
            </w:r>
          </w:p>
        </w:tc>
        <w:tc>
          <w:tcPr>
            <w:tcW w:w="124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Phạm vi giá trị </w:t>
            </w:r>
          </w:p>
        </w:tc>
        <w:tc>
          <w:tcPr>
            <w:tcW w:w="202"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b/>
                <w:bCs/>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Điểm</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1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DE3285" w:rsidP="00911688">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Ghi chú</w:t>
            </w:r>
          </w:p>
        </w:tc>
      </w:tr>
      <w:tr w:rsidR="00D8734B" w:rsidRPr="00AA7406" w:rsidTr="00BE1F81">
        <w:trPr>
          <w:trHeight w:val="300"/>
        </w:trPr>
        <w:tc>
          <w:tcPr>
            <w:tcW w:w="234" w:type="pct"/>
            <w:vMerge w:val="restart"/>
            <w:tcBorders>
              <w:top w:val="single" w:sz="4" w:space="0" w:color="auto"/>
              <w:left w:val="single" w:sz="4" w:space="0" w:color="auto"/>
              <w:right w:val="single" w:sz="4" w:space="0" w:color="auto"/>
            </w:tcBorders>
            <w:shd w:val="clear" w:color="auto" w:fill="auto"/>
            <w:hideMark/>
          </w:tcPr>
          <w:p w:rsidR="00DE3285" w:rsidRPr="000A1439" w:rsidRDefault="006B63A1"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S3.</w:t>
            </w:r>
            <w:r w:rsidR="00DE3285" w:rsidRPr="000A1439">
              <w:rPr>
                <w:rFonts w:ascii="Arial" w:eastAsia="Times New Roman" w:hAnsi="Arial" w:cs="Arial"/>
                <w:lang w:eastAsia="en-GB"/>
              </w:rPr>
              <w:t>1</w:t>
            </w:r>
          </w:p>
        </w:tc>
        <w:tc>
          <w:tcPr>
            <w:tcW w:w="563" w:type="pct"/>
            <w:vMerge w:val="restart"/>
            <w:tcBorders>
              <w:top w:val="single" w:sz="4" w:space="0" w:color="auto"/>
              <w:left w:val="single" w:sz="4" w:space="0" w:color="auto"/>
              <w:right w:val="single" w:sz="4" w:space="0" w:color="auto"/>
            </w:tcBorders>
          </w:tcPr>
          <w:p w:rsidR="00DE3285" w:rsidRPr="000A1439" w:rsidRDefault="00DE3285"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Kinh nghiệm trong quá khứ với bão</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Đã hư hỏng trong quá khứ? (Có không)</w:t>
            </w:r>
          </w:p>
          <w:p w:rsidR="00DE3285" w:rsidRPr="00D8734B" w:rsidRDefault="00DE3285" w:rsidP="00911688">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Không</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jc w:val="center"/>
              <w:rPr>
                <w:rFonts w:ascii="Arial" w:eastAsia="Times New Roman" w:hAnsi="Arial" w:cs="Arial"/>
                <w:lang w:eastAsia="en-GB"/>
              </w:rPr>
            </w:pPr>
            <w:r w:rsidRPr="00D8734B">
              <w:rPr>
                <w:rFonts w:ascii="Arial" w:eastAsia="Times New Roman" w:hAnsi="Arial" w:cs="Arial"/>
                <w:lang w:eastAsia="en-GB"/>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E86DAE" w:rsidP="00911688">
            <w:pPr>
              <w:spacing w:after="0" w:line="312" w:lineRule="auto"/>
              <w:jc w:val="right"/>
              <w:rPr>
                <w:rFonts w:ascii="Arial" w:eastAsia="Times New Roman" w:hAnsi="Arial" w:cs="Arial"/>
                <w:lang w:eastAsia="en-GB"/>
              </w:rPr>
            </w:pPr>
            <w:r w:rsidRPr="00D8734B">
              <w:rPr>
                <w:rFonts w:ascii="Arial" w:eastAsia="Times New Roman" w:hAnsi="Arial" w:cs="Arial"/>
                <w:lang w:eastAsia="en-GB"/>
              </w:rPr>
              <w:t>0.25</w:t>
            </w:r>
          </w:p>
        </w:tc>
        <w:tc>
          <w:tcPr>
            <w:tcW w:w="9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Kinh nghiệm trong quá khứ không nhất thiết phải được chấm điểm dựa trên các câu trả lời Có / Không. Ví dụ, chỉ báo có thể được sử dụng để theo dõi "tài sản đã bị thiệt hại bao nhiêu lần trong X năm qua?" và sau đó được tính điểm dựa trên các giá trị đó.</w:t>
            </w:r>
          </w:p>
        </w:tc>
      </w:tr>
      <w:tr w:rsidR="00D8734B" w:rsidRPr="00AA7406" w:rsidTr="00BE1F81">
        <w:trPr>
          <w:trHeight w:val="1185"/>
        </w:trPr>
        <w:tc>
          <w:tcPr>
            <w:tcW w:w="234" w:type="pct"/>
            <w:vMerge/>
            <w:tcBorders>
              <w:left w:val="single" w:sz="4" w:space="0" w:color="auto"/>
              <w:bottom w:val="single" w:sz="4" w:space="0" w:color="auto"/>
              <w:right w:val="single" w:sz="4" w:space="0" w:color="auto"/>
            </w:tcBorders>
            <w:shd w:val="clear" w:color="auto" w:fill="auto"/>
            <w:vAlign w:val="center"/>
            <w:hideMark/>
          </w:tcPr>
          <w:p w:rsidR="00DE3285" w:rsidRPr="00D8734B" w:rsidRDefault="00DE3285" w:rsidP="00911688">
            <w:pPr>
              <w:spacing w:after="0" w:line="312" w:lineRule="auto"/>
              <w:rPr>
                <w:rFonts w:ascii="Arial" w:eastAsia="Times New Roman" w:hAnsi="Arial" w:cs="Arial"/>
                <w:lang w:eastAsia="en-GB"/>
              </w:rPr>
            </w:pPr>
          </w:p>
        </w:tc>
        <w:tc>
          <w:tcPr>
            <w:tcW w:w="563" w:type="pct"/>
            <w:vMerge/>
            <w:tcBorders>
              <w:left w:val="single" w:sz="4" w:space="0" w:color="auto"/>
              <w:bottom w:val="single" w:sz="4" w:space="0" w:color="auto"/>
              <w:right w:val="single" w:sz="4" w:space="0" w:color="auto"/>
            </w:tcBorders>
            <w:vAlign w:val="center"/>
          </w:tcPr>
          <w:p w:rsidR="00DE3285" w:rsidRPr="00D8734B" w:rsidRDefault="00DE3285" w:rsidP="00911688">
            <w:pPr>
              <w:spacing w:after="0" w:line="312" w:lineRule="auto"/>
              <w:rPr>
                <w:rFonts w:ascii="Arial" w:eastAsia="Times New Roman" w:hAnsi="Arial" w:cs="Arial"/>
                <w:lang w:eastAsia="en-GB"/>
              </w:rPr>
            </w:pPr>
          </w:p>
        </w:tc>
        <w:tc>
          <w:tcPr>
            <w:tcW w:w="827" w:type="pct"/>
            <w:vMerge/>
            <w:tcBorders>
              <w:top w:val="single" w:sz="4" w:space="0" w:color="auto"/>
              <w:left w:val="single" w:sz="4" w:space="0" w:color="auto"/>
              <w:bottom w:val="single" w:sz="4" w:space="0" w:color="auto"/>
              <w:right w:val="single" w:sz="4" w:space="0" w:color="auto"/>
            </w:tcBorders>
            <w:hideMark/>
          </w:tcPr>
          <w:p w:rsidR="00DE3285" w:rsidRPr="00D8734B" w:rsidRDefault="00DE3285" w:rsidP="00911688">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Có</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jc w:val="center"/>
              <w:rPr>
                <w:rFonts w:ascii="Arial" w:eastAsia="Times New Roman" w:hAnsi="Arial" w:cs="Arial"/>
                <w:lang w:eastAsia="en-GB"/>
              </w:rPr>
            </w:pPr>
            <w:r w:rsidRPr="00D8734B">
              <w:rPr>
                <w:rFonts w:ascii="Arial" w:eastAsia="Times New Roman" w:hAnsi="Arial" w:cs="Arial"/>
                <w:lang w:eastAsia="en-GB"/>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E86DAE" w:rsidP="00911688">
            <w:pPr>
              <w:spacing w:after="0" w:line="312" w:lineRule="auto"/>
              <w:jc w:val="right"/>
              <w:rPr>
                <w:rFonts w:ascii="Arial" w:eastAsia="Times New Roman" w:hAnsi="Arial" w:cs="Arial"/>
                <w:lang w:eastAsia="en-GB"/>
              </w:rPr>
            </w:pPr>
            <w:r w:rsidRPr="00D8734B">
              <w:rPr>
                <w:rFonts w:ascii="Arial" w:eastAsia="Times New Roman" w:hAnsi="Arial" w:cs="Arial"/>
                <w:lang w:eastAsia="en-GB"/>
              </w:rPr>
              <w:t>1</w:t>
            </w:r>
          </w:p>
        </w:tc>
        <w:tc>
          <w:tcPr>
            <w:tcW w:w="9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DE3285" w:rsidP="00911688">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DE3285" w:rsidRPr="00D8734B" w:rsidRDefault="00DE3285" w:rsidP="00911688">
            <w:pPr>
              <w:spacing w:after="0" w:line="312" w:lineRule="auto"/>
              <w:rPr>
                <w:rFonts w:ascii="Arial" w:eastAsia="Times New Roman" w:hAnsi="Arial" w:cs="Arial"/>
                <w:lang w:eastAsia="en-GB"/>
              </w:rPr>
            </w:pPr>
          </w:p>
        </w:tc>
      </w:tr>
      <w:tr w:rsidR="00D8734B" w:rsidRPr="00AA7406" w:rsidTr="00BE1F81">
        <w:trPr>
          <w:trHeight w:val="300"/>
        </w:trPr>
        <w:tc>
          <w:tcPr>
            <w:tcW w:w="234" w:type="pct"/>
            <w:vMerge w:val="restart"/>
            <w:tcBorders>
              <w:top w:val="single" w:sz="4" w:space="0" w:color="auto"/>
              <w:left w:val="single" w:sz="4" w:space="0" w:color="auto"/>
              <w:right w:val="single" w:sz="4" w:space="0" w:color="auto"/>
            </w:tcBorders>
            <w:shd w:val="clear" w:color="auto" w:fill="auto"/>
            <w:hideMark/>
          </w:tcPr>
          <w:p w:rsidR="00DE3285" w:rsidRPr="000A1439" w:rsidRDefault="006B63A1"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S3.</w:t>
            </w:r>
            <w:r w:rsidR="00DE3285" w:rsidRPr="000A1439">
              <w:rPr>
                <w:rFonts w:ascii="Arial" w:eastAsia="Times New Roman" w:hAnsi="Arial" w:cs="Arial"/>
                <w:lang w:eastAsia="en-GB"/>
              </w:rPr>
              <w:t>2</w:t>
            </w:r>
          </w:p>
        </w:tc>
        <w:tc>
          <w:tcPr>
            <w:tcW w:w="563" w:type="pct"/>
            <w:vMerge w:val="restart"/>
            <w:tcBorders>
              <w:top w:val="single" w:sz="4" w:space="0" w:color="auto"/>
              <w:left w:val="single" w:sz="4" w:space="0" w:color="auto"/>
              <w:right w:val="single" w:sz="4" w:space="0" w:color="auto"/>
            </w:tcBorders>
          </w:tcPr>
          <w:p w:rsidR="00DE3285" w:rsidRPr="000A1439" w:rsidRDefault="00DE3285" w:rsidP="00911688">
            <w:pPr>
              <w:spacing w:after="0" w:line="312" w:lineRule="auto"/>
              <w:rPr>
                <w:rFonts w:ascii="Arial" w:eastAsia="Times New Roman" w:hAnsi="Arial" w:cs="Arial"/>
                <w:lang w:eastAsia="en-GB"/>
              </w:rPr>
            </w:pPr>
            <w:r w:rsidRPr="000A1439">
              <w:rPr>
                <w:rFonts w:ascii="Arial" w:eastAsia="Times New Roman" w:hAnsi="Arial" w:cs="Arial"/>
                <w:lang w:eastAsia="en-GB"/>
              </w:rPr>
              <w:t>Bảo vệ bờ biển</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AA7406">
              <w:rPr>
                <w:rFonts w:ascii="Arial" w:hAnsi="Arial" w:cs="Arial"/>
              </w:rPr>
              <w:t>Cảng được</w:t>
            </w:r>
            <w:r w:rsidR="00854A81" w:rsidRPr="00AA7406">
              <w:rPr>
                <w:rFonts w:ascii="Arial" w:hAnsi="Arial" w:cs="Arial"/>
              </w:rPr>
              <w:t xml:space="preserve"> bao bọc bởi tường chắn</w:t>
            </w:r>
            <w:r w:rsidR="00C74A25" w:rsidRPr="00AA7406">
              <w:rPr>
                <w:rFonts w:ascii="Arial" w:hAnsi="Arial" w:cs="Arial"/>
              </w:rPr>
              <w:t xml:space="preserve"> (tường cừ)</w:t>
            </w:r>
            <w:r w:rsidRPr="00AA7406">
              <w:rPr>
                <w:rFonts w:ascii="Arial" w:hAnsi="Arial" w:cs="Arial"/>
              </w:rPr>
              <w:t xml:space="preserve">, </w:t>
            </w:r>
            <w:r w:rsidR="002643E2" w:rsidRPr="00AA7406">
              <w:rPr>
                <w:rFonts w:ascii="Arial" w:hAnsi="Arial" w:cs="Arial"/>
              </w:rPr>
              <w:t xml:space="preserve">lớp đá phủ (lăng thể đá) </w:t>
            </w:r>
            <w:r w:rsidRPr="00AA7406">
              <w:rPr>
                <w:rFonts w:ascii="Arial" w:hAnsi="Arial" w:cs="Arial"/>
              </w:rPr>
              <w:t xml:space="preserve"> hoặc </w:t>
            </w:r>
            <w:r w:rsidR="00C74A25" w:rsidRPr="00AA7406">
              <w:rPr>
                <w:rFonts w:ascii="Arial" w:hAnsi="Arial" w:cs="Arial"/>
              </w:rPr>
              <w:t>kết cấu</w:t>
            </w:r>
            <w:r w:rsidRPr="00AA7406">
              <w:rPr>
                <w:rFonts w:ascii="Arial" w:hAnsi="Arial" w:cs="Arial"/>
              </w:rPr>
              <w:t xml:space="preserve"> khác (Có / Không)</w:t>
            </w:r>
          </w:p>
          <w:p w:rsidR="00DE3285" w:rsidRPr="00D8734B" w:rsidRDefault="00DE3285" w:rsidP="00911688">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Có</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85" w:rsidRPr="00D8734B" w:rsidRDefault="00E86DAE" w:rsidP="00911688">
            <w:pPr>
              <w:spacing w:after="0" w:line="312" w:lineRule="auto"/>
              <w:jc w:val="right"/>
              <w:rPr>
                <w:rFonts w:ascii="Arial" w:eastAsia="Times New Roman" w:hAnsi="Arial" w:cs="Arial"/>
                <w:lang w:eastAsia="en-GB"/>
              </w:rPr>
            </w:pPr>
            <w:r w:rsidRPr="00D8734B">
              <w:rPr>
                <w:rFonts w:ascii="Arial" w:eastAsia="Times New Roman" w:hAnsi="Arial" w:cs="Arial"/>
                <w:lang w:eastAsia="en-GB"/>
              </w:rPr>
              <w:t>0.25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jc w:val="right"/>
              <w:rPr>
                <w:rFonts w:ascii="Arial" w:eastAsia="Times New Roman" w:hAnsi="Arial" w:cs="Arial"/>
                <w:sz w:val="20"/>
                <w:szCs w:val="20"/>
                <w:lang w:eastAsia="en-GB"/>
              </w:rPr>
            </w:pP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p>
        </w:tc>
      </w:tr>
      <w:tr w:rsidR="00D8734B" w:rsidRPr="00AA7406" w:rsidTr="00BE1F81">
        <w:trPr>
          <w:trHeight w:val="1020"/>
        </w:trPr>
        <w:tc>
          <w:tcPr>
            <w:tcW w:w="234" w:type="pct"/>
            <w:vMerge/>
            <w:tcBorders>
              <w:left w:val="single" w:sz="4" w:space="0" w:color="auto"/>
              <w:bottom w:val="single" w:sz="4" w:space="0" w:color="auto"/>
              <w:right w:val="single" w:sz="4" w:space="0" w:color="auto"/>
            </w:tcBorders>
            <w:shd w:val="clear" w:color="auto" w:fill="auto"/>
            <w:vAlign w:val="center"/>
            <w:hideMark/>
          </w:tcPr>
          <w:p w:rsidR="00DE3285" w:rsidRPr="000A1439" w:rsidRDefault="00DE3285" w:rsidP="00911688">
            <w:pPr>
              <w:spacing w:after="0" w:line="312" w:lineRule="auto"/>
              <w:rPr>
                <w:rFonts w:ascii="Arial" w:eastAsia="Times New Roman" w:hAnsi="Arial" w:cs="Arial"/>
                <w:lang w:eastAsia="en-GB"/>
              </w:rPr>
            </w:pPr>
          </w:p>
        </w:tc>
        <w:tc>
          <w:tcPr>
            <w:tcW w:w="563" w:type="pct"/>
            <w:vMerge/>
            <w:tcBorders>
              <w:left w:val="single" w:sz="4" w:space="0" w:color="auto"/>
              <w:bottom w:val="single" w:sz="4" w:space="0" w:color="auto"/>
              <w:right w:val="single" w:sz="4" w:space="0" w:color="auto"/>
            </w:tcBorders>
            <w:vAlign w:val="center"/>
          </w:tcPr>
          <w:p w:rsidR="00DE3285" w:rsidRPr="000A1439" w:rsidRDefault="00DE3285" w:rsidP="00911688">
            <w:pPr>
              <w:spacing w:after="0" w:line="312" w:lineRule="auto"/>
              <w:rPr>
                <w:rFonts w:ascii="Arial" w:eastAsia="Times New Roman" w:hAnsi="Arial" w:cs="Arial"/>
                <w:lang w:eastAsia="en-GB"/>
              </w:rPr>
            </w:pPr>
          </w:p>
        </w:tc>
        <w:tc>
          <w:tcPr>
            <w:tcW w:w="827" w:type="pct"/>
            <w:vMerge/>
            <w:tcBorders>
              <w:top w:val="single" w:sz="4" w:space="0" w:color="auto"/>
              <w:left w:val="single" w:sz="4" w:space="0" w:color="auto"/>
              <w:bottom w:val="single" w:sz="4" w:space="0" w:color="auto"/>
              <w:right w:val="single" w:sz="4" w:space="0" w:color="auto"/>
            </w:tcBorders>
            <w:hideMark/>
          </w:tcPr>
          <w:p w:rsidR="00DE3285" w:rsidRPr="00D8734B" w:rsidRDefault="00DE3285" w:rsidP="00911688">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Không</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DE3285" w:rsidRPr="00D8734B" w:rsidRDefault="00DE3285" w:rsidP="00911688">
            <w:pPr>
              <w:spacing w:after="0" w:line="312" w:lineRule="auto"/>
              <w:rPr>
                <w:rFonts w:ascii="Arial" w:eastAsia="Times New Roman" w:hAnsi="Arial" w:cs="Arial"/>
                <w:lang w:eastAsia="en-GB"/>
              </w:rPr>
            </w:pPr>
            <w:r w:rsidRPr="00D8734B">
              <w:rPr>
                <w:rFonts w:ascii="Arial" w:eastAsia="Times New Roman" w:hAnsi="Arial" w:cs="Arial"/>
                <w:lang w:eastAsia="en-GB"/>
              </w:rPr>
              <w:t> </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DE3285" w:rsidRPr="00D8734B" w:rsidRDefault="00E86DAE" w:rsidP="00911688">
            <w:pPr>
              <w:spacing w:after="0" w:line="312" w:lineRule="auto"/>
              <w:jc w:val="right"/>
              <w:rPr>
                <w:rFonts w:ascii="Arial" w:eastAsia="Times New Roman" w:hAnsi="Arial" w:cs="Arial"/>
                <w:lang w:eastAsia="en-GB"/>
              </w:rPr>
            </w:pPr>
            <w:r w:rsidRPr="00D8734B">
              <w:rPr>
                <w:rFonts w:ascii="Arial" w:eastAsia="Times New Roman" w:hAnsi="Arial" w:cs="Arial"/>
                <w:lang w:eastAsia="en-GB"/>
              </w:rPr>
              <w:t>1</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3285" w:rsidRPr="00D8734B" w:rsidRDefault="00DE3285" w:rsidP="00911688">
            <w:pPr>
              <w:spacing w:after="0" w:line="312" w:lineRule="auto"/>
              <w:jc w:val="right"/>
              <w:rPr>
                <w:rFonts w:ascii="Arial" w:eastAsia="Times New Roman" w:hAnsi="Arial" w:cs="Arial"/>
                <w:sz w:val="20"/>
                <w:szCs w:val="20"/>
                <w:lang w:eastAsia="en-GB"/>
              </w:rPr>
            </w:pP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DE3285" w:rsidRPr="00D8734B" w:rsidRDefault="00DE3285" w:rsidP="00911688">
            <w:pPr>
              <w:spacing w:after="0" w:line="312" w:lineRule="auto"/>
              <w:rPr>
                <w:rFonts w:ascii="Arial" w:eastAsia="Times New Roman" w:hAnsi="Arial" w:cs="Arial"/>
                <w:lang w:eastAsia="en-GB"/>
              </w:rPr>
            </w:pPr>
          </w:p>
        </w:tc>
      </w:tr>
      <w:tr w:rsidR="00D8734B" w:rsidRPr="00AA7406" w:rsidTr="00BE1F81">
        <w:trPr>
          <w:trHeight w:val="300"/>
        </w:trPr>
        <w:tc>
          <w:tcPr>
            <w:tcW w:w="234" w:type="pct"/>
            <w:vMerge w:val="restart"/>
            <w:tcBorders>
              <w:top w:val="single" w:sz="4" w:space="0" w:color="auto"/>
              <w:left w:val="single" w:sz="4" w:space="0" w:color="auto"/>
              <w:right w:val="single" w:sz="4" w:space="0" w:color="auto"/>
            </w:tcBorders>
            <w:shd w:val="clear" w:color="auto" w:fill="auto"/>
          </w:tcPr>
          <w:p w:rsidR="00BE1F81" w:rsidRPr="000A1439" w:rsidRDefault="00BE1F81" w:rsidP="00BE1F81">
            <w:pPr>
              <w:spacing w:after="0" w:line="312" w:lineRule="auto"/>
              <w:rPr>
                <w:rFonts w:ascii="Arial" w:eastAsia="Times New Roman" w:hAnsi="Arial" w:cs="Arial"/>
                <w:lang w:eastAsia="en-GB"/>
              </w:rPr>
            </w:pPr>
            <w:r w:rsidRPr="000A1439">
              <w:rPr>
                <w:rFonts w:ascii="Arial" w:eastAsia="Times New Roman" w:hAnsi="Arial" w:cs="Arial"/>
                <w:lang w:eastAsia="en-GB"/>
              </w:rPr>
              <w:t>S3.3</w:t>
            </w:r>
          </w:p>
        </w:tc>
        <w:tc>
          <w:tcPr>
            <w:tcW w:w="563" w:type="pct"/>
            <w:vMerge w:val="restart"/>
            <w:tcBorders>
              <w:top w:val="single" w:sz="4" w:space="0" w:color="auto"/>
              <w:left w:val="single" w:sz="4" w:space="0" w:color="auto"/>
              <w:right w:val="single" w:sz="4" w:space="0" w:color="auto"/>
            </w:tcBorders>
          </w:tcPr>
          <w:p w:rsidR="00BE1F81" w:rsidRPr="00AA7406" w:rsidRDefault="00BE1F81" w:rsidP="00BE1F81">
            <w:pPr>
              <w:spacing w:after="0" w:line="312" w:lineRule="auto"/>
              <w:rPr>
                <w:rFonts w:ascii="Arial" w:hAnsi="Arial" w:cs="Arial"/>
              </w:rPr>
            </w:pPr>
            <w:r w:rsidRPr="000A1439">
              <w:rPr>
                <w:rFonts w:ascii="Arial" w:eastAsia="Times New Roman" w:hAnsi="Arial" w:cs="Arial"/>
                <w:lang w:eastAsia="en-GB"/>
              </w:rPr>
              <w:t>Tuổi của bến, Kết cấu</w:t>
            </w:r>
          </w:p>
        </w:tc>
        <w:tc>
          <w:tcPr>
            <w:tcW w:w="827" w:type="pct"/>
            <w:vMerge w:val="restart"/>
            <w:tcBorders>
              <w:top w:val="single" w:sz="4" w:space="0" w:color="auto"/>
              <w:left w:val="single" w:sz="4" w:space="0" w:color="auto"/>
              <w:right w:val="single" w:sz="4" w:space="0" w:color="auto"/>
            </w:tcBorders>
            <w:shd w:val="clear" w:color="auto" w:fill="auto"/>
          </w:tcPr>
          <w:p w:rsidR="00BE1F81" w:rsidRPr="00AA7406" w:rsidRDefault="00BE1F81" w:rsidP="00BE1F81">
            <w:pPr>
              <w:spacing w:after="0" w:line="312" w:lineRule="auto"/>
              <w:rPr>
                <w:rFonts w:ascii="Arial" w:hAnsi="Arial" w:cs="Arial"/>
              </w:rPr>
            </w:pPr>
            <w:r w:rsidRPr="00AA7406">
              <w:rPr>
                <w:rFonts w:ascii="Arial" w:hAnsi="Arial" w:cs="Arial"/>
              </w:rPr>
              <w:t>Tuổi (năm)</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sz w:val="20"/>
                <w:szCs w:val="20"/>
                <w:lang w:eastAsia="en-GB"/>
              </w:rPr>
              <w:t>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eastAsia="en-GB"/>
              </w:rPr>
            </w:pPr>
            <w:r w:rsidRPr="00D8734B">
              <w:rPr>
                <w:rFonts w:ascii="Arial" w:eastAsia="Times New Roman" w:hAnsi="Arial" w:cs="Arial"/>
                <w:sz w:val="20"/>
                <w:szCs w:val="20"/>
                <w:lang w:eastAsia="en-GB"/>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center"/>
              <w:rPr>
                <w:rFonts w:ascii="Arial" w:eastAsia="Times New Roman" w:hAnsi="Arial" w:cs="Arial"/>
                <w:sz w:val="20"/>
                <w:szCs w:val="20"/>
                <w:lang w:eastAsia="en-GB"/>
              </w:rPr>
            </w:pPr>
            <w:r w:rsidRPr="00D8734B">
              <w:rPr>
                <w:rFonts w:ascii="Arial" w:eastAsia="Times New Roman" w:hAnsi="Arial" w:cs="Arial"/>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lang w:val="en-GB" w:eastAsia="en-GB"/>
              </w:rPr>
              <w:t>0.25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sz w:val="20"/>
                <w:szCs w:val="20"/>
                <w:lang w:eastAsia="en-GB"/>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rPr>
                <w:rFonts w:ascii="Arial" w:eastAsia="Times New Roman" w:hAnsi="Arial" w:cs="Arial"/>
                <w:lang w:eastAsia="en-GB"/>
              </w:rPr>
            </w:pPr>
          </w:p>
        </w:tc>
      </w:tr>
      <w:tr w:rsidR="00D8734B" w:rsidRPr="00AA7406" w:rsidTr="00BE1F81">
        <w:trPr>
          <w:trHeight w:val="300"/>
        </w:trPr>
        <w:tc>
          <w:tcPr>
            <w:tcW w:w="234" w:type="pct"/>
            <w:vMerge/>
            <w:tcBorders>
              <w:left w:val="single" w:sz="4" w:space="0" w:color="auto"/>
              <w:right w:val="single" w:sz="4" w:space="0" w:color="auto"/>
            </w:tcBorders>
            <w:shd w:val="clear" w:color="auto" w:fill="auto"/>
          </w:tcPr>
          <w:p w:rsidR="00BE1F81" w:rsidRPr="000A1439" w:rsidRDefault="00BE1F81" w:rsidP="00BE1F81">
            <w:pPr>
              <w:spacing w:after="0" w:line="312" w:lineRule="auto"/>
              <w:rPr>
                <w:rFonts w:ascii="Arial" w:eastAsia="Times New Roman" w:hAnsi="Arial" w:cs="Arial"/>
                <w:lang w:eastAsia="en-GB"/>
              </w:rPr>
            </w:pPr>
          </w:p>
        </w:tc>
        <w:tc>
          <w:tcPr>
            <w:tcW w:w="563" w:type="pct"/>
            <w:vMerge/>
            <w:tcBorders>
              <w:left w:val="single" w:sz="4" w:space="0" w:color="auto"/>
              <w:right w:val="single" w:sz="4" w:space="0" w:color="auto"/>
            </w:tcBorders>
          </w:tcPr>
          <w:p w:rsidR="00BE1F81" w:rsidRPr="00AA7406" w:rsidRDefault="00BE1F81" w:rsidP="00BE1F81">
            <w:pPr>
              <w:spacing w:after="0" w:line="312" w:lineRule="auto"/>
              <w:rPr>
                <w:rFonts w:ascii="Arial" w:hAnsi="Arial" w:cs="Arial"/>
              </w:rPr>
            </w:pPr>
          </w:p>
        </w:tc>
        <w:tc>
          <w:tcPr>
            <w:tcW w:w="827" w:type="pct"/>
            <w:vMerge/>
            <w:tcBorders>
              <w:left w:val="single" w:sz="4" w:space="0" w:color="auto"/>
              <w:right w:val="single" w:sz="4" w:space="0" w:color="auto"/>
            </w:tcBorders>
            <w:shd w:val="clear" w:color="auto" w:fill="auto"/>
            <w:vAlign w:val="center"/>
          </w:tcPr>
          <w:p w:rsidR="00BE1F81" w:rsidRPr="00AA7406" w:rsidRDefault="00BE1F81" w:rsidP="00BE1F81">
            <w:pPr>
              <w:spacing w:after="0" w:line="312" w:lineRule="auto"/>
              <w:rPr>
                <w:rFonts w:ascii="Arial" w:hAnsi="Arial"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sz w:val="20"/>
                <w:szCs w:val="20"/>
                <w:lang w:eastAsia="en-GB"/>
              </w:rPr>
              <w:t>15</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eastAsia="en-GB"/>
              </w:rPr>
            </w:pPr>
            <w:r w:rsidRPr="00D8734B">
              <w:rPr>
                <w:rFonts w:ascii="Arial" w:eastAsia="Times New Roman" w:hAnsi="Arial" w:cs="Arial"/>
                <w:sz w:val="20"/>
                <w:szCs w:val="20"/>
                <w:lang w:eastAsia="en-GB"/>
              </w:rPr>
              <w:t>30</w:t>
            </w: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jc w:val="center"/>
              <w:rPr>
                <w:rFonts w:ascii="Arial" w:eastAsia="Times New Roman" w:hAnsi="Arial" w:cs="Arial"/>
                <w:sz w:val="20"/>
                <w:szCs w:val="20"/>
                <w:lang w:eastAsia="en-GB"/>
              </w:rPr>
            </w:pPr>
            <w:r w:rsidRPr="00D8734B">
              <w:rPr>
                <w:rFonts w:ascii="Arial" w:eastAsia="Times New Roman" w:hAnsi="Arial" w:cs="Arial"/>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lang w:val="en-GB" w:eastAsia="en-GB"/>
              </w:rPr>
              <w:t>0.5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sz w:val="20"/>
                <w:szCs w:val="20"/>
                <w:lang w:eastAsia="en-GB"/>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rPr>
                <w:rFonts w:ascii="Arial" w:eastAsia="Times New Roman" w:hAnsi="Arial" w:cs="Arial"/>
                <w:lang w:eastAsia="en-GB"/>
              </w:rPr>
            </w:pPr>
          </w:p>
        </w:tc>
      </w:tr>
      <w:tr w:rsidR="00D8734B" w:rsidRPr="00AA7406" w:rsidTr="00BE1F81">
        <w:trPr>
          <w:trHeight w:val="300"/>
        </w:trPr>
        <w:tc>
          <w:tcPr>
            <w:tcW w:w="234" w:type="pct"/>
            <w:vMerge/>
            <w:tcBorders>
              <w:left w:val="single" w:sz="4" w:space="0" w:color="auto"/>
              <w:right w:val="single" w:sz="4" w:space="0" w:color="auto"/>
            </w:tcBorders>
            <w:shd w:val="clear" w:color="auto" w:fill="auto"/>
            <w:vAlign w:val="center"/>
          </w:tcPr>
          <w:p w:rsidR="00BE1F81" w:rsidRPr="000A1439" w:rsidRDefault="00BE1F81" w:rsidP="00BE1F81">
            <w:pPr>
              <w:spacing w:after="0" w:line="312" w:lineRule="auto"/>
              <w:rPr>
                <w:rFonts w:ascii="Arial" w:eastAsia="Times New Roman" w:hAnsi="Arial" w:cs="Arial"/>
                <w:lang w:eastAsia="en-GB"/>
              </w:rPr>
            </w:pPr>
          </w:p>
        </w:tc>
        <w:tc>
          <w:tcPr>
            <w:tcW w:w="563" w:type="pct"/>
            <w:vMerge/>
            <w:tcBorders>
              <w:left w:val="single" w:sz="4" w:space="0" w:color="auto"/>
              <w:right w:val="single" w:sz="4" w:space="0" w:color="auto"/>
            </w:tcBorders>
            <w:vAlign w:val="center"/>
          </w:tcPr>
          <w:p w:rsidR="00BE1F81" w:rsidRPr="00AA7406" w:rsidRDefault="00BE1F81" w:rsidP="00BE1F81">
            <w:pPr>
              <w:spacing w:after="0" w:line="312" w:lineRule="auto"/>
              <w:rPr>
                <w:rFonts w:ascii="Arial" w:hAnsi="Arial" w:cs="Arial"/>
              </w:rPr>
            </w:pPr>
          </w:p>
        </w:tc>
        <w:tc>
          <w:tcPr>
            <w:tcW w:w="827" w:type="pct"/>
            <w:vMerge/>
            <w:tcBorders>
              <w:left w:val="single" w:sz="4" w:space="0" w:color="auto"/>
              <w:right w:val="single" w:sz="4" w:space="0" w:color="auto"/>
            </w:tcBorders>
            <w:shd w:val="clear" w:color="auto" w:fill="auto"/>
            <w:vAlign w:val="center"/>
          </w:tcPr>
          <w:p w:rsidR="00BE1F81" w:rsidRPr="00AA7406" w:rsidRDefault="00BE1F81" w:rsidP="00BE1F81">
            <w:pPr>
              <w:spacing w:after="0" w:line="312" w:lineRule="auto"/>
              <w:rPr>
                <w:rFonts w:ascii="Arial" w:hAnsi="Arial"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sz w:val="20"/>
                <w:szCs w:val="20"/>
                <w:lang w:eastAsia="en-GB"/>
              </w:rPr>
              <w:t>30</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lang w:eastAsia="en-GB"/>
              </w:rPr>
            </w:pPr>
            <w:r w:rsidRPr="00D8734B">
              <w:rPr>
                <w:rFonts w:ascii="Arial" w:eastAsia="Times New Roman" w:hAnsi="Arial" w:cs="Arial"/>
                <w:sz w:val="20"/>
                <w:szCs w:val="20"/>
                <w:lang w:eastAsia="en-GB"/>
              </w:rPr>
              <w:t>50</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center"/>
              <w:rPr>
                <w:rFonts w:ascii="Arial" w:eastAsia="Times New Roman" w:hAnsi="Arial" w:cs="Arial"/>
                <w:sz w:val="20"/>
                <w:szCs w:val="20"/>
                <w:lang w:eastAsia="en-GB"/>
              </w:rPr>
            </w:pPr>
            <w:r w:rsidRPr="00D8734B">
              <w:rPr>
                <w:rFonts w:ascii="Arial" w:eastAsia="Times New Roman" w:hAnsi="Arial" w:cs="Arial"/>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lang w:val="en-GB" w:eastAsia="en-GB"/>
              </w:rPr>
              <w:t>0.75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sz w:val="20"/>
                <w:szCs w:val="20"/>
                <w:lang w:eastAsia="en-GB"/>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rPr>
                <w:rFonts w:ascii="Arial" w:eastAsia="Times New Roman" w:hAnsi="Arial" w:cs="Arial"/>
                <w:lang w:eastAsia="en-GB"/>
              </w:rPr>
            </w:pPr>
          </w:p>
        </w:tc>
      </w:tr>
      <w:tr w:rsidR="00D8734B" w:rsidRPr="00AA7406" w:rsidTr="00BE1F81">
        <w:trPr>
          <w:trHeight w:val="300"/>
        </w:trPr>
        <w:tc>
          <w:tcPr>
            <w:tcW w:w="234" w:type="pct"/>
            <w:vMerge/>
            <w:tcBorders>
              <w:left w:val="single" w:sz="4" w:space="0" w:color="auto"/>
              <w:right w:val="single" w:sz="4" w:space="0" w:color="auto"/>
            </w:tcBorders>
            <w:shd w:val="clear" w:color="auto" w:fill="auto"/>
          </w:tcPr>
          <w:p w:rsidR="00BE1F81" w:rsidRPr="000A1439" w:rsidRDefault="00BE1F81" w:rsidP="00BE1F81">
            <w:pPr>
              <w:spacing w:after="0" w:line="312" w:lineRule="auto"/>
              <w:rPr>
                <w:rFonts w:ascii="Arial" w:eastAsia="Times New Roman" w:hAnsi="Arial" w:cs="Arial"/>
                <w:lang w:eastAsia="en-GB"/>
              </w:rPr>
            </w:pPr>
          </w:p>
        </w:tc>
        <w:tc>
          <w:tcPr>
            <w:tcW w:w="563" w:type="pct"/>
            <w:vMerge/>
            <w:tcBorders>
              <w:left w:val="single" w:sz="4" w:space="0" w:color="auto"/>
              <w:right w:val="single" w:sz="4" w:space="0" w:color="auto"/>
            </w:tcBorders>
          </w:tcPr>
          <w:p w:rsidR="00BE1F81" w:rsidRPr="00AA7406" w:rsidRDefault="00BE1F81" w:rsidP="00BE1F81">
            <w:pPr>
              <w:spacing w:after="0" w:line="312" w:lineRule="auto"/>
              <w:rPr>
                <w:rFonts w:ascii="Arial" w:hAnsi="Arial" w:cs="Arial"/>
              </w:rPr>
            </w:pPr>
          </w:p>
        </w:tc>
        <w:tc>
          <w:tcPr>
            <w:tcW w:w="827" w:type="pct"/>
            <w:vMerge/>
            <w:tcBorders>
              <w:left w:val="single" w:sz="4" w:space="0" w:color="auto"/>
              <w:bottom w:val="single" w:sz="4" w:space="0" w:color="auto"/>
              <w:right w:val="single" w:sz="4" w:space="0" w:color="auto"/>
            </w:tcBorders>
            <w:shd w:val="clear" w:color="auto" w:fill="auto"/>
            <w:vAlign w:val="center"/>
          </w:tcPr>
          <w:p w:rsidR="00BE1F81" w:rsidRPr="00AA7406" w:rsidRDefault="00BE1F81" w:rsidP="00BE1F81">
            <w:pPr>
              <w:spacing w:after="0" w:line="312" w:lineRule="auto"/>
              <w:rPr>
                <w:rFonts w:ascii="Arial" w:hAnsi="Arial"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sz w:val="20"/>
                <w:szCs w:val="20"/>
                <w:lang w:eastAsia="en-GB"/>
              </w:rPr>
              <w:t>+50</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jc w:val="right"/>
              <w:rPr>
                <w:rFonts w:ascii="Arial" w:eastAsia="Times New Roman" w:hAnsi="Arial" w:cs="Arial"/>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jc w:val="center"/>
              <w:rPr>
                <w:rFonts w:ascii="Arial" w:eastAsia="Times New Roman" w:hAnsi="Arial" w:cs="Arial"/>
                <w:sz w:val="20"/>
                <w:szCs w:val="20"/>
                <w:lang w:eastAsia="en-GB"/>
              </w:rPr>
            </w:pPr>
            <w:r w:rsidRPr="00D8734B">
              <w:rPr>
                <w:rFonts w:ascii="Arial" w:eastAsia="Times New Roman" w:hAnsi="Arial" w:cs="Arial"/>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tcPr>
          <w:p w:rsidR="00BE1F81" w:rsidRPr="00D8734B" w:rsidRDefault="00BE1F81" w:rsidP="00BE1F81">
            <w:pPr>
              <w:spacing w:after="0" w:line="312" w:lineRule="auto"/>
              <w:jc w:val="right"/>
              <w:rPr>
                <w:rFonts w:ascii="Arial" w:eastAsia="Times New Roman" w:hAnsi="Arial" w:cs="Arial"/>
                <w:lang w:val="en-GB" w:eastAsia="en-GB"/>
              </w:rPr>
            </w:pPr>
            <w:r w:rsidRPr="00D8734B">
              <w:rPr>
                <w:rFonts w:ascii="Arial" w:eastAsia="Times New Roman" w:hAnsi="Arial" w:cs="Arial"/>
                <w:lang w:val="en-GB" w:eastAsia="en-GB"/>
              </w:rPr>
              <w:t>1</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tcPr>
          <w:p w:rsidR="00BE1F81" w:rsidRPr="00D8734B" w:rsidRDefault="00BE1F81" w:rsidP="00BE1F81">
            <w:pPr>
              <w:spacing w:after="0" w:line="312" w:lineRule="auto"/>
              <w:jc w:val="right"/>
              <w:rPr>
                <w:rFonts w:ascii="Arial" w:eastAsia="Times New Roman" w:hAnsi="Arial" w:cs="Arial"/>
                <w:sz w:val="20"/>
                <w:szCs w:val="20"/>
                <w:lang w:eastAsia="en-GB"/>
              </w:rPr>
            </w:pP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BE1F81" w:rsidRPr="00D8734B" w:rsidRDefault="00BE1F81" w:rsidP="00BE1F81">
            <w:pPr>
              <w:spacing w:after="0" w:line="312" w:lineRule="auto"/>
              <w:rPr>
                <w:rFonts w:ascii="Arial" w:eastAsia="Times New Roman" w:hAnsi="Arial" w:cs="Arial"/>
                <w:lang w:eastAsia="en-GB"/>
              </w:rPr>
            </w:pPr>
          </w:p>
        </w:tc>
      </w:tr>
      <w:tr w:rsidR="00D8734B" w:rsidRPr="00AA7406" w:rsidTr="00BE1F81">
        <w:trPr>
          <w:trHeight w:val="300"/>
        </w:trPr>
        <w:tc>
          <w:tcPr>
            <w:tcW w:w="234" w:type="pct"/>
            <w:vMerge w:val="restart"/>
            <w:tcBorders>
              <w:top w:val="single" w:sz="4" w:space="0" w:color="auto"/>
              <w:left w:val="single" w:sz="4" w:space="0" w:color="auto"/>
              <w:right w:val="single" w:sz="4" w:space="0" w:color="auto"/>
            </w:tcBorders>
            <w:shd w:val="clear" w:color="auto" w:fill="auto"/>
            <w:hideMark/>
          </w:tcPr>
          <w:p w:rsidR="00E86DAE" w:rsidRPr="000A1439" w:rsidRDefault="00E86DAE" w:rsidP="00E86DAE">
            <w:pPr>
              <w:spacing w:after="0" w:line="312" w:lineRule="auto"/>
              <w:rPr>
                <w:rFonts w:ascii="Arial" w:eastAsia="Times New Roman" w:hAnsi="Arial" w:cs="Arial"/>
                <w:lang w:eastAsia="en-GB"/>
              </w:rPr>
            </w:pPr>
            <w:r w:rsidRPr="000A1439">
              <w:rPr>
                <w:rFonts w:ascii="Arial" w:eastAsia="Times New Roman" w:hAnsi="Arial" w:cs="Arial"/>
                <w:lang w:eastAsia="en-GB"/>
              </w:rPr>
              <w:t>S3.</w:t>
            </w:r>
            <w:r w:rsidR="00BE1F81" w:rsidRPr="000A1439">
              <w:rPr>
                <w:rFonts w:ascii="Arial" w:eastAsia="Times New Roman" w:hAnsi="Arial" w:cs="Arial"/>
                <w:lang w:eastAsia="en-GB"/>
              </w:rPr>
              <w:t>4</w:t>
            </w:r>
          </w:p>
        </w:tc>
        <w:tc>
          <w:tcPr>
            <w:tcW w:w="563" w:type="pct"/>
            <w:vMerge w:val="restart"/>
            <w:tcBorders>
              <w:top w:val="single" w:sz="4" w:space="0" w:color="auto"/>
              <w:left w:val="single" w:sz="4" w:space="0" w:color="auto"/>
              <w:right w:val="single" w:sz="4" w:space="0" w:color="auto"/>
            </w:tcBorders>
          </w:tcPr>
          <w:p w:rsidR="00E86DAE" w:rsidRPr="000A1439" w:rsidRDefault="00E86DAE" w:rsidP="00E86DAE">
            <w:pPr>
              <w:spacing w:after="0" w:line="312" w:lineRule="auto"/>
              <w:rPr>
                <w:rFonts w:ascii="Arial" w:eastAsia="Times New Roman" w:hAnsi="Arial" w:cs="Arial"/>
                <w:lang w:eastAsia="en-GB"/>
              </w:rPr>
            </w:pPr>
            <w:r w:rsidRPr="00AA7406">
              <w:rPr>
                <w:rFonts w:ascii="Arial" w:hAnsi="Arial" w:cs="Arial"/>
              </w:rPr>
              <w:t>Cao độ của cảng, bến</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rPr>
                <w:rFonts w:ascii="Arial" w:eastAsia="Times New Roman" w:hAnsi="Arial" w:cs="Arial"/>
                <w:lang w:eastAsia="en-GB"/>
              </w:rPr>
            </w:pPr>
            <w:r w:rsidRPr="00AA7406">
              <w:rPr>
                <w:rFonts w:ascii="Arial" w:hAnsi="Arial" w:cs="Arial"/>
              </w:rPr>
              <w:t>Chỉ số theo cấp công trình</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232E51">
            <w:pPr>
              <w:spacing w:after="0" w:line="312" w:lineRule="auto"/>
              <w:rPr>
                <w:rFonts w:ascii="Arial" w:eastAsia="Times New Roman" w:hAnsi="Arial" w:cs="Arial"/>
                <w:lang w:eastAsia="en-GB"/>
              </w:rPr>
            </w:pPr>
            <w:r w:rsidRPr="00D8734B">
              <w:rPr>
                <w:rFonts w:ascii="Arial" w:eastAsia="Times New Roman" w:hAnsi="Arial" w:cs="Arial"/>
                <w:lang w:val="en-GB" w:eastAsia="en-GB"/>
              </w:rPr>
              <w:t xml:space="preserve">Cấp I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jc w:val="center"/>
              <w:rPr>
                <w:rFonts w:ascii="Arial" w:eastAsia="Times New Roman" w:hAnsi="Arial" w:cs="Arial"/>
                <w:lang w:eastAsia="en-GB"/>
              </w:rPr>
            </w:pPr>
            <w:r w:rsidRPr="00D8734B">
              <w:rPr>
                <w:rFonts w:ascii="Arial" w:eastAsia="Times New Roman" w:hAnsi="Arial" w:cs="Arial"/>
                <w:sz w:val="20"/>
                <w:szCs w:val="20"/>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DAE" w:rsidRPr="00D8734B" w:rsidRDefault="00E86DAE" w:rsidP="00E86DAE">
            <w:pPr>
              <w:spacing w:after="0" w:line="312" w:lineRule="auto"/>
              <w:jc w:val="right"/>
              <w:rPr>
                <w:rFonts w:ascii="Arial" w:eastAsia="Times New Roman" w:hAnsi="Arial" w:cs="Arial"/>
                <w:lang w:eastAsia="en-GB"/>
              </w:rPr>
            </w:pPr>
            <w:r w:rsidRPr="00D8734B">
              <w:rPr>
                <w:rFonts w:ascii="Arial" w:eastAsia="Times New Roman" w:hAnsi="Arial" w:cs="Arial"/>
                <w:lang w:val="en-GB" w:eastAsia="en-GB"/>
              </w:rPr>
              <w:t>0.25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sz w:val="20"/>
                <w:szCs w:val="20"/>
                <w:lang w:eastAsia="en-GB"/>
              </w:rPr>
            </w:pP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rPr>
                <w:rFonts w:ascii="Arial" w:eastAsia="Times New Roman" w:hAnsi="Arial" w:cs="Arial"/>
                <w:lang w:eastAsia="en-GB"/>
              </w:rPr>
            </w:pPr>
          </w:p>
        </w:tc>
      </w:tr>
      <w:tr w:rsidR="00D8734B" w:rsidRPr="00AA7406" w:rsidTr="00BE1F81">
        <w:trPr>
          <w:trHeight w:val="288"/>
        </w:trPr>
        <w:tc>
          <w:tcPr>
            <w:tcW w:w="234" w:type="pct"/>
            <w:vMerge/>
            <w:tcBorders>
              <w:left w:val="single" w:sz="4" w:space="0" w:color="auto"/>
              <w:right w:val="single" w:sz="4" w:space="0" w:color="auto"/>
            </w:tcBorders>
            <w:shd w:val="clear" w:color="auto" w:fill="auto"/>
            <w:hideMark/>
          </w:tcPr>
          <w:p w:rsidR="00E86DAE" w:rsidRPr="000A1439" w:rsidRDefault="00E86DAE" w:rsidP="00E86DAE">
            <w:pPr>
              <w:spacing w:after="0" w:line="312" w:lineRule="auto"/>
              <w:rPr>
                <w:rFonts w:ascii="Arial" w:eastAsia="Times New Roman" w:hAnsi="Arial" w:cs="Arial"/>
                <w:lang w:eastAsia="en-GB"/>
              </w:rPr>
            </w:pPr>
          </w:p>
        </w:tc>
        <w:tc>
          <w:tcPr>
            <w:tcW w:w="563" w:type="pct"/>
            <w:vMerge/>
            <w:tcBorders>
              <w:left w:val="single" w:sz="4" w:space="0" w:color="auto"/>
              <w:right w:val="single" w:sz="4" w:space="0" w:color="auto"/>
            </w:tcBorders>
          </w:tcPr>
          <w:p w:rsidR="00E86DAE" w:rsidRPr="000A1439" w:rsidRDefault="00E86DAE" w:rsidP="00E86DAE">
            <w:pPr>
              <w:spacing w:after="0" w:line="312" w:lineRule="auto"/>
              <w:rPr>
                <w:rFonts w:ascii="Arial" w:eastAsia="Times New Roman" w:hAnsi="Arial" w:cs="Arial"/>
                <w:lang w:eastAsia="en-GB"/>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232E51">
            <w:pPr>
              <w:spacing w:after="0" w:line="312" w:lineRule="auto"/>
              <w:rPr>
                <w:rFonts w:ascii="Arial" w:eastAsia="Times New Roman" w:hAnsi="Arial" w:cs="Arial"/>
                <w:lang w:eastAsia="en-GB"/>
              </w:rPr>
            </w:pPr>
            <w:r w:rsidRPr="00D8734B">
              <w:rPr>
                <w:rFonts w:ascii="Arial" w:eastAsia="Times New Roman" w:hAnsi="Arial" w:cs="Arial"/>
                <w:lang w:val="en-GB" w:eastAsia="en-GB"/>
              </w:rPr>
              <w:t xml:space="preserve">Cấp II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jc w:val="center"/>
              <w:rPr>
                <w:rFonts w:ascii="Arial" w:eastAsia="Times New Roman" w:hAnsi="Arial" w:cs="Arial"/>
                <w:lang w:eastAsia="en-GB"/>
              </w:rPr>
            </w:pPr>
            <w:r w:rsidRPr="00D8734B">
              <w:rPr>
                <w:rFonts w:ascii="Arial" w:eastAsia="Times New Roman" w:hAnsi="Arial" w:cs="Arial"/>
                <w:sz w:val="20"/>
                <w:szCs w:val="20"/>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DAE" w:rsidRPr="00D8734B" w:rsidRDefault="00E86DAE" w:rsidP="00E86DAE">
            <w:pPr>
              <w:spacing w:after="0" w:line="312" w:lineRule="auto"/>
              <w:jc w:val="right"/>
              <w:rPr>
                <w:rFonts w:ascii="Arial" w:eastAsia="Times New Roman" w:hAnsi="Arial" w:cs="Arial"/>
                <w:lang w:eastAsia="en-GB"/>
              </w:rPr>
            </w:pPr>
            <w:r w:rsidRPr="00D8734B">
              <w:rPr>
                <w:rFonts w:ascii="Arial" w:eastAsia="Times New Roman" w:hAnsi="Arial" w:cs="Arial"/>
                <w:lang w:val="en-GB" w:eastAsia="en-GB"/>
              </w:rPr>
              <w:t>0.5</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sz w:val="20"/>
                <w:szCs w:val="20"/>
                <w:lang w:eastAsia="en-GB"/>
              </w:rPr>
            </w:pP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r>
      <w:tr w:rsidR="00D8734B" w:rsidRPr="00AA7406" w:rsidTr="00BE1F81">
        <w:trPr>
          <w:trHeight w:val="288"/>
        </w:trPr>
        <w:tc>
          <w:tcPr>
            <w:tcW w:w="234" w:type="pct"/>
            <w:vMerge/>
            <w:tcBorders>
              <w:left w:val="single" w:sz="4" w:space="0" w:color="auto"/>
              <w:right w:val="single" w:sz="4" w:space="0" w:color="auto"/>
            </w:tcBorders>
            <w:shd w:val="clear" w:color="auto" w:fill="auto"/>
            <w:hideMark/>
          </w:tcPr>
          <w:p w:rsidR="00E86DAE" w:rsidRPr="000A1439" w:rsidRDefault="00E86DAE" w:rsidP="00E86DAE">
            <w:pPr>
              <w:spacing w:after="0" w:line="312" w:lineRule="auto"/>
              <w:rPr>
                <w:rFonts w:ascii="Arial" w:eastAsia="Times New Roman" w:hAnsi="Arial" w:cs="Arial"/>
                <w:lang w:eastAsia="en-GB"/>
              </w:rPr>
            </w:pPr>
          </w:p>
        </w:tc>
        <w:tc>
          <w:tcPr>
            <w:tcW w:w="563" w:type="pct"/>
            <w:vMerge/>
            <w:tcBorders>
              <w:left w:val="single" w:sz="4" w:space="0" w:color="auto"/>
              <w:right w:val="single" w:sz="4" w:space="0" w:color="auto"/>
            </w:tcBorders>
          </w:tcPr>
          <w:p w:rsidR="00E86DAE" w:rsidRPr="000A1439" w:rsidRDefault="00E86DAE" w:rsidP="00E86DAE">
            <w:pPr>
              <w:spacing w:after="0" w:line="312" w:lineRule="auto"/>
              <w:rPr>
                <w:rFonts w:ascii="Arial" w:eastAsia="Times New Roman" w:hAnsi="Arial" w:cs="Arial"/>
                <w:lang w:eastAsia="en-GB"/>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232E51">
            <w:pPr>
              <w:spacing w:after="0" w:line="312" w:lineRule="auto"/>
              <w:rPr>
                <w:rFonts w:ascii="Arial" w:eastAsia="Times New Roman" w:hAnsi="Arial" w:cs="Arial"/>
                <w:lang w:eastAsia="en-GB"/>
              </w:rPr>
            </w:pPr>
            <w:r w:rsidRPr="00D8734B">
              <w:rPr>
                <w:rFonts w:ascii="Arial" w:eastAsia="Times New Roman" w:hAnsi="Arial" w:cs="Arial"/>
                <w:lang w:val="en-GB" w:eastAsia="en-GB"/>
              </w:rPr>
              <w:t>Cấp III</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jc w:val="center"/>
              <w:rPr>
                <w:rFonts w:ascii="Arial" w:eastAsia="Times New Roman" w:hAnsi="Arial" w:cs="Arial"/>
                <w:lang w:eastAsia="en-GB"/>
              </w:rPr>
            </w:pPr>
            <w:r w:rsidRPr="00D8734B">
              <w:rPr>
                <w:rFonts w:ascii="Arial" w:eastAsia="Times New Roman" w:hAnsi="Arial" w:cs="Arial"/>
                <w:sz w:val="20"/>
                <w:szCs w:val="20"/>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DAE" w:rsidRPr="00D8734B" w:rsidRDefault="00E86DAE" w:rsidP="00E86DAE">
            <w:pPr>
              <w:spacing w:after="0" w:line="312" w:lineRule="auto"/>
              <w:jc w:val="right"/>
              <w:rPr>
                <w:rFonts w:ascii="Arial" w:eastAsia="Times New Roman" w:hAnsi="Arial" w:cs="Arial"/>
                <w:lang w:eastAsia="en-GB"/>
              </w:rPr>
            </w:pPr>
            <w:r w:rsidRPr="00D8734B">
              <w:rPr>
                <w:rFonts w:ascii="Arial" w:eastAsia="Times New Roman" w:hAnsi="Arial" w:cs="Arial"/>
                <w:lang w:val="en-GB" w:eastAsia="en-GB"/>
              </w:rPr>
              <w:t>0.75</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DAE" w:rsidRPr="00D8734B" w:rsidRDefault="00E86DAE" w:rsidP="00E86DAE">
            <w:pPr>
              <w:spacing w:after="0" w:line="312" w:lineRule="auto"/>
              <w:jc w:val="right"/>
              <w:rPr>
                <w:rFonts w:ascii="Arial" w:eastAsia="Times New Roman" w:hAnsi="Arial" w:cs="Arial"/>
                <w:sz w:val="20"/>
                <w:szCs w:val="20"/>
                <w:lang w:eastAsia="en-GB"/>
              </w:rPr>
            </w:pP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r>
      <w:tr w:rsidR="00D8734B" w:rsidRPr="00AA7406" w:rsidTr="00BE1F81">
        <w:trPr>
          <w:trHeight w:val="288"/>
        </w:trPr>
        <w:tc>
          <w:tcPr>
            <w:tcW w:w="234" w:type="pct"/>
            <w:vMerge/>
            <w:tcBorders>
              <w:left w:val="single" w:sz="4" w:space="0" w:color="auto"/>
              <w:bottom w:val="single" w:sz="4" w:space="0" w:color="auto"/>
              <w:right w:val="single" w:sz="4" w:space="0" w:color="auto"/>
            </w:tcBorders>
            <w:shd w:val="clear" w:color="auto" w:fill="auto"/>
            <w:hideMark/>
          </w:tcPr>
          <w:p w:rsidR="00E86DAE" w:rsidRPr="000A1439" w:rsidRDefault="00E86DAE" w:rsidP="00E86DAE">
            <w:pPr>
              <w:spacing w:after="0" w:line="312" w:lineRule="auto"/>
              <w:rPr>
                <w:rFonts w:ascii="Arial" w:eastAsia="Times New Roman" w:hAnsi="Arial" w:cs="Arial"/>
                <w:lang w:eastAsia="en-GB"/>
              </w:rPr>
            </w:pPr>
          </w:p>
        </w:tc>
        <w:tc>
          <w:tcPr>
            <w:tcW w:w="563" w:type="pct"/>
            <w:vMerge/>
            <w:tcBorders>
              <w:left w:val="single" w:sz="4" w:space="0" w:color="auto"/>
              <w:bottom w:val="single" w:sz="4" w:space="0" w:color="auto"/>
              <w:right w:val="single" w:sz="4" w:space="0" w:color="auto"/>
            </w:tcBorders>
          </w:tcPr>
          <w:p w:rsidR="00E86DAE" w:rsidRPr="000A1439" w:rsidRDefault="00E86DAE" w:rsidP="00E86DAE">
            <w:pPr>
              <w:spacing w:after="0" w:line="312" w:lineRule="auto"/>
              <w:rPr>
                <w:rFonts w:ascii="Arial" w:eastAsia="Times New Roman" w:hAnsi="Arial" w:cs="Arial"/>
                <w:lang w:eastAsia="en-GB"/>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232E51">
            <w:pPr>
              <w:spacing w:after="0" w:line="312" w:lineRule="auto"/>
              <w:rPr>
                <w:rFonts w:ascii="Arial" w:eastAsia="Times New Roman" w:hAnsi="Arial" w:cs="Arial"/>
                <w:lang w:eastAsia="en-GB"/>
              </w:rPr>
            </w:pPr>
            <w:r w:rsidRPr="00D8734B">
              <w:rPr>
                <w:rFonts w:ascii="Arial" w:eastAsia="Times New Roman" w:hAnsi="Arial" w:cs="Arial"/>
                <w:lang w:val="en-GB" w:eastAsia="en-GB"/>
              </w:rPr>
              <w:t>Cấp IV</w:t>
            </w:r>
          </w:p>
        </w:tc>
        <w:tc>
          <w:tcPr>
            <w:tcW w:w="2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rPr>
                <w:rFonts w:ascii="Arial" w:eastAsia="Times New Roman" w:hAnsi="Arial" w:cs="Arial"/>
                <w:lang w:eastAsia="en-GB"/>
              </w:rPr>
            </w:pPr>
          </w:p>
        </w:tc>
        <w:tc>
          <w:tcPr>
            <w:tcW w:w="148" w:type="pct"/>
            <w:tcBorders>
              <w:top w:val="single" w:sz="4" w:space="0" w:color="auto"/>
              <w:left w:val="single" w:sz="4" w:space="0" w:color="auto"/>
              <w:bottom w:val="single" w:sz="4" w:space="0" w:color="auto"/>
              <w:right w:val="single" w:sz="4" w:space="0" w:color="auto"/>
            </w:tcBorders>
            <w:shd w:val="clear" w:color="auto" w:fill="auto"/>
            <w:hideMark/>
          </w:tcPr>
          <w:p w:rsidR="00E86DAE" w:rsidRPr="00D8734B" w:rsidRDefault="00E86DAE" w:rsidP="00E86DAE">
            <w:pPr>
              <w:spacing w:after="0" w:line="312" w:lineRule="auto"/>
              <w:jc w:val="center"/>
              <w:rPr>
                <w:rFonts w:ascii="Arial" w:eastAsia="Times New Roman" w:hAnsi="Arial" w:cs="Arial"/>
                <w:lang w:eastAsia="en-GB"/>
              </w:rPr>
            </w:pPr>
            <w:r w:rsidRPr="00D8734B">
              <w:rPr>
                <w:rFonts w:ascii="Arial" w:eastAsia="Times New Roman" w:hAnsi="Arial" w:cs="Arial"/>
                <w:sz w:val="20"/>
                <w:szCs w:val="20"/>
                <w:lang w:eastAsia="en-GB"/>
              </w:rPr>
              <w:t>=</w:t>
            </w:r>
          </w:p>
        </w:tc>
        <w:tc>
          <w:tcPr>
            <w:tcW w:w="347" w:type="pct"/>
            <w:tcBorders>
              <w:top w:val="single" w:sz="4" w:space="0" w:color="auto"/>
              <w:left w:val="single" w:sz="4" w:space="0" w:color="auto"/>
              <w:bottom w:val="single" w:sz="4" w:space="0" w:color="auto"/>
              <w:right w:val="single" w:sz="4" w:space="0" w:color="auto"/>
            </w:tcBorders>
            <w:shd w:val="clear" w:color="auto" w:fill="auto"/>
            <w:noWrap/>
            <w:hideMark/>
          </w:tcPr>
          <w:p w:rsidR="00E86DAE" w:rsidRPr="00D8734B" w:rsidRDefault="00E86DAE" w:rsidP="00E86DAE">
            <w:pPr>
              <w:spacing w:after="0" w:line="312" w:lineRule="auto"/>
              <w:jc w:val="right"/>
              <w:rPr>
                <w:rFonts w:ascii="Arial" w:eastAsia="Times New Roman" w:hAnsi="Arial" w:cs="Arial"/>
                <w:lang w:eastAsia="en-GB"/>
              </w:rPr>
            </w:pPr>
            <w:r w:rsidRPr="00D8734B">
              <w:rPr>
                <w:rFonts w:ascii="Arial" w:eastAsia="Times New Roman" w:hAnsi="Arial" w:cs="Arial"/>
                <w:lang w:val="en-GB" w:eastAsia="en-GB"/>
              </w:rPr>
              <w:t>1</w:t>
            </w:r>
          </w:p>
        </w:tc>
        <w:tc>
          <w:tcPr>
            <w:tcW w:w="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6DAE" w:rsidRPr="00D8734B" w:rsidRDefault="00E86DAE" w:rsidP="00E86DAE">
            <w:pPr>
              <w:spacing w:after="0" w:line="312" w:lineRule="auto"/>
              <w:jc w:val="right"/>
              <w:rPr>
                <w:rFonts w:ascii="Arial" w:eastAsia="Times New Roman" w:hAnsi="Arial" w:cs="Arial"/>
                <w:sz w:val="20"/>
                <w:szCs w:val="20"/>
                <w:lang w:eastAsia="en-GB"/>
              </w:rPr>
            </w:pP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E86DAE" w:rsidRPr="00D8734B" w:rsidRDefault="00E86DAE" w:rsidP="00E86DAE">
            <w:pPr>
              <w:spacing w:after="0" w:line="312" w:lineRule="auto"/>
              <w:rPr>
                <w:rFonts w:ascii="Arial" w:eastAsia="Times New Roman" w:hAnsi="Arial" w:cs="Arial"/>
                <w:lang w:eastAsia="en-GB"/>
              </w:rPr>
            </w:pPr>
          </w:p>
        </w:tc>
      </w:tr>
    </w:tbl>
    <w:p w:rsidR="00C06B68" w:rsidRPr="00AA7406" w:rsidRDefault="00C06B68" w:rsidP="00C06B68">
      <w:pPr>
        <w:pStyle w:val="ListParagraph"/>
        <w:spacing w:after="0" w:line="312" w:lineRule="auto"/>
        <w:rPr>
          <w:rStyle w:val="BodyTextChar1"/>
          <w:rFonts w:ascii="Arial" w:eastAsia="Times New Roman" w:hAnsi="Arial" w:cs="Arial"/>
          <w:b/>
          <w:sz w:val="22"/>
          <w:szCs w:val="22"/>
          <w:lang w:val="en-GB" w:eastAsia="vi-VN"/>
        </w:rPr>
      </w:pPr>
    </w:p>
    <w:bookmarkEnd w:id="245"/>
    <w:p w:rsidR="00BD7CCB" w:rsidRPr="00AA7406" w:rsidRDefault="00BD7CCB">
      <w:pPr>
        <w:rPr>
          <w:rStyle w:val="BodyTextChar1"/>
          <w:rFonts w:ascii="Arial" w:eastAsia="Times New Roman" w:hAnsi="Arial" w:cs="Arial"/>
          <w:b/>
          <w:sz w:val="22"/>
          <w:szCs w:val="22"/>
          <w:lang w:val="en-GB" w:eastAsia="vi-VN"/>
        </w:rPr>
      </w:pPr>
      <w:r w:rsidRPr="00AA7406">
        <w:rPr>
          <w:rStyle w:val="BodyTextChar1"/>
          <w:rFonts w:ascii="Arial" w:eastAsia="Times New Roman" w:hAnsi="Arial" w:cs="Arial"/>
          <w:b/>
          <w:sz w:val="22"/>
          <w:szCs w:val="22"/>
          <w:lang w:val="en-GB" w:eastAsia="vi-VN"/>
        </w:rPr>
        <w:br w:type="page"/>
      </w:r>
    </w:p>
    <w:p w:rsidR="00BD7CCB" w:rsidRPr="00AA7406" w:rsidRDefault="00BD7CCB" w:rsidP="00BD7CCB">
      <w:pPr>
        <w:pStyle w:val="ListParagraph"/>
        <w:numPr>
          <w:ilvl w:val="0"/>
          <w:numId w:val="56"/>
        </w:numPr>
        <w:spacing w:after="0" w:line="312" w:lineRule="auto"/>
        <w:ind w:hanging="720"/>
        <w:outlineLvl w:val="4"/>
        <w:rPr>
          <w:rStyle w:val="BodyTextChar1"/>
          <w:rFonts w:ascii="Arial" w:eastAsia="Times New Roman" w:hAnsi="Arial" w:cs="Arial"/>
          <w:b/>
          <w:sz w:val="22"/>
          <w:szCs w:val="22"/>
          <w:lang w:val="en-GB" w:eastAsia="vi-VN"/>
        </w:rPr>
      </w:pPr>
      <w:bookmarkStart w:id="246" w:name="_Toc98712414"/>
      <w:r w:rsidRPr="00AA7406">
        <w:rPr>
          <w:rStyle w:val="BodyTextChar1"/>
          <w:rFonts w:ascii="Arial" w:eastAsia="Times New Roman" w:hAnsi="Arial" w:cs="Arial"/>
          <w:b/>
          <w:sz w:val="22"/>
          <w:szCs w:val="22"/>
          <w:lang w:val="en-GB" w:eastAsia="vi-VN"/>
        </w:rPr>
        <w:t>Các chỉ số về độ nhạy cảm với mực nước biển dâng</w:t>
      </w:r>
      <w:bookmarkEnd w:id="246"/>
    </w:p>
    <w:p w:rsidR="00BD7CCB" w:rsidRPr="00D8734B" w:rsidRDefault="00BD7CCB" w:rsidP="00BD7CCB">
      <w:pPr>
        <w:pStyle w:val="Bang0"/>
        <w:rPr>
          <w:u w:val="single"/>
        </w:rPr>
      </w:pPr>
      <w:bookmarkStart w:id="247" w:name="_Toc98712580"/>
      <w:r w:rsidRPr="00D8734B">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14</w:t>
      </w:r>
      <w:r w:rsidR="00D55421">
        <w:rPr>
          <w:noProof/>
        </w:rPr>
        <w:fldChar w:fldCharType="end"/>
      </w:r>
      <w:r w:rsidRPr="00D8734B">
        <w:t xml:space="preserve">. Các chỉ số </w:t>
      </w:r>
      <w:r w:rsidRPr="00AA7406">
        <w:rPr>
          <w:rStyle w:val="BodyTextChar1"/>
          <w:rFonts w:ascii="Arial" w:eastAsia="Times New Roman" w:hAnsi="Arial" w:cs="Arial"/>
          <w:sz w:val="22"/>
          <w:szCs w:val="22"/>
          <w:lang w:val="en-GB"/>
        </w:rPr>
        <w:t xml:space="preserve">về độ nhạy cảm với mực nước biển dâng </w:t>
      </w:r>
      <w:r w:rsidRPr="00D8734B">
        <w:t xml:space="preserve">cho Cảng, Bến thủy nội địa và </w:t>
      </w:r>
      <w:r>
        <w:t>Cảng biển, Bến cảng</w:t>
      </w:r>
      <w:bookmarkEnd w:id="247"/>
    </w:p>
    <w:tbl>
      <w:tblPr>
        <w:tblW w:w="5000" w:type="pct"/>
        <w:tblInd w:w="-5" w:type="dxa"/>
        <w:tblLook w:val="04A0" w:firstRow="1" w:lastRow="0" w:firstColumn="1" w:lastColumn="0" w:noHBand="0" w:noVBand="1"/>
      </w:tblPr>
      <w:tblGrid>
        <w:gridCol w:w="718"/>
        <w:gridCol w:w="2593"/>
        <w:gridCol w:w="6191"/>
        <w:gridCol w:w="5280"/>
      </w:tblGrid>
      <w:tr w:rsidR="00BD7CCB" w:rsidRPr="00AA7406" w:rsidTr="00F4083B">
        <w:trPr>
          <w:trHeight w:val="300"/>
        </w:trPr>
        <w:tc>
          <w:tcPr>
            <w:tcW w:w="243" w:type="pct"/>
            <w:tcBorders>
              <w:top w:val="single" w:sz="4" w:space="0" w:color="auto"/>
              <w:left w:val="single" w:sz="4" w:space="0" w:color="auto"/>
              <w:bottom w:val="single" w:sz="4" w:space="0" w:color="auto"/>
              <w:right w:val="single" w:sz="4" w:space="0" w:color="auto"/>
            </w:tcBorders>
          </w:tcPr>
          <w:p w:rsidR="00BD7CCB" w:rsidRPr="00D8734B" w:rsidRDefault="00BD7CCB" w:rsidP="00F4083B">
            <w:pPr>
              <w:spacing w:after="0" w:line="312" w:lineRule="auto"/>
              <w:rPr>
                <w:rFonts w:ascii="Arial" w:eastAsia="Times New Roman" w:hAnsi="Arial" w:cs="Arial"/>
                <w:b/>
                <w:bCs/>
                <w:lang w:eastAsia="en-GB"/>
              </w:rPr>
            </w:pPr>
            <w:bookmarkStart w:id="248" w:name="_Hlk98711403"/>
            <w:r w:rsidRPr="00D8734B">
              <w:rPr>
                <w:rFonts w:ascii="Arial" w:eastAsia="Times New Roman" w:hAnsi="Arial" w:cs="Arial"/>
                <w:b/>
                <w:bCs/>
                <w:lang w:eastAsia="en-GB"/>
              </w:rPr>
              <w:t>TT</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Chỉ số</w:t>
            </w:r>
          </w:p>
        </w:tc>
        <w:tc>
          <w:tcPr>
            <w:tcW w:w="2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Mô tả và Cảnglý luận</w:t>
            </w:r>
          </w:p>
        </w:tc>
        <w:tc>
          <w:tcPr>
            <w:tcW w:w="1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Các nguồn dữ liệu</w:t>
            </w:r>
          </w:p>
        </w:tc>
      </w:tr>
      <w:tr w:rsidR="00BD7CCB" w:rsidRPr="00AA7406" w:rsidTr="00F4083B">
        <w:trPr>
          <w:trHeight w:val="870"/>
        </w:trPr>
        <w:tc>
          <w:tcPr>
            <w:tcW w:w="243" w:type="pct"/>
            <w:tcBorders>
              <w:top w:val="single" w:sz="4" w:space="0" w:color="auto"/>
              <w:left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S2.1</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Kinh nghiệm trong quá khứ với thủy triều / nước biển dâng</w:t>
            </w:r>
          </w:p>
        </w:tc>
        <w:tc>
          <w:tcPr>
            <w:tcW w:w="209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Các cảng, bến đã từng trải qua các vấn đề trước đây với sự thay đổi của thủy triều có nhiều khả năng nhạy cảm với mực nước biển dâng.</w:t>
            </w:r>
          </w:p>
        </w:tc>
        <w:tc>
          <w:tcPr>
            <w:tcW w:w="1786" w:type="pct"/>
            <w:tcBorders>
              <w:top w:val="single" w:sz="4" w:space="0" w:color="auto"/>
              <w:left w:val="single" w:sz="4" w:space="0" w:color="auto"/>
              <w:bottom w:val="single" w:sz="4" w:space="0" w:color="auto"/>
              <w:right w:val="single" w:sz="4" w:space="0" w:color="auto"/>
            </w:tcBorders>
            <w:shd w:val="clear" w:color="auto" w:fill="auto"/>
            <w:hideMark/>
          </w:tcPr>
          <w:p w:rsidR="00BD7CCB" w:rsidRPr="00AA7406" w:rsidRDefault="00BD7CCB" w:rsidP="00F4083B">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BD7CCB" w:rsidRPr="00D8734B" w:rsidRDefault="00BD7CCB" w:rsidP="00F4083B">
            <w:pPr>
              <w:spacing w:after="0" w:line="312" w:lineRule="auto"/>
              <w:jc w:val="both"/>
              <w:rPr>
                <w:rFonts w:ascii="Arial" w:eastAsia="Times New Roman" w:hAnsi="Arial" w:cs="Arial"/>
                <w:sz w:val="20"/>
                <w:szCs w:val="20"/>
                <w:lang w:eastAsia="en-GB"/>
              </w:rPr>
            </w:pPr>
            <w:r w:rsidRPr="00AA7406">
              <w:rPr>
                <w:rFonts w:ascii="Arial" w:hAnsi="Arial" w:cs="Arial"/>
              </w:rPr>
              <w:t>• Hồ sơ thiết kế/sửa chữa/nâng cấp/hoàn công/kiểm định công trình.</w:t>
            </w:r>
          </w:p>
        </w:tc>
      </w:tr>
      <w:tr w:rsidR="00BD7CCB" w:rsidRPr="00AA7406" w:rsidTr="00F4083B">
        <w:trPr>
          <w:trHeight w:val="423"/>
        </w:trPr>
        <w:tc>
          <w:tcPr>
            <w:tcW w:w="243" w:type="pc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S2.2</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BD7CCB" w:rsidRPr="000A1439" w:rsidRDefault="00BD7CCB" w:rsidP="00F4083B">
            <w:pPr>
              <w:spacing w:after="0" w:line="312" w:lineRule="auto"/>
              <w:rPr>
                <w:rFonts w:ascii="Arial" w:eastAsia="Times New Roman" w:hAnsi="Arial" w:cs="Arial"/>
                <w:lang w:eastAsia="en-GB"/>
              </w:rPr>
            </w:pPr>
            <w:r w:rsidRPr="00AA7406">
              <w:rPr>
                <w:rFonts w:ascii="Arial" w:hAnsi="Arial" w:cs="Arial"/>
              </w:rPr>
              <w:t>Kết cấu bảo vệ bờ</w:t>
            </w:r>
          </w:p>
        </w:tc>
        <w:tc>
          <w:tcPr>
            <w:tcW w:w="209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Các cảng có bảo vệ đường bờ biển như đê/kè ít nhạy cảm với mực nước biển dâng hơn những cảng không có.</w:t>
            </w:r>
          </w:p>
        </w:tc>
        <w:tc>
          <w:tcPr>
            <w:tcW w:w="1786" w:type="pct"/>
            <w:tcBorders>
              <w:top w:val="single" w:sz="4" w:space="0" w:color="auto"/>
              <w:left w:val="single" w:sz="4" w:space="0" w:color="auto"/>
              <w:bottom w:val="single" w:sz="4" w:space="0" w:color="auto"/>
              <w:right w:val="single" w:sz="4" w:space="0" w:color="auto"/>
            </w:tcBorders>
            <w:shd w:val="clear" w:color="auto" w:fill="auto"/>
            <w:hideMark/>
          </w:tcPr>
          <w:p w:rsidR="00BD7CCB" w:rsidRPr="00AA7406" w:rsidRDefault="00BD7CCB" w:rsidP="00F4083B">
            <w:pPr>
              <w:spacing w:after="0" w:line="240" w:lineRule="auto"/>
              <w:jc w:val="both"/>
              <w:rPr>
                <w:rFonts w:ascii="Arial" w:hAnsi="Arial" w:cs="Arial"/>
              </w:rPr>
            </w:pPr>
            <w:r w:rsidRPr="00AA7406">
              <w:rPr>
                <w:rFonts w:ascii="Arial" w:hAnsi="Arial" w:cs="Arial"/>
              </w:rPr>
              <w:t>• Hồ sơ thiết kế/sửa chữa/nâng cấp/hoàn công/kiểm định công trình.</w:t>
            </w:r>
          </w:p>
          <w:p w:rsidR="00BD7CCB" w:rsidRPr="00D8734B" w:rsidRDefault="00BD7CCB" w:rsidP="00F4083B">
            <w:pPr>
              <w:spacing w:after="0" w:line="312" w:lineRule="auto"/>
              <w:jc w:val="both"/>
              <w:rPr>
                <w:rFonts w:ascii="Arial" w:eastAsia="Times New Roman" w:hAnsi="Arial" w:cs="Arial"/>
                <w:sz w:val="20"/>
                <w:szCs w:val="20"/>
                <w:lang w:eastAsia="en-GB"/>
              </w:rPr>
            </w:pPr>
            <w:r w:rsidRPr="00AA7406">
              <w:rPr>
                <w:rFonts w:ascii="Arial" w:hAnsi="Arial" w:cs="Arial"/>
              </w:rPr>
              <w:t>(Cảng, Cục Đường Thủy Nội Địa Việt Nam, Cục Hàng Hải Việt Nam).</w:t>
            </w:r>
          </w:p>
        </w:tc>
      </w:tr>
      <w:tr w:rsidR="00BD7CCB" w:rsidRPr="00AA7406" w:rsidTr="00F4083B">
        <w:trPr>
          <w:trHeight w:val="856"/>
        </w:trPr>
        <w:tc>
          <w:tcPr>
            <w:tcW w:w="243" w:type="pct"/>
            <w:tcBorders>
              <w:top w:val="single" w:sz="4" w:space="0" w:color="auto"/>
              <w:left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S2.3</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BD7CCB" w:rsidRPr="000A1439" w:rsidRDefault="00BD7CCB" w:rsidP="00F4083B">
            <w:pPr>
              <w:spacing w:after="0" w:line="312" w:lineRule="auto"/>
              <w:rPr>
                <w:rFonts w:ascii="Arial" w:eastAsia="Times New Roman" w:hAnsi="Arial" w:cs="Arial"/>
                <w:lang w:eastAsia="en-GB"/>
              </w:rPr>
            </w:pPr>
            <w:r w:rsidRPr="00AA7406">
              <w:rPr>
                <w:rFonts w:ascii="Arial" w:hAnsi="Arial" w:cs="Arial"/>
              </w:rPr>
              <w:t>Tuổi của bến, kết cấu</w:t>
            </w:r>
          </w:p>
        </w:tc>
        <w:tc>
          <w:tcPr>
            <w:tcW w:w="209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Cầu cảng và công trình cũ có thể đã được xây dựng theo tiêu chuẩn thấp hơn và / hoặc ở trong tình trạng kém hơn so với các công trình mới hơn, do đó dễ bị hư hỏng hơn.</w:t>
            </w:r>
          </w:p>
        </w:tc>
        <w:tc>
          <w:tcPr>
            <w:tcW w:w="1786"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Phỏng vấn / khảo sát / trò chuyện với nhân viên vận hành và bảo trì (Đơn vị cảng)</w:t>
            </w:r>
          </w:p>
          <w:p w:rsidR="00BD7CCB" w:rsidRPr="00AA7406" w:rsidRDefault="00BD7CCB" w:rsidP="00F4083B">
            <w:pPr>
              <w:spacing w:after="0" w:line="240" w:lineRule="auto"/>
              <w:jc w:val="both"/>
              <w:rPr>
                <w:rFonts w:ascii="Arial" w:hAnsi="Arial" w:cs="Arial"/>
              </w:rPr>
            </w:pPr>
            <w:r w:rsidRPr="00AA7406">
              <w:rPr>
                <w:rFonts w:ascii="Arial" w:hAnsi="Arial" w:cs="Arial"/>
              </w:rPr>
              <w:t>• Hồ sơ thiết kế/sửa chữa/nâng cấp/hoàn công/kiểm định công trình.</w:t>
            </w:r>
          </w:p>
          <w:p w:rsidR="00BD7CCB" w:rsidRPr="00AA7406" w:rsidRDefault="00BD7CCB" w:rsidP="00F4083B">
            <w:pPr>
              <w:spacing w:after="0" w:line="312" w:lineRule="auto"/>
              <w:jc w:val="both"/>
              <w:rPr>
                <w:rFonts w:ascii="Arial" w:hAnsi="Arial" w:cs="Arial"/>
              </w:rPr>
            </w:pPr>
            <w:r w:rsidRPr="00AA7406">
              <w:rPr>
                <w:rFonts w:ascii="Arial" w:hAnsi="Arial" w:cs="Arial"/>
              </w:rPr>
              <w:t>(Cảng, Cục Đường Thủy Nội Địa Việt Nam, Cục Hàng Hải Việt Nam).</w:t>
            </w:r>
          </w:p>
          <w:p w:rsidR="00BD7CCB" w:rsidRPr="00D8734B" w:rsidRDefault="00BD7CCB" w:rsidP="00F4083B">
            <w:pPr>
              <w:spacing w:after="0" w:line="312" w:lineRule="auto"/>
              <w:jc w:val="both"/>
              <w:rPr>
                <w:rFonts w:ascii="Arial" w:eastAsia="Times New Roman" w:hAnsi="Arial" w:cs="Arial"/>
                <w:lang w:eastAsia="en-GB"/>
              </w:rPr>
            </w:pPr>
            <w:r w:rsidRPr="00AA7406">
              <w:rPr>
                <w:rFonts w:ascii="Arial" w:hAnsi="Arial" w:cs="Arial"/>
              </w:rPr>
              <w:t>• Trang web của cảng, bến</w:t>
            </w:r>
          </w:p>
          <w:p w:rsidR="00BD7CCB" w:rsidRPr="00D8734B" w:rsidRDefault="00BD7CCB" w:rsidP="00F4083B">
            <w:pPr>
              <w:spacing w:after="0" w:line="312" w:lineRule="auto"/>
              <w:jc w:val="both"/>
              <w:rPr>
                <w:rFonts w:ascii="Arial" w:eastAsia="Times New Roman" w:hAnsi="Arial" w:cs="Arial"/>
                <w:sz w:val="20"/>
                <w:szCs w:val="20"/>
                <w:lang w:eastAsia="en-GB"/>
              </w:rPr>
            </w:pPr>
          </w:p>
        </w:tc>
      </w:tr>
      <w:tr w:rsidR="00BD7CCB" w:rsidRPr="00AA7406" w:rsidTr="00F4083B">
        <w:trPr>
          <w:trHeight w:val="1104"/>
        </w:trPr>
        <w:tc>
          <w:tcPr>
            <w:tcW w:w="243" w:type="pc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S2.4</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BD7CCB" w:rsidRPr="000A1439" w:rsidRDefault="00BD7CCB" w:rsidP="00F4083B">
            <w:pPr>
              <w:spacing w:after="0" w:line="312" w:lineRule="auto"/>
              <w:rPr>
                <w:rFonts w:ascii="Arial" w:eastAsia="Times New Roman" w:hAnsi="Arial" w:cs="Arial"/>
                <w:lang w:eastAsia="en-GB"/>
              </w:rPr>
            </w:pPr>
            <w:r w:rsidRPr="00AA7406">
              <w:rPr>
                <w:rFonts w:ascii="Arial" w:hAnsi="Arial" w:cs="Arial"/>
              </w:rPr>
              <w:t>Cao độ của cảng, bến</w:t>
            </w:r>
          </w:p>
        </w:tc>
        <w:tc>
          <w:tcPr>
            <w:tcW w:w="209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Có thể đánh giá cao độ của các bến tàu và hạ tầng cảng quan trọng khác so với mực nước biển hiện tại. Nếu tất cả các hạng mục hạ tầng cảng quan trọng hiện đang ở trên mức triều cường đáng kể, thì mực nước biển dâng nhất định có thể xảy ra mà không gây ra vấn đề gì cho các cảng.</w:t>
            </w:r>
          </w:p>
        </w:tc>
        <w:tc>
          <w:tcPr>
            <w:tcW w:w="1786" w:type="pct"/>
            <w:tcBorders>
              <w:top w:val="single" w:sz="4" w:space="0" w:color="auto"/>
              <w:left w:val="single" w:sz="4" w:space="0" w:color="auto"/>
              <w:bottom w:val="single" w:sz="4" w:space="0" w:color="auto"/>
              <w:right w:val="single" w:sz="4" w:space="0" w:color="auto"/>
            </w:tcBorders>
            <w:shd w:val="clear" w:color="auto" w:fill="auto"/>
            <w:hideMark/>
          </w:tcPr>
          <w:p w:rsidR="00BD7CCB" w:rsidRPr="00AA7406" w:rsidRDefault="00BD7CCB" w:rsidP="00F4083B">
            <w:pPr>
              <w:spacing w:after="0" w:line="312" w:lineRule="auto"/>
              <w:jc w:val="both"/>
              <w:rPr>
                <w:rFonts w:ascii="Arial" w:hAnsi="Arial" w:cs="Arial"/>
              </w:rPr>
            </w:pPr>
            <w:r w:rsidRPr="00AA7406">
              <w:rPr>
                <w:rFonts w:ascii="Arial" w:hAnsi="Arial" w:cs="Arial"/>
              </w:rPr>
              <w:t>• Phỏng vấn / khảo sát / trò chuyện với nhân viên vận hành và bảo trì cảng, bến.</w:t>
            </w:r>
          </w:p>
          <w:p w:rsidR="00BD7CCB" w:rsidRPr="00D8734B" w:rsidRDefault="00BD7CCB" w:rsidP="00F4083B">
            <w:pPr>
              <w:spacing w:after="0" w:line="312" w:lineRule="auto"/>
              <w:rPr>
                <w:rFonts w:ascii="Arial" w:eastAsia="Times New Roman" w:hAnsi="Arial" w:cs="Arial"/>
                <w:lang w:val="en-GB" w:eastAsia="en-GB"/>
              </w:rPr>
            </w:pPr>
            <w:r w:rsidRPr="00D8734B">
              <w:rPr>
                <w:rFonts w:ascii="Arial" w:eastAsia="Times New Roman" w:hAnsi="Arial" w:cs="Arial"/>
                <w:lang w:val="en-GB" w:eastAsia="en-GB"/>
              </w:rPr>
              <w:t>• Theo công bố và phân cấp công trình Cục Hàng Hải Việt Nam Việt Nam, Cục Đường Thủy Nội Địa Việt Nam</w:t>
            </w:r>
          </w:p>
          <w:p w:rsidR="00BD7CCB" w:rsidRPr="00D8734B" w:rsidRDefault="00BD7CCB" w:rsidP="00F4083B">
            <w:pPr>
              <w:spacing w:after="0" w:line="312" w:lineRule="auto"/>
              <w:rPr>
                <w:rFonts w:ascii="Arial" w:eastAsia="Times New Roman" w:hAnsi="Arial" w:cs="Arial"/>
                <w:lang w:val="en-GB" w:eastAsia="en-GB"/>
              </w:rPr>
            </w:pPr>
            <w:r w:rsidRPr="00D8734B">
              <w:rPr>
                <w:rFonts w:ascii="Arial" w:eastAsia="Times New Roman" w:hAnsi="Arial" w:cs="Arial"/>
                <w:lang w:val="en-GB" w:eastAsia="en-GB"/>
              </w:rPr>
              <w:t xml:space="preserve">• </w:t>
            </w:r>
            <w:hyperlink r:id="rId36" w:history="1">
              <w:r w:rsidRPr="00D8734B">
                <w:rPr>
                  <w:rFonts w:ascii="Arial" w:eastAsia="Times New Roman" w:hAnsi="Arial" w:cs="Arial"/>
                  <w:lang w:val="en-GB" w:eastAsia="en-GB"/>
                </w:rPr>
                <w:t>Thông tư số 06/2021/TT-BXD</w:t>
              </w:r>
            </w:hyperlink>
            <w:r w:rsidRPr="00D8734B">
              <w:rPr>
                <w:rFonts w:ascii="Arial" w:eastAsia="Times New Roman" w:hAnsi="Arial" w:cs="Arial"/>
                <w:lang w:val="en-GB" w:eastAsia="en-GB"/>
              </w:rPr>
              <w:t> quy định về phân cấp công trình xây dựng và hướng dẫn áp dụng trong quản lý hoạt động đầu tư xây dựng</w:t>
            </w:r>
          </w:p>
          <w:p w:rsidR="00BD7CCB" w:rsidRPr="00D8734B" w:rsidRDefault="00BD7CCB" w:rsidP="00F4083B">
            <w:pPr>
              <w:spacing w:after="0" w:line="312" w:lineRule="auto"/>
              <w:jc w:val="both"/>
              <w:rPr>
                <w:rFonts w:ascii="Arial" w:eastAsia="Times New Roman" w:hAnsi="Arial" w:cs="Arial"/>
                <w:sz w:val="20"/>
                <w:szCs w:val="20"/>
                <w:lang w:eastAsia="en-GB"/>
              </w:rPr>
            </w:pPr>
            <w:r w:rsidRPr="00AA7406">
              <w:rPr>
                <w:rFonts w:ascii="Arial" w:hAnsi="Arial" w:cs="Arial"/>
              </w:rPr>
              <w:t>• Trang web của cảng, bến</w:t>
            </w:r>
          </w:p>
        </w:tc>
      </w:tr>
      <w:tr w:rsidR="00BD7CCB" w:rsidRPr="00AA7406" w:rsidTr="00F4083B">
        <w:trPr>
          <w:trHeight w:val="828"/>
        </w:trPr>
        <w:tc>
          <w:tcPr>
            <w:tcW w:w="243" w:type="pc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lang w:eastAsia="en-GB"/>
              </w:rPr>
            </w:pPr>
            <w:r w:rsidRPr="000A1439">
              <w:rPr>
                <w:rFonts w:ascii="Arial" w:eastAsia="Times New Roman" w:hAnsi="Arial" w:cs="Arial"/>
                <w:lang w:eastAsia="en-GB"/>
              </w:rPr>
              <w:t>S2.5</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rsidR="00BD7CCB" w:rsidRPr="000A1439" w:rsidRDefault="00BD7CCB" w:rsidP="00F4083B">
            <w:pPr>
              <w:spacing w:after="0" w:line="312" w:lineRule="auto"/>
              <w:rPr>
                <w:rFonts w:ascii="Arial" w:eastAsia="Times New Roman" w:hAnsi="Arial" w:cs="Arial"/>
                <w:lang w:eastAsia="en-GB"/>
              </w:rPr>
            </w:pPr>
            <w:r w:rsidRPr="00AA7406">
              <w:rPr>
                <w:rFonts w:ascii="Arial" w:hAnsi="Arial" w:cs="Arial"/>
              </w:rPr>
              <w:t>Nổi hoặc Cố định</w:t>
            </w:r>
          </w:p>
        </w:tc>
        <w:tc>
          <w:tcPr>
            <w:tcW w:w="209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Các bến tàu nổi ít bị ảnh hưởng bởi mực nước biển dâng. Các vùng nước sâu hơn sẽ giúp các tàu lớn hơn ra vào và làm việc tại các cảng dễ dàng hơn.</w:t>
            </w:r>
          </w:p>
        </w:tc>
        <w:tc>
          <w:tcPr>
            <w:tcW w:w="1786" w:type="pct"/>
            <w:tcBorders>
              <w:top w:val="single" w:sz="4" w:space="0" w:color="auto"/>
              <w:left w:val="single" w:sz="4" w:space="0" w:color="auto"/>
              <w:bottom w:val="single" w:sz="4" w:space="0" w:color="auto"/>
              <w:right w:val="single" w:sz="4" w:space="0" w:color="auto"/>
            </w:tcBorders>
            <w:shd w:val="clear" w:color="auto" w:fill="auto"/>
            <w:hideMark/>
          </w:tcPr>
          <w:p w:rsidR="00BD7CCB" w:rsidRPr="00AA7406" w:rsidRDefault="00BD7CCB" w:rsidP="00F4083B">
            <w:pPr>
              <w:spacing w:after="0" w:line="312" w:lineRule="auto"/>
              <w:jc w:val="both"/>
              <w:rPr>
                <w:rFonts w:ascii="Arial" w:hAnsi="Arial" w:cs="Arial"/>
              </w:rPr>
            </w:pPr>
            <w:r w:rsidRPr="00AA7406">
              <w:rPr>
                <w:rFonts w:ascii="Arial" w:hAnsi="Arial" w:cs="Arial"/>
              </w:rPr>
              <w:t>Cảng, Cục Đường Thủy Nội Địa Việt Nam, Cục Hàng Hải Việt Nam.</w:t>
            </w:r>
          </w:p>
          <w:p w:rsidR="00BD7CCB" w:rsidRPr="00D8734B" w:rsidRDefault="00BD7CCB" w:rsidP="00F4083B">
            <w:pPr>
              <w:spacing w:after="0" w:line="312" w:lineRule="auto"/>
              <w:jc w:val="both"/>
              <w:rPr>
                <w:rFonts w:ascii="Arial" w:eastAsia="Times New Roman" w:hAnsi="Arial" w:cs="Arial"/>
                <w:sz w:val="20"/>
                <w:szCs w:val="20"/>
                <w:lang w:eastAsia="en-GB"/>
              </w:rPr>
            </w:pPr>
          </w:p>
        </w:tc>
      </w:tr>
    </w:tbl>
    <w:p w:rsidR="00BD7CCB" w:rsidRPr="00D8734B" w:rsidRDefault="00BD7CCB" w:rsidP="00BD7CCB">
      <w:pPr>
        <w:pStyle w:val="Bang0"/>
        <w:rPr>
          <w:sz w:val="26"/>
          <w:u w:val="single"/>
        </w:rPr>
      </w:pPr>
      <w:bookmarkStart w:id="249" w:name="_Toc98712581"/>
      <w:bookmarkEnd w:id="248"/>
      <w:r w:rsidRPr="00D8734B">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15</w:t>
      </w:r>
      <w:r w:rsidR="00D55421">
        <w:rPr>
          <w:noProof/>
        </w:rPr>
        <w:fldChar w:fldCharType="end"/>
      </w:r>
      <w:r w:rsidRPr="00D8734B">
        <w:t xml:space="preserve">. Định lượng các chỉ số </w:t>
      </w:r>
      <w:r w:rsidRPr="00AA7406">
        <w:rPr>
          <w:rStyle w:val="BodyTextChar1"/>
          <w:rFonts w:ascii="Arial" w:eastAsia="Times New Roman" w:hAnsi="Arial" w:cs="Arial"/>
          <w:sz w:val="22"/>
          <w:szCs w:val="22"/>
          <w:lang w:val="en-GB"/>
        </w:rPr>
        <w:t xml:space="preserve">về độ nhạy cảm với mực nước biển dâng </w:t>
      </w:r>
      <w:r w:rsidRPr="00D8734B">
        <w:t xml:space="preserve">cho Cảng, Bến thủy nội địa và </w:t>
      </w:r>
      <w:r>
        <w:t>Cảng biển, Bến cảng</w:t>
      </w:r>
      <w:bookmarkEnd w:id="249"/>
    </w:p>
    <w:tbl>
      <w:tblPr>
        <w:tblW w:w="5000" w:type="pct"/>
        <w:tblLook w:val="04A0" w:firstRow="1" w:lastRow="0" w:firstColumn="1" w:lastColumn="0" w:noHBand="0" w:noVBand="1"/>
      </w:tblPr>
      <w:tblGrid>
        <w:gridCol w:w="680"/>
        <w:gridCol w:w="2764"/>
        <w:gridCol w:w="2155"/>
        <w:gridCol w:w="1431"/>
        <w:gridCol w:w="958"/>
        <w:gridCol w:w="340"/>
        <w:gridCol w:w="763"/>
        <w:gridCol w:w="281"/>
        <w:gridCol w:w="5410"/>
      </w:tblGrid>
      <w:tr w:rsidR="00BD7CCB" w:rsidRPr="00AA7406" w:rsidTr="00F4083B">
        <w:trPr>
          <w:trHeight w:val="300"/>
        </w:trPr>
        <w:tc>
          <w:tcPr>
            <w:tcW w:w="230" w:type="pct"/>
            <w:tcBorders>
              <w:top w:val="single" w:sz="4" w:space="0" w:color="auto"/>
              <w:left w:val="single" w:sz="4" w:space="0" w:color="auto"/>
              <w:bottom w:val="single" w:sz="4" w:space="0" w:color="auto"/>
              <w:right w:val="single" w:sz="4" w:space="0" w:color="auto"/>
            </w:tcBorders>
          </w:tcPr>
          <w:p w:rsidR="00BD7CCB" w:rsidRPr="00D8734B" w:rsidRDefault="00BD7CCB" w:rsidP="00F4083B">
            <w:pPr>
              <w:spacing w:after="0" w:line="312" w:lineRule="auto"/>
              <w:rPr>
                <w:rFonts w:ascii="Arial" w:eastAsia="Times New Roman" w:hAnsi="Arial" w:cs="Arial"/>
                <w:b/>
                <w:bCs/>
                <w:lang w:eastAsia="en-GB"/>
              </w:rPr>
            </w:pPr>
            <w:bookmarkStart w:id="250" w:name="_Hlk98711438"/>
            <w:r w:rsidRPr="00D8734B">
              <w:rPr>
                <w:rFonts w:ascii="Arial" w:eastAsia="Times New Roman" w:hAnsi="Arial" w:cs="Arial"/>
                <w:b/>
                <w:bCs/>
                <w:lang w:eastAsia="en-GB"/>
              </w:rPr>
              <w:t>TT</w:t>
            </w:r>
          </w:p>
        </w:tc>
        <w:tc>
          <w:tcPr>
            <w:tcW w:w="935" w:type="pct"/>
            <w:tcBorders>
              <w:top w:val="single" w:sz="4" w:space="0" w:color="auto"/>
              <w:left w:val="single" w:sz="4" w:space="0" w:color="auto"/>
              <w:bottom w:val="single" w:sz="4" w:space="0" w:color="auto"/>
              <w:right w:val="single" w:sz="4" w:space="0" w:color="auto"/>
            </w:tcBorders>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Chỉ số</w:t>
            </w:r>
          </w:p>
        </w:tc>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Đơn vị chỉ số</w:t>
            </w:r>
          </w:p>
        </w:tc>
        <w:tc>
          <w:tcPr>
            <w:tcW w:w="80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Phạm vi giá trị </w:t>
            </w:r>
          </w:p>
        </w:tc>
        <w:tc>
          <w:tcPr>
            <w:tcW w:w="115"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Điểm</w:t>
            </w:r>
          </w:p>
        </w:tc>
        <w:tc>
          <w:tcPr>
            <w:tcW w:w="95"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 </w:t>
            </w:r>
          </w:p>
        </w:tc>
        <w:tc>
          <w:tcPr>
            <w:tcW w:w="1830"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b/>
                <w:bCs/>
                <w:lang w:eastAsia="en-GB"/>
              </w:rPr>
            </w:pPr>
            <w:r w:rsidRPr="00D8734B">
              <w:rPr>
                <w:rFonts w:ascii="Arial" w:eastAsia="Times New Roman" w:hAnsi="Arial" w:cs="Arial"/>
                <w:b/>
                <w:bCs/>
                <w:lang w:eastAsia="en-GB"/>
              </w:rPr>
              <w:t>Ghi chú</w:t>
            </w:r>
          </w:p>
        </w:tc>
      </w:tr>
      <w:tr w:rsidR="00BD7CCB" w:rsidRPr="00AA7406" w:rsidTr="00F4083B">
        <w:trPr>
          <w:trHeight w:val="300"/>
        </w:trPr>
        <w:tc>
          <w:tcPr>
            <w:tcW w:w="230"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S2.1</w:t>
            </w:r>
          </w:p>
        </w:tc>
        <w:tc>
          <w:tcPr>
            <w:tcW w:w="935"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Kinh nghiệm trong quá khứ với thủy triều / Nước biển dâng</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Đã hư hỏng trong quá khứ? (Có/không)</w:t>
            </w:r>
          </w:p>
        </w:tc>
        <w:tc>
          <w:tcPr>
            <w:tcW w:w="80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Không</w:t>
            </w:r>
          </w:p>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0.25</w:t>
            </w:r>
          </w:p>
        </w:tc>
        <w:tc>
          <w:tcPr>
            <w:tcW w:w="95"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Kinh nghiệm trong quá khứ không nhất thiết có / không. Ví dụ, chỉ báo có thể được sử dụng để theo dõi "tài sản đã bị thiệt hại bao nhiêu lần trong X năm qua?" và sau đó được tính điểm dựa trên các giá trị đó.</w:t>
            </w:r>
          </w:p>
        </w:tc>
      </w:tr>
      <w:tr w:rsidR="00BD7CCB" w:rsidRPr="00AA7406" w:rsidTr="00F4083B">
        <w:trPr>
          <w:trHeight w:val="795"/>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808" w:type="pct"/>
            <w:gridSpan w:val="2"/>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Có </w:t>
            </w: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w:t>
            </w:r>
          </w:p>
        </w:tc>
        <w:tc>
          <w:tcPr>
            <w:tcW w:w="95"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830" w:type="pct"/>
            <w:vMerge/>
            <w:tcBorders>
              <w:top w:val="single" w:sz="4" w:space="0" w:color="auto"/>
              <w:left w:val="single" w:sz="4" w:space="0" w:color="auto"/>
              <w:bottom w:val="single" w:sz="4" w:space="0" w:color="auto"/>
              <w:right w:val="single" w:sz="4" w:space="0" w:color="auto"/>
            </w:tcBorders>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300"/>
        </w:trPr>
        <w:tc>
          <w:tcPr>
            <w:tcW w:w="230"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S2.2</w:t>
            </w:r>
          </w:p>
        </w:tc>
        <w:tc>
          <w:tcPr>
            <w:tcW w:w="935"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Kết cấu bảo vệ bờ</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Bảo vệ? (Có/không)</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Có</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0.25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Không</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300"/>
        </w:trPr>
        <w:tc>
          <w:tcPr>
            <w:tcW w:w="230"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S2.3</w:t>
            </w:r>
          </w:p>
        </w:tc>
        <w:tc>
          <w:tcPr>
            <w:tcW w:w="935"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Tuổi của bến, kết cấu</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Tuổi (năm)</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15</w:t>
            </w: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0.25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15</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30</w:t>
            </w: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30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50</w:t>
            </w: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0.75</w:t>
            </w:r>
          </w:p>
        </w:tc>
        <w:tc>
          <w:tcPr>
            <w:tcW w:w="9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+50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1</w:t>
            </w:r>
          </w:p>
        </w:tc>
        <w:tc>
          <w:tcPr>
            <w:tcW w:w="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300"/>
        </w:trPr>
        <w:tc>
          <w:tcPr>
            <w:tcW w:w="230"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S2.</w:t>
            </w:r>
            <w:r w:rsidRPr="000A1439">
              <w:rPr>
                <w:rFonts w:ascii="Arial" w:eastAsia="Times New Roman" w:hAnsi="Arial" w:cs="Arial"/>
                <w:sz w:val="20"/>
                <w:szCs w:val="20"/>
                <w:lang w:eastAsia="en-GB"/>
              </w:rPr>
              <w:t>4</w:t>
            </w:r>
          </w:p>
        </w:tc>
        <w:tc>
          <w:tcPr>
            <w:tcW w:w="935"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Cao độ của cảng, bến</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Chỉ số theo cấp công trình</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 xml:space="preserve">Cấp I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0.25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 xml:space="preserve">Cấp II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Cấp III</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0.75</w:t>
            </w:r>
          </w:p>
        </w:tc>
        <w:tc>
          <w:tcPr>
            <w:tcW w:w="9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Cấp IV</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jc w:val="center"/>
              <w:rPr>
                <w:rFonts w:ascii="Arial" w:eastAsia="Times New Roman" w:hAnsi="Arial" w:cs="Arial"/>
                <w:sz w:val="20"/>
                <w:szCs w:val="20"/>
                <w:lang w:eastAsia="en-GB"/>
              </w:rPr>
            </w:pPr>
            <w:r w:rsidRPr="00D8734B">
              <w:rPr>
                <w:rFonts w:ascii="Arial" w:eastAsia="Times New Roman" w:hAnsi="Arial" w:cs="Arial"/>
                <w:sz w:val="20"/>
                <w:szCs w:val="20"/>
                <w:lang w:eastAsia="en-GB"/>
              </w:rPr>
              <w:t>=</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lang w:val="en-GB" w:eastAsia="en-GB"/>
              </w:rPr>
              <w:t>1</w:t>
            </w:r>
          </w:p>
        </w:tc>
        <w:tc>
          <w:tcPr>
            <w:tcW w:w="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300"/>
        </w:trPr>
        <w:tc>
          <w:tcPr>
            <w:tcW w:w="230"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0A1439">
              <w:rPr>
                <w:rFonts w:ascii="Arial" w:eastAsia="Times New Roman" w:hAnsi="Arial" w:cs="Arial"/>
                <w:lang w:eastAsia="en-GB"/>
              </w:rPr>
              <w:t>S2.5</w:t>
            </w:r>
          </w:p>
        </w:tc>
        <w:tc>
          <w:tcPr>
            <w:tcW w:w="935" w:type="pct"/>
            <w:vMerge w:val="restart"/>
            <w:tcBorders>
              <w:top w:val="single" w:sz="4" w:space="0" w:color="auto"/>
              <w:left w:val="single" w:sz="4" w:space="0" w:color="auto"/>
              <w:bottom w:val="single" w:sz="4" w:space="0" w:color="auto"/>
              <w:right w:val="single" w:sz="4" w:space="0" w:color="auto"/>
            </w:tcBorders>
          </w:tcPr>
          <w:p w:rsidR="00BD7CCB" w:rsidRPr="000A1439" w:rsidRDefault="00BD7CCB" w:rsidP="00F4083B">
            <w:pPr>
              <w:spacing w:after="0" w:line="312" w:lineRule="auto"/>
              <w:rPr>
                <w:rFonts w:ascii="Arial" w:eastAsia="Times New Roman" w:hAnsi="Arial" w:cs="Arial"/>
                <w:sz w:val="20"/>
                <w:szCs w:val="20"/>
                <w:lang w:eastAsia="en-GB"/>
              </w:rPr>
            </w:pPr>
            <w:r w:rsidRPr="00AA7406">
              <w:rPr>
                <w:rFonts w:ascii="Arial" w:hAnsi="Arial" w:cs="Arial"/>
              </w:rPr>
              <w:t>Nổi hoặc Cố định</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Loại bến nổi</w:t>
            </w:r>
            <w:r>
              <w:rPr>
                <w:rFonts w:ascii="Arial" w:eastAsia="Times New Roman" w:hAnsi="Arial" w:cs="Arial"/>
                <w:sz w:val="20"/>
                <w:szCs w:val="20"/>
                <w:lang w:eastAsia="en-GB"/>
              </w:rPr>
              <w:t xml:space="preserve">, </w:t>
            </w:r>
            <w:r w:rsidRPr="00D8734B">
              <w:rPr>
                <w:rFonts w:ascii="Arial" w:eastAsia="Times New Roman" w:hAnsi="Arial" w:cs="Arial"/>
                <w:sz w:val="20"/>
                <w:szCs w:val="20"/>
                <w:lang w:eastAsia="en-GB"/>
              </w:rPr>
              <w:t>bán nổi</w:t>
            </w:r>
            <w:r>
              <w:rPr>
                <w:rFonts w:ascii="Arial" w:eastAsia="Times New Roman" w:hAnsi="Arial" w:cs="Arial"/>
                <w:sz w:val="20"/>
                <w:szCs w:val="20"/>
                <w:lang w:eastAsia="en-GB"/>
              </w:rPr>
              <w:t xml:space="preserve">, </w:t>
            </w:r>
            <w:r w:rsidRPr="00D8734B">
              <w:rPr>
                <w:rFonts w:ascii="Arial" w:eastAsia="Times New Roman" w:hAnsi="Arial" w:cs="Arial"/>
                <w:sz w:val="20"/>
                <w:szCs w:val="20"/>
                <w:lang w:eastAsia="en-GB"/>
              </w:rPr>
              <w:t>cố định</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Nổi/Bán nổi</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0.25</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CCB" w:rsidRPr="00D8734B" w:rsidRDefault="00BD7CCB" w:rsidP="00F4083B">
            <w:pPr>
              <w:spacing w:after="0" w:line="312" w:lineRule="auto"/>
              <w:rPr>
                <w:rFonts w:ascii="Arial" w:eastAsia="Times New Roman" w:hAnsi="Arial" w:cs="Arial"/>
                <w:sz w:val="20"/>
                <w:szCs w:val="20"/>
                <w:lang w:eastAsia="en-GB"/>
              </w:rPr>
            </w:pPr>
          </w:p>
        </w:tc>
      </w:tr>
      <w:tr w:rsidR="00BD7CCB" w:rsidRPr="00AA7406" w:rsidTr="00F4083B">
        <w:trPr>
          <w:trHeight w:val="288"/>
        </w:trPr>
        <w:tc>
          <w:tcPr>
            <w:tcW w:w="230" w:type="pct"/>
            <w:vMerge/>
            <w:tcBorders>
              <w:top w:val="single" w:sz="4" w:space="0" w:color="auto"/>
              <w:left w:val="single" w:sz="4" w:space="0" w:color="auto"/>
              <w:bottom w:val="single" w:sz="4" w:space="0" w:color="auto"/>
              <w:right w:val="single" w:sz="4" w:space="0" w:color="auto"/>
            </w:tcBorders>
          </w:tcPr>
          <w:p w:rsidR="00BD7CCB" w:rsidRPr="00D8734B" w:rsidRDefault="00BD7CCB" w:rsidP="00F4083B">
            <w:pPr>
              <w:spacing w:after="0" w:line="312" w:lineRule="auto"/>
              <w:rPr>
                <w:rFonts w:ascii="Arial" w:eastAsia="Times New Roman" w:hAnsi="Arial" w:cs="Arial"/>
                <w:sz w:val="20"/>
                <w:szCs w:val="20"/>
                <w:lang w:eastAsia="en-GB"/>
              </w:rPr>
            </w:pPr>
          </w:p>
        </w:tc>
        <w:tc>
          <w:tcPr>
            <w:tcW w:w="935" w:type="pct"/>
            <w:vMerge/>
            <w:tcBorders>
              <w:top w:val="single" w:sz="4" w:space="0" w:color="auto"/>
              <w:left w:val="single" w:sz="4" w:space="0" w:color="auto"/>
              <w:bottom w:val="single" w:sz="4" w:space="0" w:color="auto"/>
              <w:right w:val="single" w:sz="4" w:space="0" w:color="auto"/>
            </w:tcBorders>
          </w:tcPr>
          <w:p w:rsidR="00BD7CCB" w:rsidRPr="00D8734B" w:rsidRDefault="00BD7CCB" w:rsidP="00F4083B">
            <w:pPr>
              <w:spacing w:after="0" w:line="312" w:lineRule="auto"/>
              <w:rPr>
                <w:rFonts w:ascii="Arial" w:eastAsia="Times New Roman" w:hAnsi="Arial" w:cs="Arial"/>
                <w:sz w:val="20"/>
                <w:szCs w:val="20"/>
                <w:lang w:eastAsia="en-GB"/>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Cố định</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1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rPr>
                <w:rFonts w:ascii="Arial" w:eastAsia="Times New Roman" w:hAnsi="Arial" w:cs="Arial"/>
                <w:sz w:val="20"/>
                <w:szCs w:val="20"/>
                <w:lang w:eastAsia="en-GB"/>
              </w:rPr>
            </w:pPr>
            <w:r w:rsidRPr="00D8734B">
              <w:rPr>
                <w:rFonts w:ascii="Arial" w:eastAsia="Times New Roman" w:hAnsi="Arial" w:cs="Arial"/>
                <w:sz w:val="20"/>
                <w:szCs w:val="20"/>
                <w:lang w:eastAsia="en-GB"/>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hideMark/>
          </w:tcPr>
          <w:p w:rsidR="00BD7CCB" w:rsidRPr="00D8734B" w:rsidRDefault="00BD7CCB" w:rsidP="00F4083B">
            <w:pPr>
              <w:spacing w:after="0" w:line="312" w:lineRule="auto"/>
              <w:jc w:val="right"/>
              <w:rPr>
                <w:rFonts w:ascii="Arial" w:eastAsia="Times New Roman" w:hAnsi="Arial" w:cs="Arial"/>
                <w:sz w:val="20"/>
                <w:szCs w:val="20"/>
                <w:lang w:eastAsia="en-GB"/>
              </w:rPr>
            </w:pPr>
            <w:r w:rsidRPr="00D8734B">
              <w:rPr>
                <w:rFonts w:ascii="Arial" w:eastAsia="Times New Roman" w:hAnsi="Arial" w:cs="Arial"/>
                <w:sz w:val="20"/>
                <w:szCs w:val="20"/>
                <w:lang w:eastAsia="en-GB"/>
              </w:rPr>
              <w:t>1</w:t>
            </w:r>
          </w:p>
        </w:tc>
        <w:tc>
          <w:tcPr>
            <w:tcW w:w="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D7CCB" w:rsidRPr="00D8734B" w:rsidRDefault="00BD7CCB" w:rsidP="00F4083B">
            <w:pPr>
              <w:spacing w:after="0" w:line="312" w:lineRule="auto"/>
              <w:jc w:val="right"/>
              <w:rPr>
                <w:rFonts w:ascii="Arial" w:eastAsia="Times New Roman" w:hAnsi="Arial" w:cs="Arial"/>
                <w:sz w:val="20"/>
                <w:szCs w:val="20"/>
                <w:lang w:eastAsia="en-GB"/>
              </w:rPr>
            </w:pP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D7CCB" w:rsidRPr="00D8734B" w:rsidRDefault="00BD7CCB" w:rsidP="00F4083B">
            <w:pPr>
              <w:spacing w:after="0" w:line="312" w:lineRule="auto"/>
              <w:rPr>
                <w:rFonts w:ascii="Arial" w:eastAsia="Times New Roman" w:hAnsi="Arial" w:cs="Arial"/>
                <w:sz w:val="20"/>
                <w:szCs w:val="20"/>
                <w:lang w:eastAsia="en-GB"/>
              </w:rPr>
            </w:pPr>
          </w:p>
        </w:tc>
      </w:tr>
    </w:tbl>
    <w:p w:rsidR="00BD7CCB" w:rsidRPr="00D8734B" w:rsidRDefault="00BD7CCB" w:rsidP="00BD7CCB">
      <w:pPr>
        <w:spacing w:after="0" w:line="312" w:lineRule="auto"/>
        <w:rPr>
          <w:rFonts w:ascii="Arial" w:hAnsi="Arial" w:cs="Arial"/>
          <w:b/>
          <w:sz w:val="26"/>
          <w:szCs w:val="26"/>
          <w:u w:val="single"/>
        </w:rPr>
      </w:pPr>
      <w:r w:rsidRPr="00D8734B">
        <w:rPr>
          <w:rFonts w:ascii="Arial" w:hAnsi="Arial" w:cs="Arial"/>
          <w:b/>
          <w:sz w:val="26"/>
          <w:szCs w:val="26"/>
          <w:u w:val="single"/>
        </w:rPr>
        <w:br w:type="page"/>
      </w:r>
    </w:p>
    <w:bookmarkEnd w:id="250"/>
    <w:p w:rsidR="00DE3285" w:rsidRPr="00C93DE5" w:rsidRDefault="00DE3285" w:rsidP="00911688">
      <w:pPr>
        <w:pStyle w:val="BodyText"/>
        <w:spacing w:line="312" w:lineRule="auto"/>
        <w:jc w:val="both"/>
        <w:rPr>
          <w:rStyle w:val="BodyTextChar1"/>
          <w:rFonts w:ascii="Arial" w:hAnsi="Arial" w:cs="Arial"/>
          <w:sz w:val="22"/>
          <w:szCs w:val="22"/>
          <w:lang w:eastAsia="vi-VN"/>
        </w:rPr>
        <w:sectPr w:rsidR="00DE3285" w:rsidRPr="00C93DE5" w:rsidSect="00DE3285">
          <w:pgSz w:w="16834" w:h="11909" w:orient="landscape" w:code="9"/>
          <w:pgMar w:top="1701" w:right="1134" w:bottom="1134" w:left="1134" w:header="720" w:footer="720" w:gutter="0"/>
          <w:cols w:space="720"/>
          <w:docGrid w:linePitch="381"/>
        </w:sectPr>
      </w:pPr>
    </w:p>
    <w:p w:rsidR="001F5841" w:rsidRPr="00C93DE5" w:rsidRDefault="001F5841" w:rsidP="00477F92">
      <w:pPr>
        <w:pStyle w:val="BodyText"/>
        <w:numPr>
          <w:ilvl w:val="3"/>
          <w:numId w:val="55"/>
        </w:numPr>
        <w:tabs>
          <w:tab w:val="left" w:pos="342"/>
        </w:tabs>
        <w:autoSpaceDE/>
        <w:autoSpaceDN/>
        <w:adjustRightInd/>
        <w:spacing w:line="312" w:lineRule="auto"/>
        <w:ind w:left="851" w:hanging="851"/>
        <w:jc w:val="both"/>
        <w:outlineLvl w:val="3"/>
        <w:rPr>
          <w:rStyle w:val="BodyTextChar1"/>
          <w:rFonts w:ascii="Arial" w:hAnsi="Arial" w:cs="Arial"/>
          <w:b/>
          <w:bCs/>
          <w:sz w:val="22"/>
          <w:szCs w:val="22"/>
          <w:lang w:eastAsia="vi-VN"/>
        </w:rPr>
      </w:pPr>
      <w:bookmarkStart w:id="251" w:name="_Toc98712415"/>
      <w:r w:rsidRPr="00C93DE5">
        <w:rPr>
          <w:rStyle w:val="BodyTextChar1"/>
          <w:rFonts w:ascii="Arial" w:hAnsi="Arial" w:cs="Arial"/>
          <w:b/>
          <w:bCs/>
          <w:sz w:val="22"/>
          <w:szCs w:val="22"/>
          <w:lang w:eastAsia="vi-VN"/>
        </w:rPr>
        <w:t>Khả năng thích ứng (AC)</w:t>
      </w:r>
      <w:bookmarkEnd w:id="251"/>
    </w:p>
    <w:p w:rsidR="001F5841"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Khả năng thích ứng </w:t>
      </w:r>
      <w:r w:rsidRPr="00C93DE5">
        <w:rPr>
          <w:rStyle w:val="BodyTextChar1"/>
          <w:rFonts w:ascii="Arial" w:hAnsi="Arial" w:cs="Arial"/>
          <w:sz w:val="22"/>
          <w:szCs w:val="22"/>
        </w:rPr>
        <w:t xml:space="preserve">(AC) </w:t>
      </w:r>
      <w:r w:rsidRPr="00C93DE5">
        <w:rPr>
          <w:rStyle w:val="BodyTextChar1"/>
          <w:rFonts w:ascii="Arial" w:hAnsi="Arial" w:cs="Arial"/>
          <w:sz w:val="22"/>
          <w:szCs w:val="22"/>
          <w:lang w:eastAsia="vi-VN"/>
        </w:rPr>
        <w:t>được xác định thông qua một hay nhiều chỉ số thành phần (AC1, AC2, ... AC</w:t>
      </w:r>
      <w:r w:rsidRPr="00C93DE5">
        <w:rPr>
          <w:rStyle w:val="BodyTextChar1"/>
          <w:rFonts w:ascii="Arial" w:hAnsi="Arial" w:cs="Arial"/>
          <w:sz w:val="22"/>
          <w:szCs w:val="22"/>
          <w:vertAlign w:val="subscript"/>
          <w:lang w:eastAsia="vi-VN"/>
        </w:rPr>
        <w:t>n</w:t>
      </w:r>
      <w:r w:rsidRPr="00C93DE5">
        <w:rPr>
          <w:rStyle w:val="BodyTextChar1"/>
          <w:rFonts w:ascii="Arial" w:hAnsi="Arial" w:cs="Arial"/>
          <w:sz w:val="22"/>
          <w:szCs w:val="22"/>
          <w:lang w:eastAsia="vi-VN"/>
        </w:rPr>
        <w:t xml:space="preserve">) phản ánh tiềm lực, hành động, kế hoạch của đối tượng chịu tác động có thể ứng phó với tác động của BĐKH nhằm giảm mức độ tổn thương, rủi ro. Khả năng thích ứng của hệ thống (hoặc các yếu tố) khi xác định cần tính đến các yếu tố vật chất (ví dụ, sự hiện diện của </w:t>
      </w:r>
      <w:r w:rsidR="00752535">
        <w:rPr>
          <w:rStyle w:val="BodyTextChar1"/>
          <w:rFonts w:ascii="Arial" w:hAnsi="Arial" w:cs="Arial"/>
          <w:sz w:val="22"/>
          <w:szCs w:val="22"/>
          <w:lang w:eastAsia="vi-VN"/>
        </w:rPr>
        <w:t>cảng</w:t>
      </w:r>
      <w:r w:rsidRPr="00C93DE5">
        <w:rPr>
          <w:rStyle w:val="BodyTextChar1"/>
          <w:rFonts w:ascii="Arial" w:hAnsi="Arial" w:cs="Arial"/>
          <w:sz w:val="22"/>
          <w:szCs w:val="22"/>
          <w:lang w:eastAsia="vi-VN"/>
        </w:rPr>
        <w:t>hạ tầng) và các yếu tố kinh tế xã hội (ví dụ: ngân sách duy tu, bảo dưỡng). Việc xác định khả năng thích ứng căn cứ theo lĩnh vực và phải phù hợp với phạm vi địa lý, phạm vi thời gian đánh giá.</w:t>
      </w:r>
    </w:p>
    <w:p w:rsidR="007C4777" w:rsidRPr="00AA7406" w:rsidRDefault="007C4777" w:rsidP="007C4777">
      <w:pPr>
        <w:spacing w:after="0" w:line="312" w:lineRule="auto"/>
        <w:rPr>
          <w:rStyle w:val="BodyTextChar1"/>
          <w:rFonts w:ascii="Arial" w:eastAsia="Times New Roman" w:hAnsi="Arial" w:cs="Arial"/>
          <w:sz w:val="22"/>
          <w:szCs w:val="22"/>
          <w:lang w:val="en-GB" w:eastAsia="vi-VN"/>
        </w:rPr>
      </w:pPr>
      <w:r w:rsidRPr="00AA7406">
        <w:rPr>
          <w:rStyle w:val="BodyTextChar1"/>
          <w:rFonts w:ascii="Arial" w:eastAsia="Times New Roman" w:hAnsi="Arial" w:cs="Arial"/>
          <w:sz w:val="22"/>
          <w:szCs w:val="22"/>
          <w:lang w:val="en-GB" w:eastAsia="vi-VN"/>
        </w:rPr>
        <w:t xml:space="preserve">Các chỉ số về khả năng thích ứng của Cảng, Bến thủy nội địa và </w:t>
      </w:r>
      <w:r w:rsidR="009A5F78" w:rsidRPr="00AA7406">
        <w:rPr>
          <w:rStyle w:val="BodyTextChar1"/>
          <w:rFonts w:ascii="Arial" w:eastAsia="Times New Roman" w:hAnsi="Arial" w:cs="Arial"/>
          <w:sz w:val="22"/>
          <w:szCs w:val="22"/>
          <w:lang w:val="en-GB" w:eastAsia="vi-VN"/>
        </w:rPr>
        <w:t>Cảng biển, Bến cảng</w:t>
      </w:r>
    </w:p>
    <w:p w:rsidR="0010387E" w:rsidRPr="0010387E" w:rsidRDefault="0010387E" w:rsidP="0010387E">
      <w:pPr>
        <w:pStyle w:val="Caption"/>
        <w:rPr>
          <w:rFonts w:ascii="Arial" w:hAnsi="Arial" w:cs="Arial"/>
          <w:b/>
          <w:bCs/>
          <w:sz w:val="22"/>
          <w:szCs w:val="22"/>
        </w:rPr>
      </w:pPr>
      <w:bookmarkStart w:id="252" w:name="_Toc98712582"/>
      <w:r w:rsidRPr="0010387E">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5</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16</w:t>
      </w:r>
      <w:r w:rsidR="00D55421">
        <w:rPr>
          <w:rFonts w:ascii="Arial" w:hAnsi="Arial" w:cs="Arial"/>
          <w:b/>
          <w:bCs/>
          <w:sz w:val="22"/>
          <w:szCs w:val="22"/>
        </w:rPr>
        <w:fldChar w:fldCharType="end"/>
      </w:r>
      <w:r w:rsidRPr="0010387E">
        <w:rPr>
          <w:rFonts w:ascii="Arial" w:hAnsi="Arial" w:cs="Arial"/>
          <w:b/>
          <w:bCs/>
          <w:sz w:val="22"/>
          <w:szCs w:val="22"/>
        </w:rPr>
        <w:t xml:space="preserve">.Các chỉ số khả năng thích ứng của Cảng, Bến thủy nội địa và </w:t>
      </w:r>
      <w:r w:rsidR="009A5F78">
        <w:rPr>
          <w:rFonts w:ascii="Arial" w:hAnsi="Arial" w:cs="Arial"/>
          <w:b/>
          <w:bCs/>
          <w:sz w:val="22"/>
          <w:szCs w:val="22"/>
        </w:rPr>
        <w:t>Cảng biển, Bến cảng</w:t>
      </w:r>
      <w:bookmarkEnd w:id="25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126"/>
      </w:tblGrid>
      <w:tr w:rsidR="0010387E" w:rsidRPr="00AA7406" w:rsidTr="00AA7406">
        <w:tc>
          <w:tcPr>
            <w:tcW w:w="704" w:type="dxa"/>
            <w:shd w:val="clear" w:color="auto" w:fill="auto"/>
          </w:tcPr>
          <w:p w:rsidR="0010387E" w:rsidRPr="00AA7406" w:rsidRDefault="0010387E" w:rsidP="00AA7406">
            <w:pPr>
              <w:pStyle w:val="BodyText"/>
              <w:spacing w:after="120" w:line="360" w:lineRule="exact"/>
              <w:jc w:val="center"/>
              <w:rPr>
                <w:rStyle w:val="BodyTextChar1"/>
                <w:rFonts w:ascii="Arial" w:hAnsi="Arial" w:cs="Arial"/>
                <w:b/>
                <w:bCs/>
                <w:sz w:val="22"/>
                <w:szCs w:val="22"/>
                <w:lang w:eastAsia="vi-VN"/>
              </w:rPr>
            </w:pPr>
            <w:bookmarkStart w:id="253" w:name="_Hlk98711485"/>
            <w:r w:rsidRPr="00AA7406">
              <w:rPr>
                <w:rStyle w:val="BodyTextChar1"/>
                <w:rFonts w:ascii="Arial" w:hAnsi="Arial" w:cs="Arial"/>
                <w:b/>
                <w:bCs/>
                <w:sz w:val="22"/>
                <w:szCs w:val="22"/>
                <w:lang w:eastAsia="vi-VN"/>
              </w:rPr>
              <w:t>TT</w:t>
            </w:r>
          </w:p>
        </w:tc>
        <w:tc>
          <w:tcPr>
            <w:tcW w:w="6237" w:type="dxa"/>
            <w:shd w:val="clear" w:color="auto" w:fill="auto"/>
          </w:tcPr>
          <w:p w:rsidR="0010387E" w:rsidRPr="00AA7406" w:rsidRDefault="00266BC8" w:rsidP="00AA7406">
            <w:pPr>
              <w:pStyle w:val="BodyText"/>
              <w:spacing w:after="120" w:line="360" w:lineRule="exact"/>
              <w:jc w:val="center"/>
              <w:rPr>
                <w:rStyle w:val="BodyTextChar1"/>
                <w:rFonts w:ascii="Arial" w:hAnsi="Arial" w:cs="Arial"/>
                <w:b/>
                <w:bCs/>
                <w:sz w:val="22"/>
                <w:szCs w:val="22"/>
                <w:lang w:eastAsia="vi-VN"/>
              </w:rPr>
            </w:pPr>
            <w:r w:rsidRPr="00AA7406">
              <w:rPr>
                <w:b/>
                <w:bCs/>
                <w:sz w:val="22"/>
                <w:szCs w:val="22"/>
              </w:rPr>
              <w:t>Các chỉ số khả năng thích ứng</w:t>
            </w:r>
          </w:p>
        </w:tc>
        <w:tc>
          <w:tcPr>
            <w:tcW w:w="2126" w:type="dxa"/>
            <w:shd w:val="clear" w:color="auto" w:fill="auto"/>
          </w:tcPr>
          <w:p w:rsidR="0010387E" w:rsidRPr="00AA7406" w:rsidRDefault="0010387E" w:rsidP="00AA7406">
            <w:pPr>
              <w:pStyle w:val="BodyText"/>
              <w:spacing w:after="120" w:line="360" w:lineRule="exact"/>
              <w:jc w:val="center"/>
              <w:rPr>
                <w:rStyle w:val="BodyTextChar1"/>
                <w:rFonts w:ascii="Arial" w:hAnsi="Arial" w:cs="Arial"/>
                <w:b/>
                <w:bCs/>
                <w:sz w:val="22"/>
                <w:szCs w:val="22"/>
                <w:lang w:eastAsia="vi-VN"/>
              </w:rPr>
            </w:pPr>
            <w:r w:rsidRPr="00AA7406">
              <w:rPr>
                <w:rStyle w:val="BodyTextChar1"/>
                <w:rFonts w:ascii="Arial" w:hAnsi="Arial" w:cs="Arial"/>
                <w:b/>
                <w:bCs/>
                <w:sz w:val="22"/>
                <w:szCs w:val="22"/>
                <w:lang w:eastAsia="vi-VN"/>
              </w:rPr>
              <w:t>Ký hiệu</w:t>
            </w:r>
          </w:p>
        </w:tc>
      </w:tr>
      <w:tr w:rsidR="00266BC8" w:rsidRPr="00AA7406" w:rsidTr="00AA7406">
        <w:tc>
          <w:tcPr>
            <w:tcW w:w="704" w:type="dxa"/>
            <w:shd w:val="clear" w:color="auto" w:fill="auto"/>
          </w:tcPr>
          <w:p w:rsidR="00266BC8" w:rsidRPr="00AA7406" w:rsidRDefault="00266BC8"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1</w:t>
            </w:r>
          </w:p>
        </w:tc>
        <w:tc>
          <w:tcPr>
            <w:tcW w:w="6237" w:type="dxa"/>
            <w:shd w:val="clear" w:color="auto" w:fill="auto"/>
          </w:tcPr>
          <w:p w:rsidR="00266BC8" w:rsidRPr="00AA7406" w:rsidRDefault="00266BC8"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Năng lực thi công nâng cấp/cải tạo</w:t>
            </w:r>
          </w:p>
        </w:tc>
        <w:tc>
          <w:tcPr>
            <w:tcW w:w="2126" w:type="dxa"/>
            <w:shd w:val="clear" w:color="auto" w:fill="auto"/>
          </w:tcPr>
          <w:p w:rsidR="00266BC8" w:rsidRPr="00AA7406" w:rsidRDefault="00266BC8"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AC1</w:t>
            </w:r>
          </w:p>
        </w:tc>
      </w:tr>
      <w:tr w:rsidR="00266BC8" w:rsidRPr="00AA7406" w:rsidTr="00AA7406">
        <w:tc>
          <w:tcPr>
            <w:tcW w:w="704" w:type="dxa"/>
            <w:shd w:val="clear" w:color="auto" w:fill="auto"/>
          </w:tcPr>
          <w:p w:rsidR="00266BC8" w:rsidRPr="00AA7406" w:rsidRDefault="00266BC8"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2</w:t>
            </w:r>
          </w:p>
        </w:tc>
        <w:tc>
          <w:tcPr>
            <w:tcW w:w="6237" w:type="dxa"/>
            <w:shd w:val="clear" w:color="auto" w:fill="auto"/>
          </w:tcPr>
          <w:p w:rsidR="00266BC8" w:rsidRPr="00AA7406" w:rsidRDefault="00266BC8"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Hệ thống giám sát an toàn</w:t>
            </w:r>
            <w:r w:rsidR="00E933C6" w:rsidRPr="00AA7406">
              <w:rPr>
                <w:rStyle w:val="BodyTextChar1"/>
                <w:rFonts w:ascii="Arial" w:hAnsi="Arial" w:cs="Arial"/>
                <w:sz w:val="22"/>
                <w:szCs w:val="22"/>
                <w:lang w:eastAsia="vi-VN"/>
              </w:rPr>
              <w:t>/</w:t>
            </w:r>
            <w:r w:rsidRPr="00AA7406">
              <w:rPr>
                <w:rStyle w:val="BodyTextChar1"/>
                <w:rFonts w:ascii="Arial" w:hAnsi="Arial" w:cs="Arial"/>
                <w:sz w:val="22"/>
                <w:szCs w:val="22"/>
                <w:lang w:eastAsia="vi-VN"/>
              </w:rPr>
              <w:t xml:space="preserve">tự </w:t>
            </w:r>
            <w:r w:rsidR="00E933C6" w:rsidRPr="00AA7406">
              <w:rPr>
                <w:sz w:val="22"/>
              </w:rPr>
              <w:t>(có thể không có với dự án mới, nó thường được lắp đặt bởi chủ đầu tư trong quá trình khai thác)</w:t>
            </w:r>
          </w:p>
        </w:tc>
        <w:tc>
          <w:tcPr>
            <w:tcW w:w="2126" w:type="dxa"/>
            <w:shd w:val="clear" w:color="auto" w:fill="auto"/>
          </w:tcPr>
          <w:p w:rsidR="00266BC8" w:rsidRPr="00AA7406" w:rsidRDefault="00266BC8" w:rsidP="00AA7406">
            <w:pPr>
              <w:pStyle w:val="BodyText"/>
              <w:spacing w:after="120" w:line="360" w:lineRule="exact"/>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 xml:space="preserve">AC2 </w:t>
            </w:r>
          </w:p>
        </w:tc>
      </w:tr>
      <w:tr w:rsidR="00266BC8" w:rsidRPr="00AA7406" w:rsidTr="00AA7406">
        <w:tc>
          <w:tcPr>
            <w:tcW w:w="704" w:type="dxa"/>
            <w:shd w:val="clear" w:color="auto" w:fill="auto"/>
          </w:tcPr>
          <w:p w:rsidR="00266BC8" w:rsidRPr="00AA7406" w:rsidRDefault="00266BC8" w:rsidP="00AA7406">
            <w:pPr>
              <w:pStyle w:val="BodyText"/>
              <w:spacing w:after="120" w:line="360" w:lineRule="exact"/>
              <w:jc w:val="right"/>
              <w:rPr>
                <w:rStyle w:val="BodyTextChar1"/>
                <w:rFonts w:ascii="Arial" w:hAnsi="Arial" w:cs="Arial"/>
                <w:sz w:val="22"/>
                <w:szCs w:val="22"/>
                <w:lang w:eastAsia="vi-VN"/>
              </w:rPr>
            </w:pPr>
            <w:r w:rsidRPr="00AA7406">
              <w:rPr>
                <w:rStyle w:val="BodyTextChar1"/>
                <w:rFonts w:ascii="Arial" w:hAnsi="Arial" w:cs="Arial"/>
                <w:sz w:val="22"/>
                <w:szCs w:val="22"/>
                <w:lang w:eastAsia="vi-VN"/>
              </w:rPr>
              <w:t>3</w:t>
            </w:r>
          </w:p>
        </w:tc>
        <w:tc>
          <w:tcPr>
            <w:tcW w:w="6237" w:type="dxa"/>
            <w:shd w:val="clear" w:color="auto" w:fill="auto"/>
          </w:tcPr>
          <w:p w:rsidR="00266BC8" w:rsidRPr="00AA7406" w:rsidRDefault="00266BC8" w:rsidP="00AA7406">
            <w:pPr>
              <w:spacing w:after="0" w:line="240" w:lineRule="auto"/>
              <w:rPr>
                <w:rStyle w:val="BodyTextChar1"/>
                <w:rFonts w:ascii="Arial" w:hAnsi="Arial" w:cs="Arial"/>
                <w:sz w:val="22"/>
                <w:szCs w:val="22"/>
                <w:lang w:eastAsia="vi-VN"/>
              </w:rPr>
            </w:pPr>
            <w:r w:rsidRPr="00AA7406">
              <w:rPr>
                <w:rFonts w:ascii="Arial" w:eastAsia="Times New Roman" w:hAnsi="Arial" w:cs="Arial"/>
                <w:lang w:eastAsia="en-GB"/>
              </w:rPr>
              <w:t>Năng lực tổ chức</w:t>
            </w:r>
          </w:p>
        </w:tc>
        <w:tc>
          <w:tcPr>
            <w:tcW w:w="2126" w:type="dxa"/>
            <w:shd w:val="clear" w:color="auto" w:fill="auto"/>
          </w:tcPr>
          <w:p w:rsidR="00266BC8" w:rsidRPr="00AA7406" w:rsidRDefault="00266BC8" w:rsidP="00AA7406">
            <w:pPr>
              <w:pStyle w:val="BodyText"/>
              <w:spacing w:after="120" w:line="360" w:lineRule="exact"/>
              <w:jc w:val="both"/>
              <w:rPr>
                <w:sz w:val="22"/>
                <w:szCs w:val="22"/>
              </w:rPr>
            </w:pPr>
            <w:r w:rsidRPr="00AA7406">
              <w:rPr>
                <w:rStyle w:val="BodyTextChar1"/>
                <w:rFonts w:ascii="Arial" w:hAnsi="Arial" w:cs="Arial"/>
                <w:sz w:val="22"/>
                <w:szCs w:val="22"/>
                <w:lang w:eastAsia="vi-VN"/>
              </w:rPr>
              <w:t>AC3</w:t>
            </w:r>
          </w:p>
        </w:tc>
      </w:tr>
      <w:bookmarkEnd w:id="253"/>
    </w:tbl>
    <w:p w:rsidR="0010387E" w:rsidRPr="00AA7406" w:rsidRDefault="0010387E" w:rsidP="007C4777">
      <w:pPr>
        <w:spacing w:after="0" w:line="312" w:lineRule="auto"/>
        <w:rPr>
          <w:rStyle w:val="BodyTextChar1"/>
          <w:rFonts w:ascii="Arial" w:eastAsia="Times New Roman" w:hAnsi="Arial" w:cs="Arial"/>
          <w:sz w:val="22"/>
          <w:szCs w:val="22"/>
          <w:lang w:val="en-GB" w:eastAsia="vi-VN"/>
        </w:rPr>
      </w:pPr>
    </w:p>
    <w:p w:rsidR="007C4777" w:rsidRPr="00C93DE5" w:rsidRDefault="007C4777" w:rsidP="00911688">
      <w:pPr>
        <w:pStyle w:val="BodyText"/>
        <w:spacing w:line="312" w:lineRule="auto"/>
        <w:jc w:val="both"/>
        <w:rPr>
          <w:rStyle w:val="BodyTextChar1"/>
          <w:rFonts w:ascii="Arial" w:hAnsi="Arial" w:cs="Arial"/>
          <w:sz w:val="22"/>
          <w:szCs w:val="22"/>
          <w:lang w:eastAsia="vi-VN"/>
        </w:rPr>
      </w:pPr>
    </w:p>
    <w:p w:rsidR="00EF04D3" w:rsidRPr="00AA7406" w:rsidRDefault="00EF04D3" w:rsidP="00911688">
      <w:pPr>
        <w:spacing w:after="0" w:line="312" w:lineRule="auto"/>
        <w:rPr>
          <w:rStyle w:val="BodyTextChar1"/>
          <w:rFonts w:ascii="Arial" w:eastAsia="Times New Roman" w:hAnsi="Arial" w:cs="Arial"/>
          <w:sz w:val="22"/>
          <w:szCs w:val="22"/>
          <w:lang w:val="en-GB" w:eastAsia="vi-VN"/>
        </w:rPr>
      </w:pPr>
      <w:r w:rsidRPr="00C93DE5">
        <w:rPr>
          <w:rStyle w:val="BodyTextChar1"/>
          <w:rFonts w:ascii="Arial" w:hAnsi="Arial" w:cs="Arial"/>
          <w:sz w:val="22"/>
          <w:szCs w:val="22"/>
          <w:lang w:eastAsia="vi-VN"/>
        </w:rPr>
        <w:br w:type="page"/>
      </w:r>
    </w:p>
    <w:p w:rsidR="00EF04D3" w:rsidRPr="00C93DE5" w:rsidRDefault="00EF04D3" w:rsidP="00911688">
      <w:pPr>
        <w:pStyle w:val="BodyText"/>
        <w:spacing w:line="312" w:lineRule="auto"/>
        <w:jc w:val="both"/>
        <w:rPr>
          <w:rStyle w:val="BodyTextChar1"/>
          <w:rFonts w:ascii="Arial" w:hAnsi="Arial" w:cs="Arial"/>
          <w:sz w:val="22"/>
          <w:szCs w:val="22"/>
          <w:lang w:eastAsia="vi-VN"/>
        </w:rPr>
        <w:sectPr w:rsidR="00EF04D3" w:rsidRPr="00C93DE5" w:rsidSect="00F4083B">
          <w:pgSz w:w="11909" w:h="16834" w:code="9"/>
          <w:pgMar w:top="1134" w:right="1134" w:bottom="1134" w:left="1701" w:header="720" w:footer="720" w:gutter="0"/>
          <w:cols w:space="720"/>
          <w:docGrid w:linePitch="381"/>
        </w:sectPr>
      </w:pPr>
    </w:p>
    <w:p w:rsidR="00EF04D3" w:rsidRPr="00C93DE5" w:rsidRDefault="00341D37" w:rsidP="00EE2AEE">
      <w:pPr>
        <w:pStyle w:val="Bang0"/>
        <w:rPr>
          <w:rFonts w:eastAsia="Times New Roman"/>
          <w:color w:val="000000"/>
          <w:lang w:eastAsia="en-GB"/>
        </w:rPr>
      </w:pPr>
      <w:bookmarkStart w:id="254" w:name="_Toc98712583"/>
      <w:r w:rsidRPr="00C93DE5">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17</w:t>
      </w:r>
      <w:r w:rsidR="00D55421">
        <w:rPr>
          <w:noProof/>
        </w:rPr>
        <w:fldChar w:fldCharType="end"/>
      </w:r>
      <w:r w:rsidR="002B64E3" w:rsidRPr="00C93DE5">
        <w:t xml:space="preserve">. Các </w:t>
      </w:r>
      <w:r w:rsidR="002B64E3" w:rsidRPr="00AA7406">
        <w:rPr>
          <w:rStyle w:val="BodyTextChar1"/>
          <w:rFonts w:ascii="Arial" w:eastAsia="Times New Roman" w:hAnsi="Arial" w:cs="Arial"/>
          <w:bCs/>
          <w:sz w:val="22"/>
          <w:szCs w:val="22"/>
          <w:lang w:val="en-GB"/>
        </w:rPr>
        <w:t xml:space="preserve">chỉ số về khả năng thích ứng của </w:t>
      </w:r>
      <w:r w:rsidR="001703B7" w:rsidRPr="00AA7406">
        <w:rPr>
          <w:rStyle w:val="BodyTextChar1"/>
          <w:rFonts w:ascii="Arial" w:eastAsia="Times New Roman" w:hAnsi="Arial" w:cs="Arial"/>
          <w:bCs/>
          <w:sz w:val="22"/>
          <w:szCs w:val="22"/>
          <w:lang w:val="en-GB"/>
        </w:rPr>
        <w:t xml:space="preserve">Cảng, Bến thủy nội địa và </w:t>
      </w:r>
      <w:r w:rsidR="009A5F78" w:rsidRPr="00AA7406">
        <w:rPr>
          <w:rStyle w:val="BodyTextChar1"/>
          <w:rFonts w:ascii="Arial" w:eastAsia="Times New Roman" w:hAnsi="Arial" w:cs="Arial"/>
          <w:bCs/>
          <w:sz w:val="22"/>
          <w:szCs w:val="22"/>
          <w:lang w:val="en-GB"/>
        </w:rPr>
        <w:t>Cảng biển, Bến cảng</w:t>
      </w:r>
      <w:bookmarkEnd w:id="254"/>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114"/>
        <w:gridCol w:w="2259"/>
        <w:gridCol w:w="6331"/>
        <w:gridCol w:w="2822"/>
      </w:tblGrid>
      <w:tr w:rsidR="00D8734B" w:rsidRPr="00AA7406" w:rsidTr="00AA7406">
        <w:tc>
          <w:tcPr>
            <w:tcW w:w="644" w:type="dxa"/>
            <w:shd w:val="clear" w:color="auto" w:fill="auto"/>
          </w:tcPr>
          <w:p w:rsidR="0039692A" w:rsidRPr="00AA7406" w:rsidRDefault="0039692A" w:rsidP="00AA7406">
            <w:pPr>
              <w:spacing w:after="0" w:line="312" w:lineRule="auto"/>
              <w:jc w:val="center"/>
              <w:rPr>
                <w:rFonts w:ascii="Arial" w:eastAsia="Times New Roman" w:hAnsi="Arial" w:cs="Arial"/>
                <w:b/>
                <w:bCs/>
                <w:lang w:eastAsia="en-GB"/>
              </w:rPr>
            </w:pPr>
            <w:bookmarkStart w:id="255" w:name="_Hlk98711511"/>
            <w:r w:rsidRPr="00AA7406">
              <w:rPr>
                <w:rFonts w:ascii="Arial" w:eastAsia="Times New Roman" w:hAnsi="Arial" w:cs="Arial"/>
                <w:b/>
                <w:bCs/>
                <w:lang w:eastAsia="en-GB"/>
              </w:rPr>
              <w:t>TT</w:t>
            </w:r>
          </w:p>
        </w:tc>
        <w:tc>
          <w:tcPr>
            <w:tcW w:w="2114" w:type="dxa"/>
            <w:shd w:val="clear" w:color="auto" w:fill="auto"/>
          </w:tcPr>
          <w:p w:rsidR="0039692A" w:rsidRPr="00AA7406" w:rsidRDefault="0039692A" w:rsidP="00AA7406">
            <w:pPr>
              <w:spacing w:after="0" w:line="312" w:lineRule="auto"/>
              <w:jc w:val="center"/>
              <w:rPr>
                <w:rFonts w:ascii="Arial" w:hAnsi="Arial" w:cs="Arial"/>
                <w:b/>
                <w:bCs/>
                <w:lang w:val="en-GB" w:eastAsia="en-GB"/>
              </w:rPr>
            </w:pPr>
            <w:r w:rsidRPr="00AA7406">
              <w:rPr>
                <w:rFonts w:ascii="Arial" w:eastAsia="Times New Roman" w:hAnsi="Arial" w:cs="Arial"/>
                <w:b/>
                <w:bCs/>
                <w:lang w:eastAsia="en-GB"/>
              </w:rPr>
              <w:t>Chỉ số</w:t>
            </w:r>
          </w:p>
        </w:tc>
        <w:tc>
          <w:tcPr>
            <w:tcW w:w="2259" w:type="dxa"/>
            <w:shd w:val="clear" w:color="auto" w:fill="auto"/>
          </w:tcPr>
          <w:p w:rsidR="0039692A" w:rsidRPr="00AA7406" w:rsidRDefault="0039692A" w:rsidP="00AA7406">
            <w:pPr>
              <w:spacing w:after="0" w:line="312" w:lineRule="auto"/>
              <w:jc w:val="center"/>
              <w:rPr>
                <w:rFonts w:ascii="Arial" w:hAnsi="Arial" w:cs="Arial"/>
                <w:b/>
                <w:bCs/>
                <w:lang w:val="en-GB" w:eastAsia="en-GB"/>
              </w:rPr>
            </w:pPr>
            <w:r w:rsidRPr="00AA7406">
              <w:rPr>
                <w:rFonts w:ascii="Arial" w:hAnsi="Arial" w:cs="Arial"/>
                <w:b/>
                <w:bCs/>
              </w:rPr>
              <w:t>Phân loại</w:t>
            </w:r>
          </w:p>
        </w:tc>
        <w:tc>
          <w:tcPr>
            <w:tcW w:w="6331" w:type="dxa"/>
            <w:shd w:val="clear" w:color="auto" w:fill="auto"/>
          </w:tcPr>
          <w:p w:rsidR="0039692A" w:rsidRPr="00AA7406" w:rsidRDefault="0039692A" w:rsidP="00AA7406">
            <w:pPr>
              <w:spacing w:after="0" w:line="312" w:lineRule="auto"/>
              <w:jc w:val="center"/>
              <w:rPr>
                <w:rFonts w:ascii="Arial" w:eastAsia="Times New Roman" w:hAnsi="Arial" w:cs="Arial"/>
                <w:b/>
                <w:bCs/>
                <w:lang w:eastAsia="en-GB"/>
              </w:rPr>
            </w:pPr>
            <w:r w:rsidRPr="00AA7406">
              <w:rPr>
                <w:rFonts w:ascii="Arial" w:hAnsi="Arial" w:cs="Arial"/>
                <w:b/>
                <w:bCs/>
              </w:rPr>
              <w:t>Cơ sở lý luận</w:t>
            </w:r>
          </w:p>
        </w:tc>
        <w:tc>
          <w:tcPr>
            <w:tcW w:w="2822" w:type="dxa"/>
            <w:shd w:val="clear" w:color="auto" w:fill="auto"/>
          </w:tcPr>
          <w:p w:rsidR="0039692A" w:rsidRPr="00AA7406" w:rsidRDefault="0039692A" w:rsidP="00AA7406">
            <w:pPr>
              <w:spacing w:after="0" w:line="312" w:lineRule="auto"/>
              <w:jc w:val="center"/>
              <w:rPr>
                <w:rFonts w:ascii="Arial" w:eastAsia="Times New Roman" w:hAnsi="Arial" w:cs="Arial"/>
                <w:b/>
                <w:bCs/>
                <w:lang w:eastAsia="en-GB"/>
              </w:rPr>
            </w:pPr>
            <w:r w:rsidRPr="00AA7406">
              <w:rPr>
                <w:rFonts w:ascii="Arial" w:eastAsia="Times New Roman" w:hAnsi="Arial" w:cs="Arial"/>
                <w:b/>
                <w:bCs/>
                <w:lang w:eastAsia="en-GB"/>
              </w:rPr>
              <w:t>Nguồn dữ liệu tiềm năng</w:t>
            </w:r>
          </w:p>
        </w:tc>
      </w:tr>
      <w:tr w:rsidR="00A46554" w:rsidRPr="00AA7406" w:rsidTr="00AA7406">
        <w:tc>
          <w:tcPr>
            <w:tcW w:w="644" w:type="dxa"/>
            <w:shd w:val="clear" w:color="auto" w:fill="auto"/>
          </w:tcPr>
          <w:p w:rsidR="00A46554" w:rsidRPr="00AA7406" w:rsidRDefault="00A46554" w:rsidP="00AA7406">
            <w:pPr>
              <w:spacing w:after="0" w:line="312" w:lineRule="auto"/>
              <w:jc w:val="center"/>
              <w:rPr>
                <w:rFonts w:ascii="Arial" w:eastAsia="Times New Roman" w:hAnsi="Arial" w:cs="Arial"/>
                <w:lang w:eastAsia="en-GB"/>
              </w:rPr>
            </w:pPr>
            <w:r w:rsidRPr="00AA7406">
              <w:rPr>
                <w:rFonts w:ascii="Arial" w:eastAsia="Times New Roman" w:hAnsi="Arial" w:cs="Arial"/>
                <w:lang w:eastAsia="en-GB"/>
              </w:rPr>
              <w:t>AC</w:t>
            </w:r>
            <w:r w:rsidR="00AC6FF0" w:rsidRPr="00AA7406">
              <w:rPr>
                <w:rFonts w:ascii="Arial" w:eastAsia="Times New Roman" w:hAnsi="Arial" w:cs="Arial"/>
                <w:lang w:eastAsia="en-GB"/>
              </w:rPr>
              <w:t>1</w:t>
            </w:r>
          </w:p>
        </w:tc>
        <w:tc>
          <w:tcPr>
            <w:tcW w:w="2114" w:type="dxa"/>
            <w:shd w:val="clear" w:color="auto" w:fill="auto"/>
          </w:tcPr>
          <w:p w:rsidR="00A46554" w:rsidRPr="00AA7406" w:rsidRDefault="00A46554" w:rsidP="00AA7406">
            <w:pPr>
              <w:spacing w:after="0" w:line="312" w:lineRule="auto"/>
              <w:rPr>
                <w:rFonts w:ascii="Arial" w:eastAsia="Times New Roman" w:hAnsi="Arial" w:cs="Arial"/>
                <w:lang w:eastAsia="en-GB"/>
              </w:rPr>
            </w:pPr>
            <w:r w:rsidRPr="00AA7406">
              <w:rPr>
                <w:rStyle w:val="BodyTextChar1"/>
                <w:rFonts w:ascii="Arial" w:hAnsi="Arial" w:cs="Arial"/>
                <w:sz w:val="22"/>
                <w:szCs w:val="22"/>
                <w:lang w:eastAsia="vi-VN"/>
              </w:rPr>
              <w:t>Năng lực thi công nâng cấp/cải tạo</w:t>
            </w:r>
          </w:p>
        </w:tc>
        <w:tc>
          <w:tcPr>
            <w:tcW w:w="2259" w:type="dxa"/>
            <w:shd w:val="clear" w:color="auto" w:fill="auto"/>
          </w:tcPr>
          <w:p w:rsidR="00A46554" w:rsidRPr="00AA7406" w:rsidRDefault="00AC6FF0" w:rsidP="00AA7406">
            <w:pPr>
              <w:spacing w:after="0" w:line="312" w:lineRule="auto"/>
              <w:jc w:val="both"/>
              <w:rPr>
                <w:rStyle w:val="BodyTextChar1"/>
                <w:rFonts w:ascii="Arial" w:hAnsi="Arial" w:cs="Arial"/>
                <w:sz w:val="22"/>
                <w:szCs w:val="22"/>
                <w:lang w:eastAsia="vi-VN"/>
              </w:rPr>
            </w:pPr>
            <w:r w:rsidRPr="00AA7406">
              <w:rPr>
                <w:rFonts w:ascii="Arial" w:hAnsi="Arial" w:cs="Arial"/>
              </w:rPr>
              <w:t>Khả năng cung cấp dịch vụ (sửa chữa/thay thế/ nâng cấp/cái tạo)</w:t>
            </w:r>
          </w:p>
        </w:tc>
        <w:tc>
          <w:tcPr>
            <w:tcW w:w="6331" w:type="dxa"/>
            <w:shd w:val="clear" w:color="auto" w:fill="auto"/>
          </w:tcPr>
          <w:p w:rsidR="00A46554" w:rsidRPr="00AA7406" w:rsidRDefault="00A46554" w:rsidP="00AA7406">
            <w:pPr>
              <w:spacing w:after="0" w:line="312" w:lineRule="auto"/>
              <w:jc w:val="both"/>
              <w:rPr>
                <w:rStyle w:val="BodyTextChar1"/>
                <w:rFonts w:ascii="Arial" w:hAnsi="Arial" w:cs="Arial"/>
                <w:sz w:val="22"/>
                <w:szCs w:val="22"/>
                <w:lang w:eastAsia="vi-VN"/>
              </w:rPr>
            </w:pPr>
            <w:r w:rsidRPr="00AA7406">
              <w:rPr>
                <w:rStyle w:val="BodyTextChar1"/>
                <w:rFonts w:ascii="Arial" w:hAnsi="Arial" w:cs="Arial"/>
                <w:sz w:val="22"/>
                <w:szCs w:val="22"/>
                <w:lang w:eastAsia="vi-VN"/>
              </w:rPr>
              <w:t>Năng lực thi công nâng cấp/cải tạo (tính sẵn có hay không công ty thi công tại địa điểm, kh</w:t>
            </w:r>
            <w:r w:rsidRPr="00AA7406">
              <w:rPr>
                <w:rStyle w:val="BodyTextChar1"/>
                <w:lang w:eastAsia="vi-VN"/>
              </w:rPr>
              <w:t>u vực lân cận và Việt Nam</w:t>
            </w:r>
            <w:r w:rsidRPr="00AA7406">
              <w:rPr>
                <w:rStyle w:val="BodyTextChar1"/>
                <w:rFonts w:ascii="Arial" w:hAnsi="Arial" w:cs="Arial"/>
                <w:sz w:val="22"/>
                <w:szCs w:val="22"/>
                <w:lang w:eastAsia="vi-VN"/>
              </w:rPr>
              <w:t>)</w:t>
            </w:r>
          </w:p>
          <w:p w:rsidR="00AC6FF0" w:rsidRPr="00AA7406" w:rsidRDefault="00AC6FF0" w:rsidP="00AA7406">
            <w:pPr>
              <w:spacing w:after="0" w:line="312" w:lineRule="auto"/>
              <w:jc w:val="both"/>
              <w:rPr>
                <w:rFonts w:ascii="Arial" w:hAnsi="Arial" w:cs="Arial"/>
              </w:rPr>
            </w:pPr>
          </w:p>
        </w:tc>
        <w:tc>
          <w:tcPr>
            <w:tcW w:w="2822" w:type="dxa"/>
            <w:vMerge w:val="restart"/>
            <w:shd w:val="clear" w:color="auto" w:fill="auto"/>
          </w:tcPr>
          <w:p w:rsidR="00A46554" w:rsidRPr="00AA7406" w:rsidRDefault="00A46554" w:rsidP="00AA7406">
            <w:pPr>
              <w:spacing w:after="0" w:line="312" w:lineRule="auto"/>
              <w:rPr>
                <w:rFonts w:ascii="Arial" w:hAnsi="Arial" w:cs="Arial"/>
              </w:rPr>
            </w:pPr>
            <w:r w:rsidRPr="00AA7406">
              <w:rPr>
                <w:rFonts w:ascii="Arial" w:hAnsi="Arial" w:cs="Arial"/>
              </w:rPr>
              <w:t>• Phỏng vấn / khảo sát đơn vị cảng</w:t>
            </w:r>
          </w:p>
          <w:p w:rsidR="00A46554" w:rsidRPr="00AA7406" w:rsidRDefault="00A46554" w:rsidP="00AA7406">
            <w:pPr>
              <w:spacing w:after="0" w:line="312" w:lineRule="auto"/>
              <w:rPr>
                <w:rFonts w:ascii="Arial" w:hAnsi="Arial" w:cs="Arial"/>
              </w:rPr>
            </w:pPr>
            <w:r w:rsidRPr="00AA7406">
              <w:rPr>
                <w:rFonts w:ascii="Arial" w:hAnsi="Arial" w:cs="Arial"/>
              </w:rPr>
              <w:t>• Phỏng vấn / khảo sát đơn vị Cục/Chi Cục quản lý</w:t>
            </w:r>
          </w:p>
          <w:p w:rsidR="00A46554" w:rsidRPr="00AA7406" w:rsidRDefault="00A46554" w:rsidP="00AA7406">
            <w:pPr>
              <w:spacing w:after="0" w:line="312" w:lineRule="auto"/>
              <w:rPr>
                <w:rFonts w:ascii="Arial" w:hAnsi="Arial" w:cs="Arial"/>
              </w:rPr>
            </w:pPr>
          </w:p>
          <w:p w:rsidR="00A46554" w:rsidRPr="00AA7406" w:rsidRDefault="00A46554" w:rsidP="00AA7406">
            <w:pPr>
              <w:spacing w:after="0" w:line="312" w:lineRule="auto"/>
              <w:rPr>
                <w:rFonts w:ascii="Arial" w:hAnsi="Arial" w:cs="Arial"/>
              </w:rPr>
            </w:pPr>
          </w:p>
        </w:tc>
      </w:tr>
      <w:tr w:rsidR="00A46554" w:rsidRPr="00AA7406" w:rsidTr="00AA7406">
        <w:tc>
          <w:tcPr>
            <w:tcW w:w="644" w:type="dxa"/>
            <w:shd w:val="clear" w:color="auto" w:fill="auto"/>
          </w:tcPr>
          <w:p w:rsidR="00A46554" w:rsidRPr="00AA7406" w:rsidRDefault="00AC6FF0" w:rsidP="00AA7406">
            <w:pPr>
              <w:spacing w:after="0" w:line="312" w:lineRule="auto"/>
              <w:jc w:val="center"/>
              <w:rPr>
                <w:rFonts w:ascii="Arial" w:eastAsia="Times New Roman" w:hAnsi="Arial" w:cs="Arial"/>
                <w:lang w:eastAsia="en-GB"/>
              </w:rPr>
            </w:pPr>
            <w:r w:rsidRPr="00AA7406">
              <w:rPr>
                <w:rFonts w:ascii="Arial" w:eastAsia="Times New Roman" w:hAnsi="Arial" w:cs="Arial"/>
                <w:lang w:eastAsia="en-GB"/>
              </w:rPr>
              <w:t>AC2</w:t>
            </w:r>
          </w:p>
        </w:tc>
        <w:tc>
          <w:tcPr>
            <w:tcW w:w="2114" w:type="dxa"/>
            <w:shd w:val="clear" w:color="auto" w:fill="auto"/>
          </w:tcPr>
          <w:p w:rsidR="00A46554" w:rsidRPr="00AA7406" w:rsidRDefault="00A46554" w:rsidP="00AA7406">
            <w:pPr>
              <w:spacing w:after="0" w:line="312" w:lineRule="auto"/>
              <w:jc w:val="center"/>
              <w:rPr>
                <w:rFonts w:ascii="Arial" w:eastAsia="Times New Roman" w:hAnsi="Arial" w:cs="Arial"/>
                <w:lang w:eastAsia="en-GB"/>
              </w:rPr>
            </w:pPr>
            <w:r w:rsidRPr="00AA7406">
              <w:rPr>
                <w:rStyle w:val="BodyTextChar1"/>
                <w:rFonts w:ascii="Arial" w:hAnsi="Arial" w:cs="Arial"/>
                <w:sz w:val="22"/>
                <w:szCs w:val="22"/>
                <w:lang w:eastAsia="vi-VN"/>
              </w:rPr>
              <w:t>Hệ thống giám sát an toàn (tự động)</w:t>
            </w:r>
          </w:p>
        </w:tc>
        <w:tc>
          <w:tcPr>
            <w:tcW w:w="2259" w:type="dxa"/>
            <w:shd w:val="clear" w:color="auto" w:fill="auto"/>
          </w:tcPr>
          <w:p w:rsidR="00A46554" w:rsidRPr="00AA7406" w:rsidRDefault="00A46554" w:rsidP="00AA7406">
            <w:pPr>
              <w:spacing w:after="0" w:line="312" w:lineRule="auto"/>
              <w:jc w:val="both"/>
              <w:rPr>
                <w:rStyle w:val="BodyTextChar1"/>
                <w:rFonts w:ascii="Arial" w:hAnsi="Arial" w:cs="Arial"/>
                <w:sz w:val="22"/>
                <w:szCs w:val="22"/>
                <w:lang w:eastAsia="vi-VN"/>
              </w:rPr>
            </w:pPr>
          </w:p>
        </w:tc>
        <w:tc>
          <w:tcPr>
            <w:tcW w:w="6331" w:type="dxa"/>
            <w:shd w:val="clear" w:color="auto" w:fill="auto"/>
          </w:tcPr>
          <w:p w:rsidR="00A46554" w:rsidRPr="00AA7406" w:rsidRDefault="00A46554" w:rsidP="00AA7406">
            <w:pPr>
              <w:spacing w:after="0" w:line="312" w:lineRule="auto"/>
              <w:jc w:val="both"/>
              <w:rPr>
                <w:rFonts w:ascii="Arial" w:eastAsia="Times New Roman" w:hAnsi="Arial" w:cs="Arial"/>
                <w:b/>
                <w:bCs/>
                <w:lang w:eastAsia="en-GB"/>
              </w:rPr>
            </w:pPr>
            <w:r w:rsidRPr="00AA7406">
              <w:rPr>
                <w:rStyle w:val="BodyTextChar1"/>
                <w:rFonts w:ascii="Arial" w:hAnsi="Arial" w:cs="Arial"/>
                <w:sz w:val="22"/>
                <w:szCs w:val="22"/>
                <w:lang w:eastAsia="vi-VN"/>
              </w:rPr>
              <w:t>Chỉ sộ đối với mức độ giám sát an toàn tự động cho khai thác cảng</w:t>
            </w:r>
          </w:p>
        </w:tc>
        <w:tc>
          <w:tcPr>
            <w:tcW w:w="2822" w:type="dxa"/>
            <w:vMerge/>
            <w:shd w:val="clear" w:color="auto" w:fill="auto"/>
          </w:tcPr>
          <w:p w:rsidR="00A46554" w:rsidRPr="00AA7406" w:rsidRDefault="00A46554" w:rsidP="00AA7406">
            <w:pPr>
              <w:spacing w:after="0" w:line="312" w:lineRule="auto"/>
              <w:jc w:val="center"/>
              <w:rPr>
                <w:rFonts w:ascii="Arial" w:eastAsia="Times New Roman" w:hAnsi="Arial" w:cs="Arial"/>
                <w:b/>
                <w:bCs/>
                <w:lang w:eastAsia="en-GB"/>
              </w:rPr>
            </w:pPr>
          </w:p>
        </w:tc>
      </w:tr>
      <w:tr w:rsidR="00D8734B" w:rsidRPr="00AA7406" w:rsidTr="00AA7406">
        <w:tc>
          <w:tcPr>
            <w:tcW w:w="644" w:type="dxa"/>
            <w:shd w:val="clear" w:color="auto" w:fill="auto"/>
          </w:tcPr>
          <w:p w:rsidR="008D67E1" w:rsidRPr="00AA7406" w:rsidRDefault="008D67E1" w:rsidP="00AA7406">
            <w:pPr>
              <w:spacing w:after="0" w:line="312" w:lineRule="auto"/>
              <w:jc w:val="center"/>
              <w:rPr>
                <w:rFonts w:ascii="Arial" w:eastAsia="Times New Roman" w:hAnsi="Arial" w:cs="Arial"/>
                <w:lang w:eastAsia="en-GB"/>
              </w:rPr>
            </w:pPr>
            <w:r w:rsidRPr="00AA7406">
              <w:rPr>
                <w:rFonts w:ascii="Arial" w:eastAsia="Times New Roman" w:hAnsi="Arial" w:cs="Arial"/>
                <w:lang w:eastAsia="en-GB"/>
              </w:rPr>
              <w:t>A</w:t>
            </w:r>
            <w:r w:rsidR="001775FE" w:rsidRPr="00AA7406">
              <w:rPr>
                <w:rFonts w:ascii="Arial" w:eastAsia="Times New Roman" w:hAnsi="Arial" w:cs="Arial"/>
                <w:lang w:eastAsia="en-GB"/>
              </w:rPr>
              <w:t>C</w:t>
            </w:r>
            <w:r w:rsidRPr="00AA7406">
              <w:rPr>
                <w:rFonts w:ascii="Arial" w:eastAsia="Times New Roman" w:hAnsi="Arial" w:cs="Arial"/>
                <w:lang w:eastAsia="en-GB"/>
              </w:rPr>
              <w:t>3</w:t>
            </w:r>
          </w:p>
        </w:tc>
        <w:tc>
          <w:tcPr>
            <w:tcW w:w="2114" w:type="dxa"/>
            <w:shd w:val="clear" w:color="auto" w:fill="auto"/>
          </w:tcPr>
          <w:p w:rsidR="008D67E1" w:rsidRPr="00AA7406" w:rsidRDefault="008D67E1" w:rsidP="00AA7406">
            <w:pPr>
              <w:spacing w:after="0" w:line="312" w:lineRule="auto"/>
              <w:rPr>
                <w:rFonts w:ascii="Arial" w:eastAsia="Times New Roman" w:hAnsi="Arial" w:cs="Arial"/>
                <w:lang w:eastAsia="en-GB"/>
              </w:rPr>
            </w:pPr>
            <w:r w:rsidRPr="00AA7406">
              <w:rPr>
                <w:rFonts w:ascii="Arial" w:eastAsia="Times New Roman" w:hAnsi="Arial" w:cs="Arial"/>
                <w:lang w:eastAsia="en-GB"/>
              </w:rPr>
              <w:t>Năng lực tổ chức</w:t>
            </w:r>
          </w:p>
        </w:tc>
        <w:tc>
          <w:tcPr>
            <w:tcW w:w="2259" w:type="dxa"/>
            <w:shd w:val="clear" w:color="auto" w:fill="auto"/>
          </w:tcPr>
          <w:p w:rsidR="008D67E1" w:rsidRPr="00AA7406" w:rsidRDefault="000774EE" w:rsidP="00AA7406">
            <w:pPr>
              <w:spacing w:after="0" w:line="312" w:lineRule="auto"/>
              <w:jc w:val="both"/>
              <w:rPr>
                <w:rFonts w:ascii="Arial" w:hAnsi="Arial" w:cs="Arial"/>
                <w:b/>
                <w:bCs/>
              </w:rPr>
            </w:pPr>
            <w:r w:rsidRPr="00AA7406">
              <w:rPr>
                <w:rStyle w:val="BodyTextChar1"/>
                <w:rFonts w:ascii="Arial" w:hAnsi="Arial" w:cs="Arial"/>
                <w:sz w:val="22"/>
                <w:szCs w:val="22"/>
                <w:lang w:eastAsia="vi-VN"/>
              </w:rPr>
              <w:t xml:space="preserve">Năng lực tổ chức </w:t>
            </w:r>
            <w:r w:rsidR="00B77E96" w:rsidRPr="00AA7406">
              <w:rPr>
                <w:rStyle w:val="BodyTextChar1"/>
                <w:rFonts w:ascii="Arial" w:hAnsi="Arial" w:cs="Arial"/>
                <w:sz w:val="22"/>
                <w:szCs w:val="22"/>
                <w:lang w:eastAsia="vi-VN"/>
              </w:rPr>
              <w:t>theo c</w:t>
            </w:r>
            <w:r w:rsidR="008D67E1" w:rsidRPr="00AA7406">
              <w:rPr>
                <w:rStyle w:val="BodyTextChar1"/>
                <w:rFonts w:ascii="Arial" w:hAnsi="Arial" w:cs="Arial"/>
                <w:sz w:val="22"/>
                <w:szCs w:val="22"/>
                <w:lang w:eastAsia="vi-VN"/>
              </w:rPr>
              <w:t>ấp kỹ thuật của cảng</w:t>
            </w:r>
          </w:p>
        </w:tc>
        <w:tc>
          <w:tcPr>
            <w:tcW w:w="6331" w:type="dxa"/>
            <w:shd w:val="clear" w:color="auto" w:fill="auto"/>
          </w:tcPr>
          <w:p w:rsidR="008D67E1" w:rsidRPr="00AA7406" w:rsidRDefault="008D67E1" w:rsidP="00AA7406">
            <w:pPr>
              <w:spacing w:after="0" w:line="312" w:lineRule="auto"/>
              <w:jc w:val="both"/>
              <w:rPr>
                <w:rFonts w:ascii="Arial" w:eastAsia="Times New Roman" w:hAnsi="Arial" w:cs="Arial"/>
                <w:b/>
                <w:bCs/>
                <w:lang w:eastAsia="en-GB"/>
              </w:rPr>
            </w:pPr>
            <w:r w:rsidRPr="00AA7406">
              <w:rPr>
                <w:rStyle w:val="BodyTextChar1"/>
                <w:rFonts w:ascii="Arial" w:hAnsi="Arial" w:cs="Arial"/>
                <w:sz w:val="22"/>
                <w:szCs w:val="22"/>
                <w:lang w:eastAsia="vi-VN"/>
              </w:rPr>
              <w:t>Chỉ số thích ứng về năng lực tổ chức của các chủ đầu tư/doanh nghiệp khai thác cảng phụ thuộc cấp kỹ thuật của cảng.Với các cảng, bến cấp I,II,III thường năng lực tổ chức quản lý tốt hơn đối với cảng, bến tạm thời</w:t>
            </w:r>
          </w:p>
        </w:tc>
        <w:tc>
          <w:tcPr>
            <w:tcW w:w="2822" w:type="dxa"/>
            <w:shd w:val="clear" w:color="auto" w:fill="auto"/>
          </w:tcPr>
          <w:p w:rsidR="008B7431" w:rsidRPr="00AA7406" w:rsidRDefault="008B7431" w:rsidP="00AA7406">
            <w:pPr>
              <w:spacing w:after="0" w:line="312" w:lineRule="auto"/>
              <w:rPr>
                <w:rFonts w:ascii="Arial" w:hAnsi="Arial" w:cs="Arial"/>
              </w:rPr>
            </w:pPr>
            <w:r w:rsidRPr="00AA7406">
              <w:rPr>
                <w:rFonts w:ascii="Arial" w:hAnsi="Arial" w:cs="Arial"/>
              </w:rPr>
              <w:t>• Phỏng vấn / khảo sát đơn vị cảng</w:t>
            </w:r>
          </w:p>
          <w:p w:rsidR="008B7431" w:rsidRPr="00AA7406" w:rsidRDefault="008B7431" w:rsidP="00AA7406">
            <w:pPr>
              <w:spacing w:after="0" w:line="312" w:lineRule="auto"/>
              <w:rPr>
                <w:rFonts w:ascii="Arial" w:eastAsia="Times New Roman" w:hAnsi="Arial" w:cs="Arial"/>
                <w:lang w:val="en-GB" w:eastAsia="en-GB"/>
              </w:rPr>
            </w:pPr>
            <w:r w:rsidRPr="00AA7406">
              <w:rPr>
                <w:rFonts w:ascii="Arial" w:eastAsia="Times New Roman" w:hAnsi="Arial" w:cs="Arial"/>
                <w:lang w:val="en-GB" w:eastAsia="en-GB"/>
              </w:rPr>
              <w:t>• Theo công bố và phân cấp công trình Cục Hàng Hải Việt Nam Việt Nam, Cục Đường Thủy Nội Địa Việt Nam</w:t>
            </w:r>
          </w:p>
          <w:p w:rsidR="008B7431" w:rsidRPr="00AA7406" w:rsidRDefault="008B7431" w:rsidP="00AA7406">
            <w:pPr>
              <w:spacing w:after="0" w:line="312" w:lineRule="auto"/>
              <w:rPr>
                <w:rFonts w:ascii="Arial" w:eastAsia="Times New Roman" w:hAnsi="Arial" w:cs="Arial"/>
                <w:lang w:val="en-GB" w:eastAsia="en-GB"/>
              </w:rPr>
            </w:pPr>
            <w:r w:rsidRPr="00AA7406">
              <w:rPr>
                <w:rFonts w:ascii="Arial" w:eastAsia="Times New Roman" w:hAnsi="Arial" w:cs="Arial"/>
                <w:lang w:val="en-GB" w:eastAsia="en-GB"/>
              </w:rPr>
              <w:t xml:space="preserve">• </w:t>
            </w:r>
            <w:hyperlink r:id="rId37" w:history="1">
              <w:r w:rsidRPr="00AA7406">
                <w:rPr>
                  <w:rFonts w:ascii="Arial" w:eastAsia="Times New Roman" w:hAnsi="Arial" w:cs="Arial"/>
                  <w:lang w:val="en-GB" w:eastAsia="en-GB"/>
                </w:rPr>
                <w:t>Thông tư số 06/2021/TT-BXD</w:t>
              </w:r>
            </w:hyperlink>
            <w:r w:rsidRPr="00AA7406">
              <w:rPr>
                <w:rFonts w:ascii="Arial" w:eastAsia="Times New Roman" w:hAnsi="Arial" w:cs="Arial"/>
                <w:lang w:val="en-GB" w:eastAsia="en-GB"/>
              </w:rPr>
              <w:t> quy định về phân cấp công trình xây dựng và hướng dẫn áp dụng trong quản lý hoạt động đầu tư xây dựng</w:t>
            </w:r>
          </w:p>
          <w:p w:rsidR="008D67E1" w:rsidRPr="00AA7406" w:rsidRDefault="008B7431" w:rsidP="00AA7406">
            <w:pPr>
              <w:spacing w:after="0" w:line="312" w:lineRule="auto"/>
              <w:rPr>
                <w:rFonts w:ascii="Arial" w:eastAsia="Times New Roman" w:hAnsi="Arial" w:cs="Arial"/>
                <w:b/>
                <w:bCs/>
                <w:lang w:eastAsia="en-GB"/>
              </w:rPr>
            </w:pPr>
            <w:r w:rsidRPr="00AA7406">
              <w:rPr>
                <w:rFonts w:ascii="Arial" w:hAnsi="Arial" w:cs="Arial"/>
              </w:rPr>
              <w:t>• Trang web của cảng, bến</w:t>
            </w:r>
          </w:p>
        </w:tc>
      </w:tr>
      <w:bookmarkEnd w:id="255"/>
    </w:tbl>
    <w:p w:rsidR="00DE36D1" w:rsidRPr="00D8734B" w:rsidRDefault="00DE36D1" w:rsidP="00DE36D1">
      <w:pPr>
        <w:pStyle w:val="ListParagraph"/>
        <w:spacing w:after="0" w:line="312" w:lineRule="auto"/>
        <w:rPr>
          <w:rFonts w:ascii="Arial" w:hAnsi="Arial" w:cs="Arial"/>
          <w:b/>
          <w:u w:val="single"/>
        </w:rPr>
      </w:pPr>
    </w:p>
    <w:p w:rsidR="00FF3148" w:rsidRDefault="00FF3148" w:rsidP="00EE2AEE">
      <w:pPr>
        <w:pStyle w:val="Bang0"/>
      </w:pPr>
    </w:p>
    <w:p w:rsidR="00341D37" w:rsidRPr="00D8734B" w:rsidRDefault="00341D37" w:rsidP="00EE2AEE">
      <w:pPr>
        <w:pStyle w:val="Bang0"/>
        <w:rPr>
          <w:sz w:val="26"/>
          <w:u w:val="single"/>
        </w:rPr>
      </w:pPr>
      <w:bookmarkStart w:id="256" w:name="_Toc98712584"/>
      <w:r w:rsidRPr="00D8734B">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18</w:t>
      </w:r>
      <w:r w:rsidR="00D55421">
        <w:rPr>
          <w:noProof/>
        </w:rPr>
        <w:fldChar w:fldCharType="end"/>
      </w:r>
      <w:r w:rsidR="002B64E3" w:rsidRPr="00D8734B">
        <w:t xml:space="preserve">. Định lượng </w:t>
      </w:r>
      <w:r w:rsidR="00E7409B" w:rsidRPr="00D8734B">
        <w:t>c</w:t>
      </w:r>
      <w:r w:rsidR="002B64E3" w:rsidRPr="00D8734B">
        <w:t xml:space="preserve">ác </w:t>
      </w:r>
      <w:r w:rsidR="002B64E3" w:rsidRPr="00AA7406">
        <w:rPr>
          <w:rStyle w:val="BodyTextChar1"/>
          <w:rFonts w:ascii="Arial" w:eastAsia="Times New Roman" w:hAnsi="Arial" w:cs="Arial"/>
          <w:bCs/>
          <w:sz w:val="22"/>
          <w:szCs w:val="22"/>
          <w:lang w:val="en-GB"/>
        </w:rPr>
        <w:t xml:space="preserve">chỉ số về khả năng thích ứng của </w:t>
      </w:r>
      <w:r w:rsidR="001703B7" w:rsidRPr="00AA7406">
        <w:rPr>
          <w:rStyle w:val="BodyTextChar1"/>
          <w:rFonts w:ascii="Arial" w:eastAsia="Times New Roman" w:hAnsi="Arial" w:cs="Arial"/>
          <w:bCs/>
          <w:sz w:val="22"/>
          <w:szCs w:val="22"/>
          <w:lang w:val="en-GB"/>
        </w:rPr>
        <w:t xml:space="preserve">Cảng, Bến thủy nội địa và </w:t>
      </w:r>
      <w:r w:rsidR="009A5F78" w:rsidRPr="00AA7406">
        <w:rPr>
          <w:rStyle w:val="BodyTextChar1"/>
          <w:rFonts w:ascii="Arial" w:eastAsia="Times New Roman" w:hAnsi="Arial" w:cs="Arial"/>
          <w:bCs/>
          <w:sz w:val="22"/>
          <w:szCs w:val="22"/>
          <w:lang w:val="en-GB"/>
        </w:rPr>
        <w:t>Cảng biển, Bến cảng</w:t>
      </w:r>
      <w:bookmarkEnd w:id="256"/>
    </w:p>
    <w:tbl>
      <w:tblP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572"/>
        <w:gridCol w:w="8232"/>
        <w:gridCol w:w="1009"/>
        <w:gridCol w:w="2015"/>
      </w:tblGrid>
      <w:tr w:rsidR="00B77E96" w:rsidRPr="00AA7406" w:rsidTr="00B77E96">
        <w:trPr>
          <w:trHeight w:val="300"/>
        </w:trPr>
        <w:tc>
          <w:tcPr>
            <w:tcW w:w="308" w:type="pct"/>
          </w:tcPr>
          <w:p w:rsidR="00B77E96" w:rsidRPr="00D8734B" w:rsidRDefault="00B77E96" w:rsidP="00FF3148">
            <w:pPr>
              <w:spacing w:after="0" w:line="312" w:lineRule="auto"/>
              <w:jc w:val="center"/>
              <w:rPr>
                <w:rFonts w:ascii="Arial" w:eastAsia="Times New Roman" w:hAnsi="Arial" w:cs="Arial"/>
                <w:b/>
                <w:bCs/>
                <w:lang w:eastAsia="en-GB"/>
              </w:rPr>
            </w:pPr>
            <w:bookmarkStart w:id="257" w:name="_Hlk98711574"/>
            <w:r w:rsidRPr="00D8734B">
              <w:rPr>
                <w:rFonts w:ascii="Arial" w:eastAsia="Times New Roman" w:hAnsi="Arial" w:cs="Arial"/>
                <w:b/>
                <w:bCs/>
                <w:lang w:eastAsia="en-GB"/>
              </w:rPr>
              <w:t>TT</w:t>
            </w:r>
          </w:p>
        </w:tc>
        <w:tc>
          <w:tcPr>
            <w:tcW w:w="575" w:type="pct"/>
            <w:shd w:val="clear" w:color="auto" w:fill="auto"/>
            <w:noWrap/>
            <w:vAlign w:val="bottom"/>
            <w:hideMark/>
          </w:tcPr>
          <w:p w:rsidR="00B77E96" w:rsidRPr="00D8734B" w:rsidRDefault="00B77E96"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Giá trị chỉ số</w:t>
            </w:r>
          </w:p>
        </w:tc>
        <w:tc>
          <w:tcPr>
            <w:tcW w:w="3011" w:type="pct"/>
            <w:shd w:val="clear" w:color="auto" w:fill="auto"/>
            <w:noWrap/>
            <w:vAlign w:val="bottom"/>
            <w:hideMark/>
          </w:tcPr>
          <w:p w:rsidR="00B77E96" w:rsidRPr="00D8734B" w:rsidRDefault="00B77E96"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Phạm vi giá trị</w:t>
            </w:r>
          </w:p>
        </w:tc>
        <w:tc>
          <w:tcPr>
            <w:tcW w:w="369" w:type="pct"/>
            <w:shd w:val="clear" w:color="auto" w:fill="auto"/>
            <w:noWrap/>
            <w:vAlign w:val="bottom"/>
            <w:hideMark/>
          </w:tcPr>
          <w:p w:rsidR="00B77E96" w:rsidRPr="00D8734B" w:rsidRDefault="00B77E96"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Điểm</w:t>
            </w:r>
          </w:p>
        </w:tc>
        <w:tc>
          <w:tcPr>
            <w:tcW w:w="737" w:type="pct"/>
            <w:shd w:val="clear" w:color="auto" w:fill="auto"/>
            <w:noWrap/>
            <w:vAlign w:val="bottom"/>
            <w:hideMark/>
          </w:tcPr>
          <w:p w:rsidR="00B77E96" w:rsidRPr="00D8734B" w:rsidRDefault="00B77E96" w:rsidP="00FF3148">
            <w:pPr>
              <w:spacing w:after="0" w:line="312" w:lineRule="auto"/>
              <w:jc w:val="center"/>
              <w:rPr>
                <w:rFonts w:ascii="Arial" w:eastAsia="Times New Roman" w:hAnsi="Arial" w:cs="Arial"/>
                <w:b/>
                <w:bCs/>
                <w:lang w:eastAsia="en-GB"/>
              </w:rPr>
            </w:pPr>
            <w:r w:rsidRPr="00D8734B">
              <w:rPr>
                <w:rFonts w:ascii="Arial" w:eastAsia="Times New Roman" w:hAnsi="Arial" w:cs="Arial"/>
                <w:b/>
                <w:bCs/>
                <w:lang w:eastAsia="en-GB"/>
              </w:rPr>
              <w:t>Ghi chú</w:t>
            </w:r>
          </w:p>
        </w:tc>
      </w:tr>
      <w:tr w:rsidR="00AA578F" w:rsidRPr="00AA7406" w:rsidTr="00F4083B">
        <w:trPr>
          <w:trHeight w:val="288"/>
        </w:trPr>
        <w:tc>
          <w:tcPr>
            <w:tcW w:w="308" w:type="pct"/>
            <w:vMerge w:val="restart"/>
          </w:tcPr>
          <w:p w:rsidR="00AA578F" w:rsidRPr="00D8734B" w:rsidRDefault="00AA578F" w:rsidP="00AA578F">
            <w:pPr>
              <w:spacing w:after="0" w:line="312" w:lineRule="auto"/>
              <w:rPr>
                <w:rFonts w:ascii="Arial" w:eastAsia="Times New Roman" w:hAnsi="Arial" w:cs="Arial"/>
                <w:lang w:eastAsia="en-GB"/>
              </w:rPr>
            </w:pPr>
            <w:r w:rsidRPr="00D8734B">
              <w:rPr>
                <w:rFonts w:ascii="Arial" w:eastAsia="Times New Roman" w:hAnsi="Arial" w:cs="Arial"/>
                <w:lang w:eastAsia="en-GB"/>
              </w:rPr>
              <w:t>AC1</w:t>
            </w:r>
          </w:p>
        </w:tc>
        <w:tc>
          <w:tcPr>
            <w:tcW w:w="575" w:type="pct"/>
            <w:vMerge w:val="restart"/>
            <w:shd w:val="clear" w:color="auto" w:fill="auto"/>
            <w:hideMark/>
          </w:tcPr>
          <w:p w:rsidR="00AA578F" w:rsidRPr="008D5E73" w:rsidRDefault="00AA578F" w:rsidP="00AA578F">
            <w:pPr>
              <w:spacing w:after="0" w:line="312" w:lineRule="auto"/>
              <w:rPr>
                <w:rFonts w:ascii="Arial" w:eastAsia="Times New Roman" w:hAnsi="Arial" w:cs="Arial"/>
                <w:lang w:eastAsia="en-GB"/>
              </w:rPr>
            </w:pPr>
            <w:r w:rsidRPr="00AA7406">
              <w:rPr>
                <w:rStyle w:val="BodyTextChar1"/>
                <w:rFonts w:ascii="Arial" w:hAnsi="Arial" w:cs="Arial"/>
                <w:sz w:val="22"/>
                <w:szCs w:val="22"/>
                <w:lang w:eastAsia="vi-VN"/>
              </w:rPr>
              <w:t>Năng lực nhà thầu thi công nâng cấp/cải tạo</w:t>
            </w:r>
          </w:p>
        </w:tc>
        <w:tc>
          <w:tcPr>
            <w:tcW w:w="3011" w:type="pct"/>
            <w:shd w:val="clear" w:color="auto" w:fill="auto"/>
            <w:noWrap/>
            <w:vAlign w:val="center"/>
            <w:hideMark/>
          </w:tcPr>
          <w:p w:rsidR="00AA578F" w:rsidRPr="00AA578F" w:rsidRDefault="00AA578F" w:rsidP="00AA578F">
            <w:pPr>
              <w:spacing w:after="0" w:line="312" w:lineRule="auto"/>
              <w:rPr>
                <w:rFonts w:ascii="Arial" w:eastAsia="Times New Roman" w:hAnsi="Arial" w:cs="Arial"/>
                <w:lang w:eastAsia="en-GB"/>
              </w:rPr>
            </w:pPr>
            <w:r w:rsidRPr="00AA7406">
              <w:rPr>
                <w:rFonts w:ascii="Arial" w:hAnsi="Arial" w:cs="Arial"/>
                <w:color w:val="000000"/>
              </w:rPr>
              <w:t>Không có hoặc có không thuộc Việt Nam</w:t>
            </w:r>
          </w:p>
        </w:tc>
        <w:tc>
          <w:tcPr>
            <w:tcW w:w="369" w:type="pct"/>
            <w:shd w:val="clear" w:color="auto" w:fill="auto"/>
            <w:noWrap/>
            <w:hideMark/>
          </w:tcPr>
          <w:p w:rsidR="00AA578F" w:rsidRPr="00D8734B" w:rsidRDefault="00AA578F" w:rsidP="00AA578F">
            <w:pPr>
              <w:spacing w:after="0" w:line="312" w:lineRule="auto"/>
              <w:jc w:val="right"/>
              <w:rPr>
                <w:rFonts w:ascii="Arial" w:eastAsia="Times New Roman" w:hAnsi="Arial" w:cs="Arial"/>
                <w:lang w:eastAsia="en-GB"/>
              </w:rPr>
            </w:pPr>
            <w:r>
              <w:rPr>
                <w:rFonts w:ascii="Arial" w:eastAsia="Times New Roman" w:hAnsi="Arial" w:cs="Arial"/>
                <w:lang w:eastAsia="en-GB"/>
              </w:rPr>
              <w:t>0,25</w:t>
            </w:r>
          </w:p>
        </w:tc>
        <w:tc>
          <w:tcPr>
            <w:tcW w:w="737" w:type="pct"/>
            <w:vMerge w:val="restart"/>
            <w:shd w:val="clear" w:color="auto" w:fill="auto"/>
            <w:noWrap/>
            <w:hideMark/>
          </w:tcPr>
          <w:p w:rsidR="00AA578F" w:rsidRPr="00D8734B" w:rsidRDefault="00AA578F" w:rsidP="00AA578F">
            <w:pPr>
              <w:spacing w:after="0" w:line="312" w:lineRule="auto"/>
              <w:rPr>
                <w:rFonts w:ascii="Arial" w:eastAsia="Times New Roman" w:hAnsi="Arial" w:cs="Arial"/>
                <w:lang w:eastAsia="en-GB"/>
              </w:rPr>
            </w:pPr>
          </w:p>
        </w:tc>
      </w:tr>
      <w:tr w:rsidR="00AA578F" w:rsidRPr="00AA7406" w:rsidTr="00F4083B">
        <w:trPr>
          <w:trHeight w:val="288"/>
        </w:trPr>
        <w:tc>
          <w:tcPr>
            <w:tcW w:w="308" w:type="pct"/>
            <w:vMerge/>
          </w:tcPr>
          <w:p w:rsidR="00AA578F" w:rsidRPr="00D8734B" w:rsidRDefault="00AA578F" w:rsidP="00AA578F">
            <w:pPr>
              <w:spacing w:after="0" w:line="312" w:lineRule="auto"/>
              <w:rPr>
                <w:rFonts w:ascii="Arial" w:eastAsia="Times New Roman" w:hAnsi="Arial" w:cs="Arial"/>
                <w:lang w:eastAsia="en-GB"/>
              </w:rPr>
            </w:pPr>
          </w:p>
        </w:tc>
        <w:tc>
          <w:tcPr>
            <w:tcW w:w="575" w:type="pct"/>
            <w:vMerge/>
            <w:shd w:val="clear" w:color="auto" w:fill="auto"/>
            <w:noWrap/>
            <w:hideMark/>
          </w:tcPr>
          <w:p w:rsidR="00AA578F" w:rsidRPr="008D5E73" w:rsidRDefault="00AA578F" w:rsidP="00AA578F">
            <w:pPr>
              <w:spacing w:after="0" w:line="312" w:lineRule="auto"/>
              <w:rPr>
                <w:rFonts w:ascii="Arial" w:eastAsia="Times New Roman" w:hAnsi="Arial" w:cs="Arial"/>
                <w:lang w:eastAsia="en-GB"/>
              </w:rPr>
            </w:pPr>
          </w:p>
        </w:tc>
        <w:tc>
          <w:tcPr>
            <w:tcW w:w="3011" w:type="pct"/>
            <w:shd w:val="clear" w:color="auto" w:fill="auto"/>
            <w:noWrap/>
            <w:vAlign w:val="center"/>
            <w:hideMark/>
          </w:tcPr>
          <w:p w:rsidR="00AA578F" w:rsidRPr="00AA578F" w:rsidRDefault="00AA578F" w:rsidP="00AA578F">
            <w:pPr>
              <w:spacing w:after="0" w:line="312" w:lineRule="auto"/>
              <w:rPr>
                <w:rFonts w:ascii="Arial" w:eastAsia="Times New Roman" w:hAnsi="Arial" w:cs="Arial"/>
                <w:lang w:eastAsia="en-GB"/>
              </w:rPr>
            </w:pPr>
            <w:r w:rsidRPr="00AA7406">
              <w:rPr>
                <w:rFonts w:ascii="Arial" w:hAnsi="Arial" w:cs="Arial"/>
                <w:color w:val="000000"/>
              </w:rPr>
              <w:t xml:space="preserve">Có sẵn tại Việt Nam </w:t>
            </w:r>
          </w:p>
        </w:tc>
        <w:tc>
          <w:tcPr>
            <w:tcW w:w="369" w:type="pct"/>
            <w:shd w:val="clear" w:color="auto" w:fill="auto"/>
            <w:noWrap/>
            <w:vAlign w:val="bottom"/>
            <w:hideMark/>
          </w:tcPr>
          <w:p w:rsidR="00AA578F" w:rsidRPr="00D8734B" w:rsidRDefault="00AA578F" w:rsidP="00AA578F">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.5</w:t>
            </w:r>
          </w:p>
        </w:tc>
        <w:tc>
          <w:tcPr>
            <w:tcW w:w="737" w:type="pct"/>
            <w:vMerge/>
            <w:vAlign w:val="center"/>
            <w:hideMark/>
          </w:tcPr>
          <w:p w:rsidR="00AA578F" w:rsidRPr="00D8734B" w:rsidRDefault="00AA578F" w:rsidP="00AA578F">
            <w:pPr>
              <w:spacing w:after="0" w:line="312" w:lineRule="auto"/>
              <w:rPr>
                <w:rFonts w:ascii="Arial" w:eastAsia="Times New Roman" w:hAnsi="Arial" w:cs="Arial"/>
                <w:lang w:eastAsia="en-GB"/>
              </w:rPr>
            </w:pPr>
          </w:p>
        </w:tc>
      </w:tr>
      <w:tr w:rsidR="00AA578F" w:rsidRPr="00AA7406" w:rsidTr="00F4083B">
        <w:trPr>
          <w:trHeight w:val="288"/>
        </w:trPr>
        <w:tc>
          <w:tcPr>
            <w:tcW w:w="308" w:type="pct"/>
            <w:vMerge/>
          </w:tcPr>
          <w:p w:rsidR="00AA578F" w:rsidRPr="00D8734B" w:rsidRDefault="00AA578F" w:rsidP="00AA578F">
            <w:pPr>
              <w:spacing w:after="0" w:line="312" w:lineRule="auto"/>
              <w:rPr>
                <w:rFonts w:ascii="Arial" w:eastAsia="Times New Roman" w:hAnsi="Arial" w:cs="Arial"/>
                <w:lang w:eastAsia="en-GB"/>
              </w:rPr>
            </w:pPr>
          </w:p>
        </w:tc>
        <w:tc>
          <w:tcPr>
            <w:tcW w:w="575" w:type="pct"/>
            <w:vMerge/>
            <w:shd w:val="clear" w:color="auto" w:fill="auto"/>
            <w:noWrap/>
            <w:hideMark/>
          </w:tcPr>
          <w:p w:rsidR="00AA578F" w:rsidRPr="008D5E73" w:rsidRDefault="00AA578F" w:rsidP="00AA578F">
            <w:pPr>
              <w:spacing w:after="0" w:line="312" w:lineRule="auto"/>
              <w:rPr>
                <w:rFonts w:ascii="Arial" w:eastAsia="Times New Roman" w:hAnsi="Arial" w:cs="Arial"/>
                <w:lang w:eastAsia="en-GB"/>
              </w:rPr>
            </w:pPr>
          </w:p>
        </w:tc>
        <w:tc>
          <w:tcPr>
            <w:tcW w:w="3011" w:type="pct"/>
            <w:shd w:val="clear" w:color="auto" w:fill="auto"/>
            <w:noWrap/>
            <w:vAlign w:val="center"/>
            <w:hideMark/>
          </w:tcPr>
          <w:p w:rsidR="00AA578F" w:rsidRPr="00AA578F" w:rsidRDefault="00AA578F" w:rsidP="00AA578F">
            <w:pPr>
              <w:spacing w:after="0" w:line="312" w:lineRule="auto"/>
              <w:rPr>
                <w:rFonts w:ascii="Arial" w:eastAsia="Times New Roman" w:hAnsi="Arial" w:cs="Arial"/>
                <w:lang w:eastAsia="en-GB"/>
              </w:rPr>
            </w:pPr>
            <w:r w:rsidRPr="00AA7406">
              <w:rPr>
                <w:rFonts w:ascii="Arial" w:hAnsi="Arial" w:cs="Arial"/>
                <w:color w:val="000000"/>
              </w:rPr>
              <w:t>Có sẵn tại khu vực, miền Cảng, Bến thủy nội địa và Cảng biển, Bến cảng</w:t>
            </w:r>
          </w:p>
        </w:tc>
        <w:tc>
          <w:tcPr>
            <w:tcW w:w="369" w:type="pct"/>
            <w:shd w:val="clear" w:color="auto" w:fill="auto"/>
            <w:noWrap/>
            <w:vAlign w:val="bottom"/>
            <w:hideMark/>
          </w:tcPr>
          <w:p w:rsidR="00AA578F" w:rsidRPr="00D8734B" w:rsidRDefault="00AA578F" w:rsidP="00AA578F">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.75</w:t>
            </w:r>
          </w:p>
        </w:tc>
        <w:tc>
          <w:tcPr>
            <w:tcW w:w="737" w:type="pct"/>
            <w:vMerge/>
            <w:vAlign w:val="center"/>
            <w:hideMark/>
          </w:tcPr>
          <w:p w:rsidR="00AA578F" w:rsidRPr="00D8734B" w:rsidRDefault="00AA578F" w:rsidP="00AA578F">
            <w:pPr>
              <w:spacing w:after="0" w:line="312" w:lineRule="auto"/>
              <w:rPr>
                <w:rFonts w:ascii="Arial" w:eastAsia="Times New Roman" w:hAnsi="Arial" w:cs="Arial"/>
                <w:lang w:eastAsia="en-GB"/>
              </w:rPr>
            </w:pPr>
          </w:p>
        </w:tc>
      </w:tr>
      <w:tr w:rsidR="00AA578F" w:rsidRPr="00AA7406" w:rsidTr="00F4083B">
        <w:trPr>
          <w:trHeight w:val="288"/>
        </w:trPr>
        <w:tc>
          <w:tcPr>
            <w:tcW w:w="308" w:type="pct"/>
            <w:vMerge/>
          </w:tcPr>
          <w:p w:rsidR="00AA578F" w:rsidRPr="00D8734B" w:rsidRDefault="00AA578F" w:rsidP="00AA578F">
            <w:pPr>
              <w:spacing w:after="0" w:line="312" w:lineRule="auto"/>
              <w:rPr>
                <w:rFonts w:ascii="Arial" w:eastAsia="Times New Roman" w:hAnsi="Arial" w:cs="Arial"/>
                <w:lang w:eastAsia="en-GB"/>
              </w:rPr>
            </w:pPr>
          </w:p>
        </w:tc>
        <w:tc>
          <w:tcPr>
            <w:tcW w:w="575" w:type="pct"/>
            <w:vMerge/>
            <w:shd w:val="clear" w:color="auto" w:fill="auto"/>
            <w:noWrap/>
            <w:hideMark/>
          </w:tcPr>
          <w:p w:rsidR="00AA578F" w:rsidRPr="008D5E73" w:rsidRDefault="00AA578F" w:rsidP="00AA578F">
            <w:pPr>
              <w:spacing w:after="0" w:line="312" w:lineRule="auto"/>
              <w:rPr>
                <w:rFonts w:ascii="Arial" w:eastAsia="Times New Roman" w:hAnsi="Arial" w:cs="Arial"/>
                <w:lang w:eastAsia="en-GB"/>
              </w:rPr>
            </w:pPr>
          </w:p>
        </w:tc>
        <w:tc>
          <w:tcPr>
            <w:tcW w:w="3011" w:type="pct"/>
            <w:shd w:val="clear" w:color="auto" w:fill="auto"/>
            <w:noWrap/>
            <w:vAlign w:val="center"/>
            <w:hideMark/>
          </w:tcPr>
          <w:p w:rsidR="00AA578F" w:rsidRPr="00AA578F" w:rsidRDefault="00AA578F" w:rsidP="00AA578F">
            <w:pPr>
              <w:spacing w:after="0" w:line="312" w:lineRule="auto"/>
              <w:rPr>
                <w:rFonts w:ascii="Arial" w:eastAsia="Times New Roman" w:hAnsi="Arial" w:cs="Arial"/>
                <w:lang w:eastAsia="en-GB"/>
              </w:rPr>
            </w:pPr>
            <w:r w:rsidRPr="00AA7406">
              <w:rPr>
                <w:rFonts w:ascii="Arial" w:hAnsi="Arial" w:cs="Arial"/>
                <w:color w:val="000000"/>
              </w:rPr>
              <w:t xml:space="preserve">Có sẵn tại địa điểm Cảng, Bến thủy nội địa và Cảng biển, Bến cảng </w:t>
            </w:r>
          </w:p>
        </w:tc>
        <w:tc>
          <w:tcPr>
            <w:tcW w:w="369" w:type="pct"/>
            <w:shd w:val="clear" w:color="auto" w:fill="auto"/>
            <w:noWrap/>
            <w:vAlign w:val="bottom"/>
            <w:hideMark/>
          </w:tcPr>
          <w:p w:rsidR="00AA578F" w:rsidRPr="00D8734B" w:rsidRDefault="00AA578F" w:rsidP="00AA578F">
            <w:pPr>
              <w:spacing w:after="0" w:line="312" w:lineRule="auto"/>
              <w:jc w:val="right"/>
              <w:rPr>
                <w:rFonts w:ascii="Arial" w:eastAsia="Times New Roman" w:hAnsi="Arial" w:cs="Arial"/>
                <w:lang w:eastAsia="en-GB"/>
              </w:rPr>
            </w:pPr>
            <w:r>
              <w:rPr>
                <w:rFonts w:ascii="Arial" w:eastAsia="Times New Roman" w:hAnsi="Arial" w:cs="Arial"/>
                <w:lang w:eastAsia="en-GB"/>
              </w:rPr>
              <w:t>1</w:t>
            </w:r>
          </w:p>
        </w:tc>
        <w:tc>
          <w:tcPr>
            <w:tcW w:w="737" w:type="pct"/>
            <w:vMerge/>
            <w:vAlign w:val="center"/>
            <w:hideMark/>
          </w:tcPr>
          <w:p w:rsidR="00AA578F" w:rsidRPr="00D8734B" w:rsidRDefault="00AA578F" w:rsidP="00AA578F">
            <w:pPr>
              <w:spacing w:after="0" w:line="312" w:lineRule="auto"/>
              <w:rPr>
                <w:rFonts w:ascii="Arial" w:eastAsia="Times New Roman" w:hAnsi="Arial" w:cs="Arial"/>
                <w:lang w:eastAsia="en-GB"/>
              </w:rPr>
            </w:pPr>
          </w:p>
        </w:tc>
      </w:tr>
      <w:tr w:rsidR="00B77E96" w:rsidRPr="00AA7406" w:rsidTr="00B77E96">
        <w:trPr>
          <w:trHeight w:val="288"/>
        </w:trPr>
        <w:tc>
          <w:tcPr>
            <w:tcW w:w="308" w:type="pct"/>
            <w:vMerge w:val="restart"/>
          </w:tcPr>
          <w:p w:rsidR="00B77E96" w:rsidRPr="00D8734B" w:rsidRDefault="00B77E96" w:rsidP="001326B9">
            <w:pPr>
              <w:spacing w:after="0" w:line="312" w:lineRule="auto"/>
              <w:rPr>
                <w:rFonts w:ascii="Arial" w:eastAsia="Times New Roman" w:hAnsi="Arial" w:cs="Arial"/>
                <w:lang w:eastAsia="en-GB"/>
              </w:rPr>
            </w:pPr>
            <w:r w:rsidRPr="00D8734B">
              <w:rPr>
                <w:rFonts w:ascii="Arial" w:eastAsia="Times New Roman" w:hAnsi="Arial" w:cs="Arial"/>
                <w:lang w:eastAsia="en-GB"/>
              </w:rPr>
              <w:t>AC2</w:t>
            </w:r>
          </w:p>
        </w:tc>
        <w:tc>
          <w:tcPr>
            <w:tcW w:w="575" w:type="pct"/>
            <w:vMerge w:val="restart"/>
            <w:shd w:val="clear" w:color="auto" w:fill="auto"/>
            <w:hideMark/>
          </w:tcPr>
          <w:p w:rsidR="00B77E96" w:rsidRPr="008D5E73" w:rsidRDefault="00B77E96" w:rsidP="001326B9">
            <w:pPr>
              <w:spacing w:after="0" w:line="312" w:lineRule="auto"/>
              <w:rPr>
                <w:rFonts w:ascii="Arial" w:eastAsia="Times New Roman" w:hAnsi="Arial" w:cs="Arial"/>
                <w:lang w:eastAsia="en-GB"/>
              </w:rPr>
            </w:pPr>
            <w:r w:rsidRPr="00AA7406">
              <w:rPr>
                <w:rStyle w:val="BodyTextChar1"/>
                <w:rFonts w:ascii="Arial" w:hAnsi="Arial" w:cs="Arial"/>
                <w:sz w:val="22"/>
                <w:szCs w:val="22"/>
                <w:lang w:eastAsia="vi-VN"/>
              </w:rPr>
              <w:t>Hệ thống giám sát an toàn (tự động)</w:t>
            </w:r>
          </w:p>
        </w:tc>
        <w:tc>
          <w:tcPr>
            <w:tcW w:w="3011" w:type="pct"/>
            <w:shd w:val="clear" w:color="auto" w:fill="auto"/>
            <w:noWrap/>
            <w:hideMark/>
          </w:tcPr>
          <w:p w:rsidR="00B77E96" w:rsidRPr="00D8734B" w:rsidRDefault="00B77E96" w:rsidP="001326B9">
            <w:pPr>
              <w:spacing w:after="0" w:line="312" w:lineRule="auto"/>
              <w:rPr>
                <w:rFonts w:ascii="Arial" w:eastAsia="Times New Roman" w:hAnsi="Arial" w:cs="Arial"/>
                <w:lang w:eastAsia="en-GB"/>
              </w:rPr>
            </w:pPr>
            <w:r w:rsidRPr="00AA7406">
              <w:rPr>
                <w:rStyle w:val="BodyTextChar1"/>
                <w:rFonts w:ascii="Arial" w:hAnsi="Arial" w:cs="Arial"/>
                <w:sz w:val="22"/>
                <w:szCs w:val="22"/>
                <w:lang w:eastAsia="vi-VN"/>
              </w:rPr>
              <w:t xml:space="preserve">Không có </w:t>
            </w:r>
          </w:p>
        </w:tc>
        <w:tc>
          <w:tcPr>
            <w:tcW w:w="369" w:type="pct"/>
            <w:shd w:val="clear" w:color="auto" w:fill="auto"/>
            <w:noWrap/>
            <w:hideMark/>
          </w:tcPr>
          <w:p w:rsidR="00B77E96" w:rsidRPr="00D8734B" w:rsidRDefault="00AA578F" w:rsidP="001326B9">
            <w:pPr>
              <w:spacing w:after="0" w:line="312" w:lineRule="auto"/>
              <w:jc w:val="right"/>
              <w:rPr>
                <w:rFonts w:ascii="Arial" w:eastAsia="Times New Roman" w:hAnsi="Arial" w:cs="Arial"/>
                <w:lang w:eastAsia="en-GB"/>
              </w:rPr>
            </w:pPr>
            <w:r>
              <w:rPr>
                <w:rFonts w:ascii="Arial" w:eastAsia="Times New Roman" w:hAnsi="Arial" w:cs="Arial"/>
                <w:lang w:eastAsia="en-GB"/>
              </w:rPr>
              <w:t>0.25</w:t>
            </w:r>
          </w:p>
        </w:tc>
        <w:tc>
          <w:tcPr>
            <w:tcW w:w="737" w:type="pct"/>
            <w:vMerge w:val="restart"/>
            <w:shd w:val="clear" w:color="auto" w:fill="auto"/>
            <w:noWrap/>
            <w:hideMark/>
          </w:tcPr>
          <w:p w:rsidR="00B77E96" w:rsidRPr="00D8734B" w:rsidRDefault="00B77E96" w:rsidP="001326B9">
            <w:pPr>
              <w:spacing w:after="0" w:line="312" w:lineRule="auto"/>
              <w:rPr>
                <w:rFonts w:ascii="Arial" w:eastAsia="Times New Roman" w:hAnsi="Arial" w:cs="Arial"/>
                <w:lang w:eastAsia="en-GB"/>
              </w:rPr>
            </w:pPr>
          </w:p>
        </w:tc>
      </w:tr>
      <w:tr w:rsidR="00725B65" w:rsidRPr="00AA7406" w:rsidTr="00B77E9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noWrap/>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noWrap/>
          </w:tcPr>
          <w:p w:rsidR="00725B65" w:rsidRPr="00D8734B" w:rsidRDefault="00725B65" w:rsidP="00725B65">
            <w:pPr>
              <w:spacing w:after="0" w:line="312" w:lineRule="auto"/>
              <w:rPr>
                <w:rFonts w:ascii="Arial" w:eastAsia="Times New Roman" w:hAnsi="Arial" w:cs="Arial"/>
                <w:lang w:eastAsia="en-GB"/>
              </w:rPr>
            </w:pPr>
            <w:r w:rsidRPr="00AA7406">
              <w:rPr>
                <w:rStyle w:val="BodyTextChar1"/>
                <w:rFonts w:ascii="Arial" w:hAnsi="Arial" w:cs="Arial"/>
                <w:sz w:val="22"/>
                <w:szCs w:val="22"/>
                <w:lang w:eastAsia="vi-VN"/>
              </w:rPr>
              <w:t>Có ít nhất 1 loại thiết bị giám sát an toàn trong khu vực</w:t>
            </w:r>
          </w:p>
        </w:tc>
        <w:tc>
          <w:tcPr>
            <w:tcW w:w="369" w:type="pct"/>
            <w:shd w:val="clear" w:color="auto" w:fill="auto"/>
            <w:noWrap/>
            <w:vAlign w:val="bottom"/>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 5</w:t>
            </w:r>
          </w:p>
        </w:tc>
        <w:tc>
          <w:tcPr>
            <w:tcW w:w="737" w:type="pct"/>
            <w:vMerge/>
            <w:vAlign w:val="center"/>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B77E9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noWrap/>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noWrap/>
          </w:tcPr>
          <w:p w:rsidR="00725B65" w:rsidRPr="00AA7406" w:rsidRDefault="00725B65" w:rsidP="00725B65">
            <w:pPr>
              <w:spacing w:after="0" w:line="312"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Hệ thống giám sát an toàn không tự động</w:t>
            </w:r>
          </w:p>
        </w:tc>
        <w:tc>
          <w:tcPr>
            <w:tcW w:w="369" w:type="pct"/>
            <w:shd w:val="clear" w:color="auto" w:fill="auto"/>
            <w:noWrap/>
            <w:vAlign w:val="bottom"/>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.75</w:t>
            </w:r>
          </w:p>
        </w:tc>
        <w:tc>
          <w:tcPr>
            <w:tcW w:w="737" w:type="pct"/>
            <w:vMerge/>
            <w:vAlign w:val="center"/>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B77E9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noWrap/>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noWrap/>
            <w:hideMark/>
          </w:tcPr>
          <w:p w:rsidR="00725B65" w:rsidRPr="00AA7406" w:rsidRDefault="00725B65" w:rsidP="00725B65">
            <w:pPr>
              <w:spacing w:after="0" w:line="312" w:lineRule="auto"/>
              <w:rPr>
                <w:rStyle w:val="BodyTextChar1"/>
                <w:rFonts w:ascii="Arial" w:hAnsi="Arial" w:cs="Arial"/>
                <w:sz w:val="22"/>
                <w:szCs w:val="22"/>
                <w:lang w:eastAsia="vi-VN"/>
              </w:rPr>
            </w:pPr>
            <w:r w:rsidRPr="00AA7406">
              <w:rPr>
                <w:rStyle w:val="BodyTextChar1"/>
                <w:rFonts w:ascii="Arial" w:hAnsi="Arial" w:cs="Arial"/>
                <w:sz w:val="22"/>
                <w:szCs w:val="22"/>
                <w:lang w:eastAsia="vi-VN"/>
              </w:rPr>
              <w:t>Hệ thống giám sát an toàn (tự động)</w:t>
            </w:r>
          </w:p>
        </w:tc>
        <w:tc>
          <w:tcPr>
            <w:tcW w:w="369" w:type="pct"/>
            <w:shd w:val="clear" w:color="auto" w:fill="auto"/>
            <w:noWrap/>
            <w:vAlign w:val="bottom"/>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1</w:t>
            </w:r>
          </w:p>
        </w:tc>
        <w:tc>
          <w:tcPr>
            <w:tcW w:w="737" w:type="pct"/>
            <w:vMerge/>
            <w:vAlign w:val="center"/>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B77E96">
        <w:trPr>
          <w:trHeight w:val="525"/>
        </w:trPr>
        <w:tc>
          <w:tcPr>
            <w:tcW w:w="308" w:type="pct"/>
            <w:vMerge w:val="restart"/>
          </w:tcPr>
          <w:p w:rsidR="00725B65" w:rsidRPr="00D8734B" w:rsidRDefault="00725B65" w:rsidP="00725B65">
            <w:pPr>
              <w:spacing w:after="0" w:line="312" w:lineRule="auto"/>
              <w:rPr>
                <w:rFonts w:ascii="Arial" w:eastAsia="Times New Roman" w:hAnsi="Arial" w:cs="Arial"/>
                <w:lang w:eastAsia="en-GB"/>
              </w:rPr>
            </w:pPr>
            <w:r w:rsidRPr="00D8734B">
              <w:rPr>
                <w:rFonts w:ascii="Arial" w:eastAsia="Times New Roman" w:hAnsi="Arial" w:cs="Arial"/>
                <w:lang w:eastAsia="en-GB"/>
              </w:rPr>
              <w:t>AC3</w:t>
            </w:r>
          </w:p>
        </w:tc>
        <w:tc>
          <w:tcPr>
            <w:tcW w:w="575" w:type="pct"/>
            <w:vMerge w:val="restart"/>
            <w:shd w:val="clear" w:color="auto" w:fill="auto"/>
            <w:hideMark/>
          </w:tcPr>
          <w:p w:rsidR="00725B65" w:rsidRPr="008D5E73" w:rsidRDefault="00725B65" w:rsidP="002943B6">
            <w:pPr>
              <w:spacing w:after="0" w:line="312" w:lineRule="auto"/>
              <w:rPr>
                <w:rFonts w:ascii="Arial" w:eastAsia="Times New Roman" w:hAnsi="Arial" w:cs="Arial"/>
                <w:lang w:eastAsia="en-GB"/>
              </w:rPr>
            </w:pPr>
            <w:r w:rsidRPr="008D5E73">
              <w:rPr>
                <w:rFonts w:ascii="Arial" w:eastAsia="Times New Roman" w:hAnsi="Arial" w:cs="Arial"/>
                <w:lang w:eastAsia="en-GB"/>
              </w:rPr>
              <w:t xml:space="preserve">Năng lực tổ chức </w:t>
            </w:r>
            <w:r>
              <w:rPr>
                <w:rFonts w:ascii="Arial" w:eastAsia="Times New Roman" w:hAnsi="Arial" w:cs="Arial"/>
                <w:lang w:eastAsia="en-GB"/>
              </w:rPr>
              <w:t>t</w:t>
            </w:r>
            <w:r w:rsidRPr="00A46554">
              <w:rPr>
                <w:rFonts w:ascii="Arial" w:eastAsia="Times New Roman" w:hAnsi="Arial" w:cs="Arial"/>
                <w:lang w:eastAsia="en-GB"/>
              </w:rPr>
              <w:t>heo c</w:t>
            </w:r>
            <w:r w:rsidRPr="008D5E73">
              <w:rPr>
                <w:rFonts w:ascii="Arial" w:eastAsia="Times New Roman" w:hAnsi="Arial" w:cs="Arial"/>
                <w:lang w:eastAsia="en-GB"/>
              </w:rPr>
              <w:t>ấp kỹ thuật của cảng, bến </w:t>
            </w:r>
          </w:p>
        </w:tc>
        <w:tc>
          <w:tcPr>
            <w:tcW w:w="3011" w:type="pct"/>
            <w:shd w:val="clear" w:color="auto" w:fill="auto"/>
            <w:hideMark/>
          </w:tcPr>
          <w:p w:rsidR="00725B65" w:rsidRPr="00D8734B" w:rsidRDefault="00725B65" w:rsidP="00725B65">
            <w:pPr>
              <w:spacing w:after="0" w:line="312" w:lineRule="auto"/>
              <w:rPr>
                <w:rFonts w:ascii="Arial" w:eastAsia="Times New Roman" w:hAnsi="Arial" w:cs="Arial"/>
                <w:lang w:eastAsia="en-GB"/>
              </w:rPr>
            </w:pPr>
            <w:r w:rsidRPr="00D8734B">
              <w:rPr>
                <w:rFonts w:ascii="Arial" w:eastAsia="Times New Roman" w:hAnsi="Arial" w:cs="Arial"/>
                <w:lang w:eastAsia="en-GB"/>
              </w:rPr>
              <w:t>Cấp I,II,III</w:t>
            </w:r>
            <w:r>
              <w:rPr>
                <w:rFonts w:ascii="Arial" w:eastAsia="Times New Roman" w:hAnsi="Arial" w:cs="Arial"/>
                <w:lang w:eastAsia="en-GB"/>
              </w:rPr>
              <w:t xml:space="preserve"> (Đối với cảng biển, bến cảng)/Cấp I (Đối với cảng/bến thủy nội địa) </w:t>
            </w:r>
          </w:p>
        </w:tc>
        <w:tc>
          <w:tcPr>
            <w:tcW w:w="369" w:type="pct"/>
            <w:shd w:val="clear" w:color="auto" w:fill="auto"/>
            <w:noWrap/>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1</w:t>
            </w:r>
          </w:p>
        </w:tc>
        <w:tc>
          <w:tcPr>
            <w:tcW w:w="737" w:type="pct"/>
            <w:vMerge w:val="restart"/>
            <w:shd w:val="clear" w:color="auto" w:fill="auto"/>
            <w:noWrap/>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B77E9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noWrap/>
            <w:hideMark/>
          </w:tcPr>
          <w:p w:rsidR="00725B65" w:rsidRPr="00D8734B" w:rsidRDefault="00725B65" w:rsidP="00725B65">
            <w:pPr>
              <w:spacing w:after="0" w:line="312" w:lineRule="auto"/>
              <w:rPr>
                <w:rFonts w:ascii="Arial" w:eastAsia="Times New Roman" w:hAnsi="Arial" w:cs="Arial"/>
                <w:lang w:eastAsia="en-GB"/>
              </w:rPr>
            </w:pPr>
            <w:r>
              <w:rPr>
                <w:rFonts w:ascii="Arial" w:eastAsia="Times New Roman" w:hAnsi="Arial" w:cs="Arial"/>
                <w:lang w:eastAsia="en-GB"/>
              </w:rPr>
              <w:t>Cấp II (Đối với cảng/bến thủy nội địa)</w:t>
            </w:r>
          </w:p>
        </w:tc>
        <w:tc>
          <w:tcPr>
            <w:tcW w:w="369" w:type="pct"/>
            <w:shd w:val="clear" w:color="auto" w:fill="auto"/>
            <w:noWrap/>
            <w:vAlign w:val="bottom"/>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.75</w:t>
            </w:r>
          </w:p>
        </w:tc>
        <w:tc>
          <w:tcPr>
            <w:tcW w:w="737" w:type="pct"/>
            <w:vMerge/>
            <w:shd w:val="clear" w:color="auto" w:fill="auto"/>
            <w:vAlign w:val="center"/>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B77E9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noWrap/>
            <w:hideMark/>
          </w:tcPr>
          <w:p w:rsidR="00725B65" w:rsidRPr="00D8734B" w:rsidRDefault="00725B65" w:rsidP="00725B65">
            <w:pPr>
              <w:spacing w:after="0" w:line="312" w:lineRule="auto"/>
              <w:rPr>
                <w:rFonts w:ascii="Arial" w:eastAsia="Times New Roman" w:hAnsi="Arial" w:cs="Arial"/>
                <w:lang w:eastAsia="en-GB"/>
              </w:rPr>
            </w:pPr>
            <w:r>
              <w:rPr>
                <w:rFonts w:ascii="Arial" w:eastAsia="Times New Roman" w:hAnsi="Arial" w:cs="Arial"/>
                <w:lang w:eastAsia="en-GB"/>
              </w:rPr>
              <w:t>Cấp III (Đối với cảng/bến thủy nội địa)</w:t>
            </w:r>
          </w:p>
        </w:tc>
        <w:tc>
          <w:tcPr>
            <w:tcW w:w="369" w:type="pct"/>
            <w:shd w:val="clear" w:color="auto" w:fill="auto"/>
            <w:noWrap/>
            <w:vAlign w:val="bottom"/>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0.</w:t>
            </w:r>
            <w:r w:rsidRPr="00AA7406">
              <w:rPr>
                <w:rFonts w:eastAsia="Times New Roman"/>
                <w:lang w:eastAsia="en-GB"/>
              </w:rPr>
              <w:t xml:space="preserve"> 5</w:t>
            </w:r>
          </w:p>
        </w:tc>
        <w:tc>
          <w:tcPr>
            <w:tcW w:w="737" w:type="pct"/>
            <w:vMerge/>
            <w:shd w:val="clear" w:color="auto" w:fill="auto"/>
            <w:vAlign w:val="center"/>
            <w:hideMark/>
          </w:tcPr>
          <w:p w:rsidR="00725B65" w:rsidRPr="00D8734B" w:rsidRDefault="00725B65" w:rsidP="00725B65">
            <w:pPr>
              <w:spacing w:after="0" w:line="312" w:lineRule="auto"/>
              <w:rPr>
                <w:rFonts w:ascii="Arial" w:eastAsia="Times New Roman" w:hAnsi="Arial" w:cs="Arial"/>
                <w:lang w:eastAsia="en-GB"/>
              </w:rPr>
            </w:pPr>
          </w:p>
        </w:tc>
      </w:tr>
      <w:tr w:rsidR="00725B65" w:rsidRPr="00AA7406" w:rsidTr="002943B6">
        <w:trPr>
          <w:trHeight w:val="288"/>
        </w:trPr>
        <w:tc>
          <w:tcPr>
            <w:tcW w:w="308" w:type="pct"/>
            <w:vMerge/>
          </w:tcPr>
          <w:p w:rsidR="00725B65" w:rsidRPr="00D8734B" w:rsidRDefault="00725B65" w:rsidP="00725B65">
            <w:pPr>
              <w:spacing w:after="0" w:line="312" w:lineRule="auto"/>
              <w:rPr>
                <w:rFonts w:ascii="Arial" w:eastAsia="Times New Roman" w:hAnsi="Arial" w:cs="Arial"/>
                <w:lang w:eastAsia="en-GB"/>
              </w:rPr>
            </w:pPr>
          </w:p>
        </w:tc>
        <w:tc>
          <w:tcPr>
            <w:tcW w:w="575" w:type="pct"/>
            <w:vMerge/>
            <w:shd w:val="clear" w:color="auto" w:fill="auto"/>
            <w:hideMark/>
          </w:tcPr>
          <w:p w:rsidR="00725B65" w:rsidRPr="008D5E73" w:rsidRDefault="00725B65" w:rsidP="00725B65">
            <w:pPr>
              <w:spacing w:after="0" w:line="312" w:lineRule="auto"/>
              <w:rPr>
                <w:rFonts w:ascii="Arial" w:eastAsia="Times New Roman" w:hAnsi="Arial" w:cs="Arial"/>
                <w:lang w:eastAsia="en-GB"/>
              </w:rPr>
            </w:pPr>
          </w:p>
        </w:tc>
        <w:tc>
          <w:tcPr>
            <w:tcW w:w="3011" w:type="pct"/>
            <w:shd w:val="clear" w:color="auto" w:fill="auto"/>
            <w:hideMark/>
          </w:tcPr>
          <w:p w:rsidR="00725B65" w:rsidRPr="00D8734B" w:rsidRDefault="00725B65" w:rsidP="00725B65">
            <w:pPr>
              <w:spacing w:after="0" w:line="312" w:lineRule="auto"/>
              <w:rPr>
                <w:rFonts w:ascii="Arial" w:eastAsia="Times New Roman" w:hAnsi="Arial" w:cs="Arial"/>
                <w:lang w:eastAsia="en-GB"/>
              </w:rPr>
            </w:pPr>
            <w:r w:rsidRPr="00D8734B">
              <w:rPr>
                <w:rFonts w:ascii="Arial" w:eastAsia="Times New Roman" w:hAnsi="Arial" w:cs="Arial"/>
                <w:lang w:eastAsia="en-GB"/>
              </w:rPr>
              <w:t xml:space="preserve">Cấp IV </w:t>
            </w:r>
          </w:p>
        </w:tc>
        <w:tc>
          <w:tcPr>
            <w:tcW w:w="369" w:type="pct"/>
            <w:shd w:val="clear" w:color="auto" w:fill="auto"/>
            <w:noWrap/>
            <w:hideMark/>
          </w:tcPr>
          <w:p w:rsidR="00725B65" w:rsidRPr="00D8734B" w:rsidRDefault="00725B65" w:rsidP="00725B65">
            <w:pPr>
              <w:spacing w:after="0" w:line="312" w:lineRule="auto"/>
              <w:jc w:val="right"/>
              <w:rPr>
                <w:rFonts w:ascii="Arial" w:eastAsia="Times New Roman" w:hAnsi="Arial" w:cs="Arial"/>
                <w:lang w:eastAsia="en-GB"/>
              </w:rPr>
            </w:pPr>
            <w:r>
              <w:rPr>
                <w:rFonts w:ascii="Arial" w:eastAsia="Times New Roman" w:hAnsi="Arial" w:cs="Arial"/>
                <w:lang w:eastAsia="en-GB"/>
              </w:rPr>
              <w:t>0,25</w:t>
            </w:r>
          </w:p>
        </w:tc>
        <w:tc>
          <w:tcPr>
            <w:tcW w:w="737" w:type="pct"/>
            <w:vMerge/>
            <w:shd w:val="clear" w:color="auto" w:fill="auto"/>
            <w:vAlign w:val="center"/>
            <w:hideMark/>
          </w:tcPr>
          <w:p w:rsidR="00725B65" w:rsidRPr="00D8734B" w:rsidRDefault="00725B65" w:rsidP="00725B65">
            <w:pPr>
              <w:spacing w:after="0" w:line="312" w:lineRule="auto"/>
              <w:rPr>
                <w:rFonts w:ascii="Arial" w:eastAsia="Times New Roman" w:hAnsi="Arial" w:cs="Arial"/>
                <w:lang w:eastAsia="en-GB"/>
              </w:rPr>
            </w:pPr>
          </w:p>
        </w:tc>
      </w:tr>
      <w:bookmarkEnd w:id="257"/>
    </w:tbl>
    <w:p w:rsidR="00EF04D3" w:rsidRPr="00C93DE5" w:rsidRDefault="00EF04D3" w:rsidP="00911688">
      <w:pPr>
        <w:spacing w:after="0" w:line="312" w:lineRule="auto"/>
        <w:rPr>
          <w:rStyle w:val="BodyTextChar1"/>
          <w:rFonts w:ascii="Arial" w:hAnsi="Arial" w:cs="Arial"/>
          <w:sz w:val="22"/>
          <w:szCs w:val="22"/>
          <w:lang w:eastAsia="vi-VN"/>
        </w:rPr>
        <w:sectPr w:rsidR="00EF04D3" w:rsidRPr="00C93DE5" w:rsidSect="00EF04D3">
          <w:pgSz w:w="16834" w:h="11909" w:orient="landscape" w:code="9"/>
          <w:pgMar w:top="1701" w:right="1134" w:bottom="1134" w:left="1134" w:header="720" w:footer="720" w:gutter="0"/>
          <w:cols w:space="720"/>
          <w:docGrid w:linePitch="381"/>
        </w:sectPr>
      </w:pPr>
    </w:p>
    <w:p w:rsidR="002C6D15" w:rsidRPr="00D65EB6" w:rsidRDefault="002C6D15" w:rsidP="00477F92">
      <w:pPr>
        <w:pStyle w:val="BodyText"/>
        <w:numPr>
          <w:ilvl w:val="2"/>
          <w:numId w:val="55"/>
        </w:numPr>
        <w:tabs>
          <w:tab w:val="left" w:pos="342"/>
        </w:tabs>
        <w:autoSpaceDE/>
        <w:autoSpaceDN/>
        <w:adjustRightInd/>
        <w:spacing w:line="312" w:lineRule="auto"/>
        <w:ind w:left="709" w:hanging="709"/>
        <w:jc w:val="both"/>
        <w:outlineLvl w:val="2"/>
        <w:rPr>
          <w:rStyle w:val="BodyTextChar1"/>
          <w:rFonts w:ascii="Arial" w:hAnsi="Arial" w:cs="Arial"/>
          <w:b/>
          <w:bCs/>
          <w:sz w:val="22"/>
          <w:szCs w:val="22"/>
          <w:lang w:eastAsia="vi-VN"/>
        </w:rPr>
      </w:pPr>
      <w:bookmarkStart w:id="258" w:name="_Toc98712416"/>
      <w:r w:rsidRPr="00D65EB6">
        <w:rPr>
          <w:rStyle w:val="BodyTextChar1"/>
          <w:rFonts w:ascii="Arial" w:hAnsi="Arial" w:cs="Arial"/>
          <w:b/>
          <w:bCs/>
          <w:sz w:val="22"/>
          <w:szCs w:val="22"/>
          <w:lang w:eastAsia="vi-VN"/>
        </w:rPr>
        <w:t>Bộ chỉ số tổng hợp để đánh giá rủi ro và tính DBTT</w:t>
      </w:r>
      <w:bookmarkEnd w:id="258"/>
    </w:p>
    <w:p w:rsidR="002C6D15" w:rsidRPr="00D65EB6" w:rsidRDefault="002C6D15" w:rsidP="002C6D15">
      <w:pPr>
        <w:pStyle w:val="BodyText"/>
        <w:spacing w:before="120" w:after="120" w:line="360" w:lineRule="exact"/>
        <w:jc w:val="both"/>
        <w:rPr>
          <w:rStyle w:val="BodyTextChar1"/>
          <w:rFonts w:ascii="Arial" w:hAnsi="Arial" w:cs="Arial"/>
          <w:sz w:val="22"/>
          <w:szCs w:val="22"/>
          <w:lang w:eastAsia="vi-VN"/>
        </w:rPr>
      </w:pPr>
      <w:r w:rsidRPr="00D65EB6">
        <w:rPr>
          <w:rStyle w:val="BodyTextChar1"/>
          <w:rFonts w:ascii="Arial" w:hAnsi="Arial" w:cs="Arial"/>
          <w:sz w:val="22"/>
          <w:szCs w:val="22"/>
          <w:lang w:eastAsia="vi-VN"/>
        </w:rPr>
        <w:t xml:space="preserve">Bộ chỉ số tổng hợp để đánh giá rủi ro và tính DBTT do </w:t>
      </w:r>
      <w:r w:rsidR="004320B4">
        <w:rPr>
          <w:rStyle w:val="BodyTextChar1"/>
          <w:rFonts w:ascii="Arial" w:hAnsi="Arial" w:cs="Arial"/>
          <w:sz w:val="22"/>
          <w:szCs w:val="22"/>
          <w:lang w:eastAsia="vi-VN"/>
        </w:rPr>
        <w:t>ngập lụt</w:t>
      </w:r>
      <w:r w:rsidRPr="00D65EB6">
        <w:rPr>
          <w:rStyle w:val="BodyTextChar1"/>
          <w:rFonts w:ascii="Arial" w:hAnsi="Arial" w:cs="Arial"/>
          <w:sz w:val="22"/>
          <w:szCs w:val="22"/>
          <w:lang w:eastAsia="vi-VN"/>
        </w:rPr>
        <w:t xml:space="preserve"> đối với </w:t>
      </w:r>
      <w:r w:rsidR="00DF338D">
        <w:rPr>
          <w:rStyle w:val="BodyTextChar1"/>
          <w:rFonts w:ascii="Arial" w:hAnsi="Arial" w:cs="Arial"/>
          <w:sz w:val="22"/>
          <w:szCs w:val="22"/>
          <w:lang w:eastAsia="vi-VN"/>
        </w:rPr>
        <w:t>cảng biển, bến cảng</w:t>
      </w:r>
      <w:r w:rsidRPr="00D65EB6">
        <w:rPr>
          <w:rStyle w:val="BodyTextChar1"/>
          <w:rFonts w:ascii="Arial" w:hAnsi="Arial" w:cs="Arial"/>
          <w:sz w:val="22"/>
          <w:szCs w:val="22"/>
          <w:lang w:eastAsia="vi-VN"/>
        </w:rPr>
        <w:t xml:space="preserve"> được đề xuất gồm các chỉ số như trong bảng dưới đây.</w:t>
      </w:r>
    </w:p>
    <w:p w:rsidR="002C6D15" w:rsidRPr="00A81D6A" w:rsidRDefault="00EA318D" w:rsidP="00EA318D">
      <w:pPr>
        <w:pStyle w:val="Caption"/>
        <w:rPr>
          <w:rFonts w:ascii="Arial" w:hAnsi="Arial" w:cs="Arial"/>
          <w:b/>
          <w:bCs/>
          <w:sz w:val="22"/>
          <w:szCs w:val="22"/>
          <w:lang w:val="en-GB"/>
        </w:rPr>
      </w:pPr>
      <w:bookmarkStart w:id="259" w:name="_Toc92640011"/>
      <w:bookmarkStart w:id="260" w:name="_Toc98712585"/>
      <w:r w:rsidRPr="00A81D6A">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5</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19</w:t>
      </w:r>
      <w:r w:rsidR="00D55421">
        <w:rPr>
          <w:rFonts w:ascii="Arial" w:hAnsi="Arial" w:cs="Arial"/>
          <w:b/>
          <w:bCs/>
          <w:sz w:val="22"/>
          <w:szCs w:val="22"/>
        </w:rPr>
        <w:fldChar w:fldCharType="end"/>
      </w:r>
      <w:r w:rsidRPr="00A81D6A">
        <w:rPr>
          <w:rFonts w:ascii="Arial" w:hAnsi="Arial" w:cs="Arial"/>
          <w:b/>
          <w:bCs/>
          <w:sz w:val="22"/>
          <w:szCs w:val="22"/>
        </w:rPr>
        <w:t xml:space="preserve">. </w:t>
      </w:r>
      <w:r w:rsidR="002C6D15" w:rsidRPr="00A81D6A">
        <w:rPr>
          <w:rFonts w:ascii="Arial" w:hAnsi="Arial" w:cs="Arial"/>
          <w:b/>
          <w:bCs/>
          <w:sz w:val="22"/>
          <w:szCs w:val="22"/>
        </w:rPr>
        <w:t xml:space="preserve">Bộ chỉ số đánh giá rủi ro và tính DBTT do </w:t>
      </w:r>
      <w:bookmarkEnd w:id="259"/>
      <w:r w:rsidR="00D65EB6" w:rsidRPr="00A81D6A">
        <w:rPr>
          <w:rFonts w:ascii="Arial" w:hAnsi="Arial" w:cs="Arial"/>
          <w:b/>
          <w:bCs/>
          <w:sz w:val="22"/>
          <w:szCs w:val="22"/>
          <w:lang w:val="en-GB"/>
        </w:rPr>
        <w:t xml:space="preserve">ngập lụt đối với </w:t>
      </w:r>
      <w:r w:rsidR="009A5F78" w:rsidRPr="00A81D6A">
        <w:rPr>
          <w:rFonts w:ascii="Arial" w:hAnsi="Arial" w:cs="Arial"/>
          <w:b/>
          <w:bCs/>
          <w:sz w:val="22"/>
          <w:szCs w:val="22"/>
          <w:lang w:val="en-GB"/>
        </w:rPr>
        <w:t>Cảng biển, Bến cảng</w:t>
      </w:r>
      <w:bookmarkEnd w:id="260"/>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203"/>
        <w:gridCol w:w="1020"/>
        <w:gridCol w:w="782"/>
        <w:gridCol w:w="782"/>
        <w:gridCol w:w="784"/>
        <w:gridCol w:w="722"/>
        <w:gridCol w:w="1157"/>
      </w:tblGrid>
      <w:tr w:rsidR="002C6D15" w:rsidRPr="00AA7406" w:rsidTr="00093BDA">
        <w:trPr>
          <w:tblHeader/>
        </w:trPr>
        <w:tc>
          <w:tcPr>
            <w:tcW w:w="602" w:type="pct"/>
            <w:vMerge w:val="restar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bCs/>
                <w:color w:val="auto"/>
                <w:sz w:val="22"/>
              </w:rPr>
            </w:pPr>
            <w:bookmarkStart w:id="261" w:name="_Hlk98711615"/>
            <w:r w:rsidRPr="00502CDC">
              <w:rPr>
                <w:rFonts w:ascii="Arial" w:hAnsi="Arial" w:cs="Arial"/>
                <w:b/>
                <w:bCs/>
                <w:color w:val="auto"/>
                <w:sz w:val="22"/>
              </w:rPr>
              <w:t>BIẾN</w:t>
            </w:r>
          </w:p>
        </w:tc>
        <w:tc>
          <w:tcPr>
            <w:tcW w:w="2198" w:type="pct"/>
            <w:gridSpan w:val="2"/>
            <w:shd w:val="clear" w:color="auto" w:fill="auto"/>
            <w:vAlign w:val="center"/>
          </w:tcPr>
          <w:p w:rsidR="002C6D15" w:rsidRPr="00502CDC" w:rsidRDefault="002C6D15"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CHỈ SỐ (THÀNH PHẦN)</w:t>
            </w:r>
          </w:p>
        </w:tc>
        <w:tc>
          <w:tcPr>
            <w:tcW w:w="2200" w:type="pct"/>
            <w:gridSpan w:val="5"/>
            <w:shd w:val="clear" w:color="auto" w:fill="auto"/>
            <w:vAlign w:val="center"/>
          </w:tcPr>
          <w:p w:rsidR="002C6D15" w:rsidRPr="00502CDC" w:rsidRDefault="002C6D15" w:rsidP="00F4083B">
            <w:pPr>
              <w:pStyle w:val="Tabletext"/>
              <w:spacing w:before="120" w:after="120" w:line="276" w:lineRule="auto"/>
              <w:jc w:val="center"/>
              <w:rPr>
                <w:rFonts w:ascii="Arial" w:hAnsi="Arial" w:cs="Arial"/>
                <w:b/>
                <w:bCs/>
                <w:color w:val="auto"/>
                <w:sz w:val="22"/>
                <w:lang w:val="en-US"/>
              </w:rPr>
            </w:pPr>
            <w:r w:rsidRPr="00502CDC">
              <w:rPr>
                <w:rFonts w:ascii="Arial" w:hAnsi="Arial" w:cs="Arial"/>
                <w:b/>
                <w:bCs/>
                <w:color w:val="auto"/>
                <w:sz w:val="22"/>
              </w:rPr>
              <w:t xml:space="preserve">Kết quả </w:t>
            </w:r>
            <w:r w:rsidRPr="00502CDC">
              <w:rPr>
                <w:rFonts w:ascii="Arial" w:eastAsia="SimSun" w:hAnsi="Arial" w:cs="Arial"/>
                <w:b/>
                <w:color w:val="auto"/>
                <w:kern w:val="24"/>
                <w:sz w:val="22"/>
              </w:rPr>
              <w:t>y</w:t>
            </w:r>
            <w:r w:rsidRPr="00502CDC">
              <w:rPr>
                <w:rFonts w:ascii="Arial" w:eastAsia="SimSun" w:hAnsi="Arial" w:cs="Arial"/>
                <w:b/>
                <w:color w:val="auto"/>
                <w:kern w:val="24"/>
                <w:position w:val="-10"/>
                <w:sz w:val="22"/>
                <w:vertAlign w:val="subscript"/>
              </w:rPr>
              <w:t>ij</w:t>
            </w:r>
            <w:r w:rsidRPr="00502CDC">
              <w:rPr>
                <w:rFonts w:ascii="Arial" w:hAnsi="Arial" w:cs="Arial"/>
                <w:b/>
                <w:bCs/>
                <w:color w:val="auto"/>
                <w:sz w:val="22"/>
              </w:rPr>
              <w:t xml:space="preserve"> cho ĐỐI TƯỢNG (Các </w:t>
            </w:r>
            <w:r w:rsidR="00F34F65" w:rsidRPr="00502CDC">
              <w:rPr>
                <w:rFonts w:ascii="Arial" w:hAnsi="Arial" w:cs="Arial"/>
                <w:b/>
                <w:bCs/>
                <w:color w:val="auto"/>
                <w:sz w:val="22"/>
              </w:rPr>
              <w:t>bến</w:t>
            </w:r>
            <w:r w:rsidR="00014F81" w:rsidRPr="00502CDC">
              <w:rPr>
                <w:rFonts w:ascii="Arial" w:hAnsi="Arial" w:cs="Arial"/>
                <w:b/>
                <w:bCs/>
                <w:color w:val="auto"/>
                <w:sz w:val="22"/>
              </w:rPr>
              <w:t xml:space="preserve"> cảng</w:t>
            </w:r>
            <w:r w:rsidR="00327E14" w:rsidRPr="00502CDC">
              <w:rPr>
                <w:rFonts w:ascii="Arial" w:hAnsi="Arial" w:cs="Arial"/>
                <w:b/>
                <w:bCs/>
                <w:color w:val="auto"/>
                <w:sz w:val="22"/>
              </w:rPr>
              <w:t>thuộc Cảng biển</w:t>
            </w:r>
            <w:r w:rsidRPr="00502CDC">
              <w:rPr>
                <w:rFonts w:ascii="Arial" w:hAnsi="Arial" w:cs="Arial"/>
                <w:bCs/>
                <w:color w:val="auto"/>
                <w:sz w:val="22"/>
              </w:rPr>
              <w:t>)</w:t>
            </w:r>
          </w:p>
        </w:tc>
      </w:tr>
      <w:tr w:rsidR="002C6D15" w:rsidRPr="00AA7406" w:rsidTr="00093BDA">
        <w:trPr>
          <w:tblHeader/>
        </w:trPr>
        <w:tc>
          <w:tcPr>
            <w:tcW w:w="602" w:type="pct"/>
            <w:vMerge/>
            <w:shd w:val="clear" w:color="auto" w:fill="auto"/>
            <w:vAlign w:val="center"/>
          </w:tcPr>
          <w:p w:rsidR="002C6D15" w:rsidRPr="00502CDC" w:rsidRDefault="002C6D15"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Miêu tả</w:t>
            </w:r>
          </w:p>
        </w:tc>
        <w:tc>
          <w:tcPr>
            <w:tcW w:w="531"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Kí hiệu</w:t>
            </w:r>
          </w:p>
        </w:tc>
        <w:tc>
          <w:tcPr>
            <w:tcW w:w="407"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1</w:t>
            </w:r>
          </w:p>
        </w:tc>
        <w:tc>
          <w:tcPr>
            <w:tcW w:w="407"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w:t>
            </w:r>
          </w:p>
        </w:tc>
        <w:tc>
          <w:tcPr>
            <w:tcW w:w="408"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i</w:t>
            </w:r>
          </w:p>
        </w:tc>
        <w:tc>
          <w:tcPr>
            <w:tcW w:w="376"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w:t>
            </w:r>
          </w:p>
        </w:tc>
        <w:tc>
          <w:tcPr>
            <w:tcW w:w="602" w:type="pct"/>
            <w:shd w:val="clear" w:color="auto" w:fill="auto"/>
            <w:vAlign w:val="center"/>
          </w:tcPr>
          <w:p w:rsidR="002C6D15" w:rsidRPr="00502CDC" w:rsidRDefault="002C6D1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M</w:t>
            </w:r>
          </w:p>
        </w:tc>
      </w:tr>
      <w:tr w:rsidR="00440D8E" w:rsidRPr="00AA7406" w:rsidTr="00093BDA">
        <w:tc>
          <w:tcPr>
            <w:tcW w:w="602" w:type="pct"/>
            <w:vMerge w:val="restar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H</w:t>
            </w:r>
          </w:p>
        </w:tc>
        <w:tc>
          <w:tcPr>
            <w:tcW w:w="1667" w:type="pct"/>
            <w:shd w:val="clear" w:color="auto" w:fill="auto"/>
            <w:vAlign w:val="center"/>
          </w:tcPr>
          <w:p w:rsidR="00440D8E" w:rsidRPr="00502CDC" w:rsidRDefault="00440D8E" w:rsidP="00F4083B">
            <w:pPr>
              <w:pStyle w:val="Tabletext"/>
              <w:spacing w:before="120" w:after="120" w:line="276" w:lineRule="auto"/>
              <w:rPr>
                <w:rFonts w:ascii="Arial" w:hAnsi="Arial" w:cs="Arial"/>
                <w:b/>
                <w:color w:val="auto"/>
                <w:sz w:val="22"/>
              </w:rPr>
            </w:pPr>
            <w:r w:rsidRPr="00502CDC">
              <w:rPr>
                <w:rFonts w:ascii="Arial" w:hAnsi="Arial" w:cs="Arial"/>
                <w:bCs/>
                <w:color w:val="auto"/>
                <w:sz w:val="22"/>
              </w:rPr>
              <w:t xml:space="preserve">Thay đổi </w:t>
            </w:r>
            <w:r w:rsidRPr="00502CDC">
              <w:rPr>
                <w:rFonts w:ascii="Arial" w:hAnsi="Arial" w:cs="Arial"/>
                <w:color w:val="auto"/>
                <w:sz w:val="22"/>
              </w:rPr>
              <w:t>lượng mưa một ngày lớn nhất trung bìn</w:t>
            </w:r>
            <w:r w:rsidR="00F637F0">
              <w:rPr>
                <w:rFonts w:ascii="Arial" w:hAnsi="Arial" w:cs="Arial"/>
                <w:color w:val="auto"/>
                <w:sz w:val="22"/>
              </w:rPr>
              <w:t>h</w:t>
            </w:r>
          </w:p>
        </w:tc>
        <w:tc>
          <w:tcPr>
            <w:tcW w:w="531"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H1</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1</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2</w:t>
            </w:r>
          </w:p>
        </w:tc>
        <w:tc>
          <w:tcPr>
            <w:tcW w:w="376"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M</w:t>
            </w:r>
          </w:p>
        </w:tc>
      </w:tr>
      <w:tr w:rsidR="00440D8E" w:rsidRPr="00AA7406" w:rsidTr="00093BDA">
        <w:tc>
          <w:tcPr>
            <w:tcW w:w="602" w:type="pct"/>
            <w:vMerge/>
            <w:shd w:val="clear" w:color="auto" w:fill="auto"/>
            <w:vAlign w:val="center"/>
          </w:tcPr>
          <w:p w:rsidR="00440D8E" w:rsidRPr="00502CDC" w:rsidRDefault="00440D8E"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440D8E" w:rsidRPr="00502CDC" w:rsidRDefault="00440D8E"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 xml:space="preserve">Thay đổi </w:t>
            </w:r>
            <w:r w:rsidR="00291809">
              <w:rPr>
                <w:rFonts w:ascii="Arial" w:hAnsi="Arial" w:cs="Arial"/>
                <w:bCs/>
                <w:color w:val="auto"/>
                <w:sz w:val="22"/>
              </w:rPr>
              <w:t>số ngày</w:t>
            </w:r>
            <w:r w:rsidRPr="00502CDC">
              <w:rPr>
                <w:rFonts w:ascii="Arial" w:hAnsi="Arial" w:cs="Arial"/>
                <w:bCs/>
                <w:color w:val="auto"/>
                <w:sz w:val="22"/>
              </w:rPr>
              <w:t xml:space="preserve"> mưa </w:t>
            </w:r>
            <w:r w:rsidR="005950CB">
              <w:rPr>
                <w:rFonts w:ascii="Arial" w:hAnsi="Arial" w:cs="Arial"/>
                <w:bCs/>
                <w:color w:val="auto"/>
                <w:sz w:val="22"/>
              </w:rPr>
              <w:t>lớn</w:t>
            </w:r>
          </w:p>
        </w:tc>
        <w:tc>
          <w:tcPr>
            <w:tcW w:w="531"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H2</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1</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2</w:t>
            </w:r>
          </w:p>
        </w:tc>
        <w:tc>
          <w:tcPr>
            <w:tcW w:w="376"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M</w:t>
            </w:r>
          </w:p>
        </w:tc>
      </w:tr>
      <w:tr w:rsidR="00440D8E" w:rsidRPr="00AA7406" w:rsidTr="00093BDA">
        <w:tc>
          <w:tcPr>
            <w:tcW w:w="602" w:type="pct"/>
            <w:vMerge/>
            <w:shd w:val="clear" w:color="auto" w:fill="auto"/>
            <w:vAlign w:val="center"/>
          </w:tcPr>
          <w:p w:rsidR="00440D8E" w:rsidRPr="00502CDC" w:rsidRDefault="00440D8E"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440D8E" w:rsidRPr="00502CDC" w:rsidRDefault="00440D8E"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số cơn bão đổ bộ vào</w:t>
            </w:r>
          </w:p>
        </w:tc>
        <w:tc>
          <w:tcPr>
            <w:tcW w:w="531"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H3</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1</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2</w:t>
            </w:r>
          </w:p>
        </w:tc>
        <w:tc>
          <w:tcPr>
            <w:tcW w:w="376"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M</w:t>
            </w:r>
          </w:p>
        </w:tc>
      </w:tr>
      <w:tr w:rsidR="00440D8E" w:rsidRPr="00AA7406" w:rsidTr="00093BDA">
        <w:tc>
          <w:tcPr>
            <w:tcW w:w="602" w:type="pct"/>
            <w:vMerge/>
            <w:shd w:val="clear" w:color="auto" w:fill="auto"/>
            <w:vAlign w:val="center"/>
          </w:tcPr>
          <w:p w:rsidR="00440D8E" w:rsidRPr="00502CDC" w:rsidRDefault="00440D8E"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440D8E" w:rsidRPr="00502CDC" w:rsidRDefault="00440D8E"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cường độ bão mạnh nhất đổ bộ vào</w:t>
            </w:r>
          </w:p>
        </w:tc>
        <w:tc>
          <w:tcPr>
            <w:tcW w:w="531"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H4</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1</w:t>
            </w:r>
          </w:p>
        </w:tc>
        <w:tc>
          <w:tcPr>
            <w:tcW w:w="407"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2</w:t>
            </w:r>
          </w:p>
        </w:tc>
        <w:tc>
          <w:tcPr>
            <w:tcW w:w="376"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440D8E" w:rsidRPr="00502CDC" w:rsidRDefault="00440D8E"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M</w:t>
            </w:r>
          </w:p>
        </w:tc>
      </w:tr>
      <w:tr w:rsidR="00440D8E" w:rsidRPr="00AA7406" w:rsidTr="00093BDA">
        <w:tc>
          <w:tcPr>
            <w:tcW w:w="602" w:type="pct"/>
            <w:vMerge/>
            <w:shd w:val="clear" w:color="auto" w:fill="auto"/>
            <w:vAlign w:val="center"/>
          </w:tcPr>
          <w:p w:rsidR="00440D8E" w:rsidRPr="00502CDC" w:rsidRDefault="00440D8E" w:rsidP="00440D8E">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440D8E" w:rsidRPr="00502CDC" w:rsidRDefault="00440D8E" w:rsidP="00440D8E">
            <w:pPr>
              <w:pStyle w:val="Tabletext"/>
              <w:spacing w:before="120" w:after="120" w:line="276" w:lineRule="auto"/>
              <w:rPr>
                <w:rFonts w:ascii="Arial" w:hAnsi="Arial" w:cs="Arial"/>
                <w:bCs/>
                <w:color w:val="auto"/>
                <w:sz w:val="22"/>
              </w:rPr>
            </w:pPr>
            <w:r w:rsidRPr="00502CDC">
              <w:rPr>
                <w:rFonts w:ascii="Arial" w:hAnsi="Arial" w:cs="Arial"/>
                <w:bCs/>
                <w:color w:val="auto"/>
                <w:sz w:val="22"/>
              </w:rPr>
              <w:t>Nước biển dâng</w:t>
            </w:r>
          </w:p>
        </w:tc>
        <w:tc>
          <w:tcPr>
            <w:tcW w:w="531"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H5</w:t>
            </w:r>
          </w:p>
        </w:tc>
        <w:tc>
          <w:tcPr>
            <w:tcW w:w="407"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1</w:t>
            </w:r>
          </w:p>
        </w:tc>
        <w:tc>
          <w:tcPr>
            <w:tcW w:w="407"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2</w:t>
            </w:r>
          </w:p>
        </w:tc>
        <w:tc>
          <w:tcPr>
            <w:tcW w:w="376"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440D8E" w:rsidRPr="00502CDC" w:rsidRDefault="00440D8E" w:rsidP="00440D8E">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M</w:t>
            </w:r>
          </w:p>
        </w:tc>
      </w:tr>
      <w:tr w:rsidR="00093BDA" w:rsidRPr="00AA7406" w:rsidTr="00093BDA">
        <w:tc>
          <w:tcPr>
            <w:tcW w:w="602"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E1</w:t>
            </w:r>
          </w:p>
          <w:p w:rsidR="00093BDA" w:rsidRPr="00502CDC" w:rsidRDefault="00093BDA" w:rsidP="00093BD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(LượngMưa)</w:t>
            </w:r>
          </w:p>
        </w:tc>
        <w:tc>
          <w:tcPr>
            <w:tcW w:w="1667" w:type="pct"/>
            <w:shd w:val="clear" w:color="auto" w:fill="auto"/>
          </w:tcPr>
          <w:p w:rsidR="00093BDA" w:rsidRPr="00502CDC" w:rsidRDefault="00E06A32" w:rsidP="00093BDA">
            <w:pPr>
              <w:pStyle w:val="Tabletext"/>
              <w:spacing w:before="120" w:after="120" w:line="276" w:lineRule="auto"/>
              <w:rPr>
                <w:rFonts w:ascii="Arial" w:hAnsi="Arial" w:cs="Arial"/>
                <w:bCs/>
                <w:color w:val="auto"/>
                <w:sz w:val="22"/>
              </w:rPr>
            </w:pPr>
            <w:r>
              <w:rPr>
                <w:rFonts w:ascii="Arial" w:hAnsi="Arial" w:cs="Arial"/>
                <w:sz w:val="22"/>
              </w:rPr>
              <w:t>Phơi bày</w:t>
            </w:r>
            <w:r w:rsidR="00093BDA" w:rsidRPr="00502CDC">
              <w:rPr>
                <w:rFonts w:ascii="Arial" w:hAnsi="Arial" w:cs="Arial"/>
                <w:sz w:val="22"/>
              </w:rPr>
              <w:t xml:space="preserve"> trong vùng ngập lụt do mưa theo kịch bản</w:t>
            </w:r>
          </w:p>
        </w:tc>
        <w:tc>
          <w:tcPr>
            <w:tcW w:w="531"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E1</w:t>
            </w:r>
          </w:p>
        </w:tc>
        <w:tc>
          <w:tcPr>
            <w:tcW w:w="407" w:type="pct"/>
            <w:shd w:val="clear" w:color="auto" w:fill="auto"/>
            <w:vAlign w:val="center"/>
          </w:tcPr>
          <w:p w:rsidR="00093BDA" w:rsidRPr="00502CDC" w:rsidRDefault="00144EC4" w:rsidP="00093BDA">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1</m:t>
                    </m:r>
                  </m:sup>
                </m:sSubSup>
              </m:oMath>
            </m:oMathPara>
          </w:p>
        </w:tc>
        <w:tc>
          <w:tcPr>
            <w:tcW w:w="407"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93BDA" w:rsidRPr="00502CDC" w:rsidRDefault="00144EC4" w:rsidP="00093BDA">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i</m:t>
                    </m:r>
                  </m:sup>
                </m:sSubSup>
              </m:oMath>
            </m:oMathPara>
          </w:p>
        </w:tc>
        <w:tc>
          <w:tcPr>
            <w:tcW w:w="376"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93BDA" w:rsidRPr="00502CDC" w:rsidRDefault="00144EC4" w:rsidP="00093BDA">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M</m:t>
                    </m:r>
                  </m:sup>
                </m:sSubSup>
              </m:oMath>
            </m:oMathPara>
          </w:p>
        </w:tc>
      </w:tr>
      <w:tr w:rsidR="005661AE" w:rsidRPr="00AA7406" w:rsidTr="00093BDA">
        <w:tc>
          <w:tcPr>
            <w:tcW w:w="602" w:type="pct"/>
            <w:vMerge w:val="restart"/>
            <w:shd w:val="clear" w:color="auto" w:fill="auto"/>
            <w:vAlign w:val="center"/>
          </w:tcPr>
          <w:p w:rsidR="005661AE" w:rsidRPr="00502CDC" w:rsidRDefault="005661AE" w:rsidP="005661AE">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E2</w:t>
            </w:r>
          </w:p>
          <w:p w:rsidR="005661AE" w:rsidRPr="00502CDC" w:rsidRDefault="005661AE" w:rsidP="005661AE">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Bão</w:t>
            </w:r>
            <w:r w:rsidRPr="00502CDC">
              <w:rPr>
                <w:rFonts w:ascii="Arial" w:hAnsi="Arial" w:cs="Arial"/>
                <w:b/>
                <w:bCs/>
                <w:color w:val="auto"/>
                <w:sz w:val="22"/>
              </w:rPr>
              <w:t>)</w:t>
            </w:r>
          </w:p>
        </w:tc>
        <w:tc>
          <w:tcPr>
            <w:tcW w:w="1667" w:type="pct"/>
            <w:shd w:val="clear" w:color="auto" w:fill="auto"/>
          </w:tcPr>
          <w:p w:rsidR="005661AE" w:rsidRPr="00D221DB" w:rsidRDefault="005661AE" w:rsidP="005661AE">
            <w:pPr>
              <w:pStyle w:val="Tabletext"/>
              <w:spacing w:before="120" w:after="120" w:line="276" w:lineRule="auto"/>
              <w:rPr>
                <w:rFonts w:ascii="Arial" w:hAnsi="Arial" w:cs="Arial"/>
                <w:sz w:val="22"/>
              </w:rPr>
            </w:pPr>
            <w:r w:rsidRPr="005661AE">
              <w:rPr>
                <w:rFonts w:ascii="Arial" w:hAnsi="Arial" w:cs="Arial"/>
                <w:sz w:val="22"/>
              </w:rPr>
              <w:t>Vị trí gần bờ biển</w:t>
            </w:r>
          </w:p>
        </w:tc>
        <w:tc>
          <w:tcPr>
            <w:tcW w:w="531"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E2.1</w:t>
            </w:r>
          </w:p>
        </w:tc>
        <w:tc>
          <w:tcPr>
            <w:tcW w:w="407"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1</m:t>
                    </m:r>
                  </m:sup>
                </m:sSubSup>
              </m:oMath>
            </m:oMathPara>
          </w:p>
        </w:tc>
        <w:tc>
          <w:tcPr>
            <w:tcW w:w="407"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i</m:t>
                    </m:r>
                  </m:sup>
                </m:sSubSup>
              </m:oMath>
            </m:oMathPara>
          </w:p>
        </w:tc>
        <w:tc>
          <w:tcPr>
            <w:tcW w:w="376"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M</m:t>
                    </m:r>
                  </m:sup>
                </m:sSubSup>
              </m:oMath>
            </m:oMathPara>
          </w:p>
        </w:tc>
      </w:tr>
      <w:tr w:rsidR="005661AE" w:rsidRPr="00AA7406" w:rsidTr="00093BDA">
        <w:tc>
          <w:tcPr>
            <w:tcW w:w="602" w:type="pct"/>
            <w:vMerge/>
            <w:shd w:val="clear" w:color="auto" w:fill="auto"/>
            <w:vAlign w:val="center"/>
          </w:tcPr>
          <w:p w:rsidR="005661AE" w:rsidRPr="00502CDC" w:rsidRDefault="005661AE" w:rsidP="005661AE">
            <w:pPr>
              <w:pStyle w:val="Tabletext"/>
              <w:spacing w:before="120" w:after="120" w:line="276" w:lineRule="auto"/>
              <w:jc w:val="center"/>
              <w:rPr>
                <w:rFonts w:ascii="Arial" w:hAnsi="Arial" w:cs="Arial"/>
                <w:b/>
                <w:bCs/>
                <w:color w:val="auto"/>
                <w:sz w:val="22"/>
              </w:rPr>
            </w:pPr>
          </w:p>
        </w:tc>
        <w:tc>
          <w:tcPr>
            <w:tcW w:w="1667" w:type="pct"/>
            <w:shd w:val="clear" w:color="auto" w:fill="auto"/>
          </w:tcPr>
          <w:p w:rsidR="005661AE" w:rsidRPr="00D221DB" w:rsidRDefault="005661AE" w:rsidP="005661AE">
            <w:pPr>
              <w:pStyle w:val="Tabletext"/>
              <w:spacing w:before="120" w:after="120" w:line="276" w:lineRule="auto"/>
              <w:rPr>
                <w:rFonts w:ascii="Arial" w:hAnsi="Arial" w:cs="Arial"/>
                <w:sz w:val="22"/>
              </w:rPr>
            </w:pPr>
            <w:r w:rsidRPr="005661AE">
              <w:rPr>
                <w:rFonts w:ascii="Arial" w:hAnsi="Arial" w:cs="Arial"/>
                <w:sz w:val="22"/>
              </w:rPr>
              <w:t>Cao độ của cảng, bến</w:t>
            </w:r>
          </w:p>
        </w:tc>
        <w:tc>
          <w:tcPr>
            <w:tcW w:w="531" w:type="pct"/>
            <w:shd w:val="clear" w:color="auto" w:fill="auto"/>
          </w:tcPr>
          <w:p w:rsidR="005661AE" w:rsidRPr="00502CDC" w:rsidRDefault="005661AE" w:rsidP="005661AE">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E2.2</w:t>
            </w:r>
          </w:p>
        </w:tc>
        <w:tc>
          <w:tcPr>
            <w:tcW w:w="407"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1</m:t>
                    </m:r>
                  </m:sup>
                </m:sSubSup>
              </m:oMath>
            </m:oMathPara>
          </w:p>
        </w:tc>
        <w:tc>
          <w:tcPr>
            <w:tcW w:w="407"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i</m:t>
                    </m:r>
                  </m:sup>
                </m:sSubSup>
              </m:oMath>
            </m:oMathPara>
          </w:p>
        </w:tc>
        <w:tc>
          <w:tcPr>
            <w:tcW w:w="376"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M</m:t>
                    </m:r>
                  </m:sup>
                </m:sSubSup>
              </m:oMath>
            </m:oMathPara>
          </w:p>
        </w:tc>
      </w:tr>
      <w:tr w:rsidR="005661AE" w:rsidRPr="00AA7406" w:rsidTr="00093BDA">
        <w:tc>
          <w:tcPr>
            <w:tcW w:w="602" w:type="pct"/>
            <w:vMerge/>
            <w:shd w:val="clear" w:color="auto" w:fill="auto"/>
            <w:vAlign w:val="center"/>
          </w:tcPr>
          <w:p w:rsidR="005661AE" w:rsidRPr="00502CDC" w:rsidRDefault="005661AE" w:rsidP="005661AE">
            <w:pPr>
              <w:pStyle w:val="Tabletext"/>
              <w:spacing w:before="120" w:after="120" w:line="276" w:lineRule="auto"/>
              <w:jc w:val="center"/>
              <w:rPr>
                <w:rFonts w:ascii="Arial" w:hAnsi="Arial" w:cs="Arial"/>
                <w:b/>
                <w:bCs/>
                <w:color w:val="auto"/>
                <w:sz w:val="22"/>
              </w:rPr>
            </w:pPr>
          </w:p>
        </w:tc>
        <w:tc>
          <w:tcPr>
            <w:tcW w:w="1667" w:type="pct"/>
            <w:shd w:val="clear" w:color="auto" w:fill="auto"/>
          </w:tcPr>
          <w:p w:rsidR="005661AE" w:rsidRPr="00D221DB" w:rsidRDefault="005661AE" w:rsidP="005661AE">
            <w:pPr>
              <w:pStyle w:val="Tabletext"/>
              <w:spacing w:before="120" w:after="120" w:line="276" w:lineRule="auto"/>
              <w:rPr>
                <w:rFonts w:ascii="Arial" w:hAnsi="Arial" w:cs="Arial"/>
                <w:sz w:val="22"/>
              </w:rPr>
            </w:pPr>
            <w:r w:rsidRPr="005661AE">
              <w:rPr>
                <w:rFonts w:ascii="Arial" w:hAnsi="Arial" w:cs="Arial"/>
                <w:sz w:val="22"/>
              </w:rPr>
              <w:t>Vị trí trong vùng ảnh hưởng của bão</w:t>
            </w:r>
          </w:p>
        </w:tc>
        <w:tc>
          <w:tcPr>
            <w:tcW w:w="531" w:type="pct"/>
            <w:shd w:val="clear" w:color="auto" w:fill="auto"/>
          </w:tcPr>
          <w:p w:rsidR="005661AE" w:rsidRPr="00502CDC" w:rsidRDefault="005661AE" w:rsidP="005661AE">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E2.3</w:t>
            </w:r>
          </w:p>
        </w:tc>
        <w:tc>
          <w:tcPr>
            <w:tcW w:w="407"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1</m:t>
                    </m:r>
                  </m:sup>
                </m:sSubSup>
              </m:oMath>
            </m:oMathPara>
          </w:p>
        </w:tc>
        <w:tc>
          <w:tcPr>
            <w:tcW w:w="407"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i</m:t>
                    </m:r>
                  </m:sup>
                </m:sSubSup>
              </m:oMath>
            </m:oMathPara>
          </w:p>
        </w:tc>
        <w:tc>
          <w:tcPr>
            <w:tcW w:w="376"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M</m:t>
                    </m:r>
                  </m:sup>
                </m:sSubSup>
              </m:oMath>
            </m:oMathPara>
          </w:p>
        </w:tc>
      </w:tr>
      <w:tr w:rsidR="005661AE" w:rsidRPr="00AA7406" w:rsidTr="00093BDA">
        <w:tc>
          <w:tcPr>
            <w:tcW w:w="602" w:type="pct"/>
            <w:vMerge/>
            <w:shd w:val="clear" w:color="auto" w:fill="auto"/>
            <w:vAlign w:val="center"/>
          </w:tcPr>
          <w:p w:rsidR="005661AE" w:rsidRPr="00502CDC" w:rsidRDefault="005661AE" w:rsidP="005661AE">
            <w:pPr>
              <w:pStyle w:val="Tabletext"/>
              <w:spacing w:before="120" w:after="120" w:line="276" w:lineRule="auto"/>
              <w:jc w:val="center"/>
              <w:rPr>
                <w:rFonts w:ascii="Arial" w:hAnsi="Arial" w:cs="Arial"/>
                <w:b/>
                <w:bCs/>
                <w:color w:val="auto"/>
                <w:sz w:val="22"/>
              </w:rPr>
            </w:pPr>
          </w:p>
        </w:tc>
        <w:tc>
          <w:tcPr>
            <w:tcW w:w="1667" w:type="pct"/>
            <w:shd w:val="clear" w:color="auto" w:fill="auto"/>
          </w:tcPr>
          <w:p w:rsidR="005661AE" w:rsidRPr="00D221DB" w:rsidRDefault="005661AE" w:rsidP="005661AE">
            <w:pPr>
              <w:pStyle w:val="Tabletext"/>
              <w:spacing w:before="120" w:after="120" w:line="276" w:lineRule="auto"/>
              <w:rPr>
                <w:rFonts w:ascii="Arial" w:hAnsi="Arial" w:cs="Arial"/>
                <w:sz w:val="22"/>
              </w:rPr>
            </w:pPr>
            <w:r w:rsidRPr="005661AE">
              <w:rPr>
                <w:rFonts w:ascii="Arial" w:hAnsi="Arial" w:cs="Arial"/>
                <w:sz w:val="22"/>
              </w:rPr>
              <w:t>Phơi bày trong vùng vùng ngập lụt do bão theo kịch bản</w:t>
            </w:r>
          </w:p>
        </w:tc>
        <w:tc>
          <w:tcPr>
            <w:tcW w:w="531" w:type="pct"/>
            <w:shd w:val="clear" w:color="auto" w:fill="auto"/>
          </w:tcPr>
          <w:p w:rsidR="005661AE" w:rsidRPr="00502CDC" w:rsidRDefault="005661AE" w:rsidP="005661AE">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E2.4</w:t>
            </w:r>
          </w:p>
        </w:tc>
        <w:tc>
          <w:tcPr>
            <w:tcW w:w="407"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1</m:t>
                    </m:r>
                  </m:sup>
                </m:sSubSup>
              </m:oMath>
            </m:oMathPara>
          </w:p>
        </w:tc>
        <w:tc>
          <w:tcPr>
            <w:tcW w:w="407"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i</m:t>
                    </m:r>
                  </m:sup>
                </m:sSubSup>
              </m:oMath>
            </m:oMathPara>
          </w:p>
        </w:tc>
        <w:tc>
          <w:tcPr>
            <w:tcW w:w="376"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5661AE" w:rsidRPr="00502CDC"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M</m:t>
                    </m:r>
                  </m:sup>
                </m:sSubSup>
              </m:oMath>
            </m:oMathPara>
          </w:p>
        </w:tc>
      </w:tr>
      <w:tr w:rsidR="005661AE" w:rsidRPr="00AA7406" w:rsidTr="00093BDA">
        <w:tc>
          <w:tcPr>
            <w:tcW w:w="602" w:type="pct"/>
            <w:vMerge/>
            <w:shd w:val="clear" w:color="auto" w:fill="auto"/>
            <w:vAlign w:val="center"/>
          </w:tcPr>
          <w:p w:rsidR="005661AE" w:rsidRPr="00502CDC" w:rsidRDefault="005661AE" w:rsidP="005661AE">
            <w:pPr>
              <w:pStyle w:val="Tabletext"/>
              <w:spacing w:before="120" w:after="120" w:line="276" w:lineRule="auto"/>
              <w:jc w:val="center"/>
              <w:rPr>
                <w:rFonts w:ascii="Arial" w:hAnsi="Arial" w:cs="Arial"/>
                <w:b/>
                <w:bCs/>
                <w:color w:val="auto"/>
                <w:sz w:val="22"/>
              </w:rPr>
            </w:pPr>
          </w:p>
        </w:tc>
        <w:tc>
          <w:tcPr>
            <w:tcW w:w="1667" w:type="pct"/>
            <w:shd w:val="clear" w:color="auto" w:fill="auto"/>
          </w:tcPr>
          <w:p w:rsidR="005661AE" w:rsidRPr="00502CDC" w:rsidRDefault="005661AE" w:rsidP="005661AE">
            <w:pPr>
              <w:pStyle w:val="Tabletext"/>
              <w:spacing w:before="120" w:after="120" w:line="276" w:lineRule="auto"/>
              <w:rPr>
                <w:rFonts w:ascii="Arial" w:hAnsi="Arial" w:cs="Arial"/>
                <w:sz w:val="22"/>
              </w:rPr>
            </w:pPr>
            <w:r w:rsidRPr="005661AE">
              <w:rPr>
                <w:rFonts w:ascii="Arial" w:hAnsi="Arial" w:cs="Arial"/>
                <w:sz w:val="22"/>
              </w:rPr>
              <w:t>Sự hiện diện của các kết cấu bảo vệ</w:t>
            </w:r>
          </w:p>
        </w:tc>
        <w:tc>
          <w:tcPr>
            <w:tcW w:w="531" w:type="pct"/>
            <w:shd w:val="clear" w:color="auto" w:fill="auto"/>
          </w:tcPr>
          <w:p w:rsidR="005661AE" w:rsidRPr="00502CDC" w:rsidRDefault="005661AE" w:rsidP="005661AE">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w:t>
            </w:r>
            <w:r>
              <w:rPr>
                <w:rFonts w:ascii="Arial" w:hAnsi="Arial" w:cs="Arial"/>
                <w:b/>
                <w:color w:val="auto"/>
                <w:sz w:val="22"/>
              </w:rPr>
              <w:t>5</w:t>
            </w:r>
          </w:p>
        </w:tc>
        <w:tc>
          <w:tcPr>
            <w:tcW w:w="407" w:type="pct"/>
            <w:shd w:val="clear" w:color="auto" w:fill="auto"/>
            <w:vAlign w:val="center"/>
          </w:tcPr>
          <w:p w:rsidR="005661AE"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1</m:t>
                    </m:r>
                  </m:sup>
                </m:sSubSup>
              </m:oMath>
            </m:oMathPara>
          </w:p>
        </w:tc>
        <w:tc>
          <w:tcPr>
            <w:tcW w:w="407"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5661AE"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i</m:t>
                    </m:r>
                  </m:sup>
                </m:sSubSup>
              </m:oMath>
            </m:oMathPara>
          </w:p>
        </w:tc>
        <w:tc>
          <w:tcPr>
            <w:tcW w:w="376" w:type="pct"/>
            <w:shd w:val="clear" w:color="auto" w:fill="auto"/>
            <w:vAlign w:val="center"/>
          </w:tcPr>
          <w:p w:rsidR="005661AE" w:rsidRPr="00502CDC" w:rsidRDefault="005661AE" w:rsidP="005661AE">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5661AE" w:rsidRDefault="00144EC4" w:rsidP="005661AE">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M</m:t>
                    </m:r>
                  </m:sup>
                </m:sSubSup>
              </m:oMath>
            </m:oMathPara>
          </w:p>
        </w:tc>
      </w:tr>
      <w:tr w:rsidR="00093BDA" w:rsidRPr="00AA7406" w:rsidTr="00093BDA">
        <w:tc>
          <w:tcPr>
            <w:tcW w:w="602" w:type="pct"/>
            <w:vMerge w:val="restar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w:t>
            </w:r>
            <w:r w:rsidR="005B6B4E">
              <w:rPr>
                <w:rFonts w:ascii="Arial" w:hAnsi="Arial" w:cs="Arial"/>
                <w:b/>
                <w:bCs/>
                <w:color w:val="auto"/>
                <w:sz w:val="22"/>
              </w:rPr>
              <w:t>3</w:t>
            </w:r>
          </w:p>
          <w:p w:rsidR="00093BDA" w:rsidRPr="00502CDC" w:rsidRDefault="00093BDA" w:rsidP="00093BD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(NBD)</w:t>
            </w:r>
          </w:p>
        </w:tc>
        <w:tc>
          <w:tcPr>
            <w:tcW w:w="1667" w:type="pct"/>
            <w:shd w:val="clear" w:color="auto" w:fill="auto"/>
          </w:tcPr>
          <w:p w:rsidR="00093BDA" w:rsidRPr="00502CDC" w:rsidRDefault="00E06A32" w:rsidP="00093BDA">
            <w:pPr>
              <w:pStyle w:val="Tabletext"/>
              <w:spacing w:before="120" w:after="120" w:line="276" w:lineRule="auto"/>
              <w:rPr>
                <w:rFonts w:ascii="Arial" w:hAnsi="Arial" w:cs="Arial"/>
                <w:bCs/>
                <w:color w:val="auto"/>
                <w:sz w:val="22"/>
              </w:rPr>
            </w:pPr>
            <w:r>
              <w:rPr>
                <w:rFonts w:ascii="Arial" w:hAnsi="Arial" w:cs="Arial"/>
                <w:sz w:val="22"/>
              </w:rPr>
              <w:t>Phơi bày</w:t>
            </w:r>
            <w:r w:rsidR="00093BDA" w:rsidRPr="00502CDC">
              <w:rPr>
                <w:rFonts w:ascii="Arial" w:hAnsi="Arial" w:cs="Arial"/>
                <w:sz w:val="22"/>
              </w:rPr>
              <w:t xml:space="preserve"> trong vùng vùng ngập lụt do nước biển dâng</w:t>
            </w:r>
          </w:p>
        </w:tc>
        <w:tc>
          <w:tcPr>
            <w:tcW w:w="531"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E3.1</w:t>
            </w:r>
          </w:p>
        </w:tc>
        <w:tc>
          <w:tcPr>
            <w:tcW w:w="407" w:type="pct"/>
            <w:shd w:val="clear" w:color="auto" w:fill="auto"/>
            <w:vAlign w:val="center"/>
          </w:tcPr>
          <w:p w:rsidR="00093BDA" w:rsidRPr="00502CDC" w:rsidRDefault="00144EC4"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1</m:t>
                    </m:r>
                  </m:sup>
                </m:sSubSup>
              </m:oMath>
            </m:oMathPara>
          </w:p>
        </w:tc>
        <w:tc>
          <w:tcPr>
            <w:tcW w:w="407"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93BDA" w:rsidRPr="00502CDC" w:rsidRDefault="00144EC4"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i</m:t>
                    </m:r>
                  </m:sup>
                </m:sSubSup>
              </m:oMath>
            </m:oMathPara>
          </w:p>
        </w:tc>
        <w:tc>
          <w:tcPr>
            <w:tcW w:w="376"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93BDA" w:rsidRPr="00502CDC" w:rsidRDefault="00144EC4"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M</m:t>
                    </m:r>
                  </m:sup>
                </m:sSubSup>
              </m:oMath>
            </m:oMathPara>
          </w:p>
        </w:tc>
      </w:tr>
      <w:tr w:rsidR="00093BDA" w:rsidRPr="00AA7406" w:rsidTr="00093BDA">
        <w:tc>
          <w:tcPr>
            <w:tcW w:w="602" w:type="pct"/>
            <w:vMerge/>
            <w:shd w:val="clear" w:color="auto" w:fill="auto"/>
            <w:vAlign w:val="center"/>
          </w:tcPr>
          <w:p w:rsidR="00093BDA" w:rsidRPr="00502CDC" w:rsidRDefault="00093BDA" w:rsidP="00093BDA">
            <w:pPr>
              <w:pStyle w:val="Tabletext"/>
              <w:spacing w:before="120" w:after="120" w:line="276" w:lineRule="auto"/>
              <w:jc w:val="center"/>
              <w:rPr>
                <w:rFonts w:ascii="Arial" w:hAnsi="Arial" w:cs="Arial"/>
                <w:b/>
                <w:bCs/>
                <w:color w:val="auto"/>
                <w:sz w:val="22"/>
              </w:rPr>
            </w:pPr>
          </w:p>
        </w:tc>
        <w:tc>
          <w:tcPr>
            <w:tcW w:w="1667" w:type="pct"/>
            <w:shd w:val="clear" w:color="auto" w:fill="auto"/>
          </w:tcPr>
          <w:p w:rsidR="00093BDA" w:rsidRPr="00502CDC" w:rsidRDefault="00093BDA" w:rsidP="00093BDA">
            <w:pPr>
              <w:pStyle w:val="Tabletext"/>
              <w:spacing w:before="120" w:after="120" w:line="276" w:lineRule="auto"/>
              <w:rPr>
                <w:rFonts w:ascii="Arial" w:hAnsi="Arial" w:cs="Arial"/>
                <w:bCs/>
                <w:color w:val="auto"/>
                <w:sz w:val="22"/>
              </w:rPr>
            </w:pPr>
            <w:r w:rsidRPr="00502CDC">
              <w:rPr>
                <w:rFonts w:ascii="Arial" w:hAnsi="Arial" w:cs="Arial"/>
                <w:sz w:val="22"/>
              </w:rPr>
              <w:t xml:space="preserve">Chỉ số phơi </w:t>
            </w:r>
            <w:r w:rsidR="00E06A32">
              <w:rPr>
                <w:rFonts w:ascii="Arial" w:hAnsi="Arial" w:cs="Arial"/>
                <w:sz w:val="22"/>
              </w:rPr>
              <w:t xml:space="preserve">bày </w:t>
            </w:r>
            <w:r w:rsidRPr="00502CDC">
              <w:rPr>
                <w:rFonts w:ascii="Arial" w:hAnsi="Arial" w:cs="Arial"/>
                <w:sz w:val="22"/>
              </w:rPr>
              <w:t>ven biển</w:t>
            </w:r>
          </w:p>
        </w:tc>
        <w:tc>
          <w:tcPr>
            <w:tcW w:w="531"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E3.2</w:t>
            </w:r>
          </w:p>
        </w:tc>
        <w:tc>
          <w:tcPr>
            <w:tcW w:w="407" w:type="pct"/>
            <w:shd w:val="clear" w:color="auto" w:fill="auto"/>
            <w:vAlign w:val="center"/>
          </w:tcPr>
          <w:p w:rsidR="00093BDA" w:rsidRPr="00502CDC" w:rsidRDefault="00144EC4"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1</m:t>
                    </m:r>
                  </m:sup>
                </m:sSubSup>
              </m:oMath>
            </m:oMathPara>
          </w:p>
        </w:tc>
        <w:tc>
          <w:tcPr>
            <w:tcW w:w="407"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93BDA" w:rsidRPr="00502CDC" w:rsidRDefault="00144EC4"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i</m:t>
                    </m:r>
                  </m:sup>
                </m:sSubSup>
              </m:oMath>
            </m:oMathPara>
          </w:p>
        </w:tc>
        <w:tc>
          <w:tcPr>
            <w:tcW w:w="376" w:type="pct"/>
            <w:shd w:val="clear" w:color="auto" w:fill="auto"/>
            <w:vAlign w:val="center"/>
          </w:tcPr>
          <w:p w:rsidR="00093BDA" w:rsidRPr="00502CDC" w:rsidRDefault="00093BDA" w:rsidP="00093BD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93BDA" w:rsidRPr="00502CDC" w:rsidRDefault="00144EC4" w:rsidP="00093BD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M</m:t>
                    </m:r>
                  </m:sup>
                </m:sSubSup>
              </m:oMath>
            </m:oMathPara>
          </w:p>
        </w:tc>
      </w:tr>
      <w:tr w:rsidR="0010125A" w:rsidRPr="00AA7406" w:rsidTr="00F4083B">
        <w:tc>
          <w:tcPr>
            <w:tcW w:w="602" w:type="pct"/>
            <w:vMerge w:val="restart"/>
            <w:shd w:val="clear" w:color="auto" w:fill="auto"/>
            <w:vAlign w:val="center"/>
          </w:tcPr>
          <w:p w:rsidR="0010125A" w:rsidRPr="00502CDC" w:rsidRDefault="0010125A" w:rsidP="0010125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S1 (LượngMưa)</w:t>
            </w:r>
          </w:p>
        </w:tc>
        <w:tc>
          <w:tcPr>
            <w:tcW w:w="1667" w:type="pct"/>
            <w:shd w:val="clear" w:color="auto" w:fill="auto"/>
          </w:tcPr>
          <w:p w:rsidR="0010125A" w:rsidRPr="00502CDC" w:rsidRDefault="0010125A" w:rsidP="0010125A">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lượng mưa</w:t>
            </w:r>
            <w:r w:rsidR="007C2B25">
              <w:rPr>
                <w:rFonts w:ascii="Arial" w:hAnsi="Arial" w:cs="Arial"/>
                <w:sz w:val="22"/>
              </w:rPr>
              <w:t xml:space="preserve"> (không có với dự án mới)</w:t>
            </w:r>
          </w:p>
        </w:tc>
        <w:tc>
          <w:tcPr>
            <w:tcW w:w="531"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1</w:t>
            </w:r>
          </w:p>
        </w:tc>
        <w:tc>
          <w:tcPr>
            <w:tcW w:w="407" w:type="pct"/>
            <w:shd w:val="clear" w:color="auto" w:fill="auto"/>
            <w:vAlign w:val="center"/>
          </w:tcPr>
          <w:p w:rsidR="0010125A" w:rsidRPr="00502CDC" w:rsidRDefault="00144EC4" w:rsidP="0010125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1</m:t>
                    </m:r>
                  </m:sup>
                </m:sSubSup>
              </m:oMath>
            </m:oMathPara>
          </w:p>
        </w:tc>
        <w:tc>
          <w:tcPr>
            <w:tcW w:w="407"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10125A" w:rsidRPr="00502CDC" w:rsidRDefault="00144EC4" w:rsidP="0010125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i</m:t>
                    </m:r>
                  </m:sup>
                </m:sSubSup>
              </m:oMath>
            </m:oMathPara>
          </w:p>
        </w:tc>
        <w:tc>
          <w:tcPr>
            <w:tcW w:w="376"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10125A" w:rsidRPr="00502CDC" w:rsidRDefault="00144EC4" w:rsidP="0010125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M</m:t>
                    </m:r>
                  </m:sup>
                </m:sSubSup>
              </m:oMath>
            </m:oMathPara>
          </w:p>
        </w:tc>
      </w:tr>
      <w:tr w:rsidR="00650B48" w:rsidRPr="00AA7406" w:rsidTr="00F4083B">
        <w:tc>
          <w:tcPr>
            <w:tcW w:w="602" w:type="pct"/>
            <w:vMerge/>
            <w:shd w:val="clear" w:color="auto" w:fill="auto"/>
            <w:vAlign w:val="center"/>
          </w:tcPr>
          <w:p w:rsidR="00650B48" w:rsidRPr="00502CDC" w:rsidRDefault="00650B48" w:rsidP="00650B48">
            <w:pPr>
              <w:pStyle w:val="Tabletext"/>
              <w:spacing w:before="120" w:after="120" w:line="276" w:lineRule="auto"/>
              <w:jc w:val="center"/>
              <w:rPr>
                <w:rFonts w:ascii="Arial" w:hAnsi="Arial" w:cs="Arial"/>
                <w:b/>
                <w:bCs/>
                <w:color w:val="auto"/>
                <w:sz w:val="22"/>
              </w:rPr>
            </w:pPr>
          </w:p>
        </w:tc>
        <w:tc>
          <w:tcPr>
            <w:tcW w:w="1667" w:type="pct"/>
            <w:shd w:val="clear" w:color="auto" w:fill="auto"/>
          </w:tcPr>
          <w:p w:rsidR="00650B48" w:rsidRPr="00502CDC" w:rsidRDefault="00650B48" w:rsidP="00650B48">
            <w:pPr>
              <w:pStyle w:val="Tabletext"/>
              <w:spacing w:before="120" w:after="120" w:line="276" w:lineRule="auto"/>
              <w:rPr>
                <w:rFonts w:ascii="Arial" w:hAnsi="Arial" w:cs="Arial"/>
                <w:bCs/>
                <w:color w:val="auto"/>
                <w:sz w:val="22"/>
                <w:lang w:val="fr-FR"/>
              </w:rPr>
            </w:pPr>
            <w:r w:rsidRPr="00502CDC">
              <w:rPr>
                <w:rFonts w:ascii="Arial" w:hAnsi="Arial" w:cs="Arial"/>
                <w:sz w:val="22"/>
              </w:rPr>
              <w:t xml:space="preserve">Phần trăm </w:t>
            </w:r>
            <w:r>
              <w:rPr>
                <w:rFonts w:ascii="Arial" w:hAnsi="Arial" w:cs="Arial"/>
                <w:sz w:val="22"/>
              </w:rPr>
              <w:t>diện tích kho kín</w:t>
            </w:r>
          </w:p>
        </w:tc>
        <w:tc>
          <w:tcPr>
            <w:tcW w:w="531"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2</w:t>
            </w:r>
          </w:p>
        </w:tc>
        <w:tc>
          <w:tcPr>
            <w:tcW w:w="407" w:type="pct"/>
            <w:shd w:val="clear" w:color="auto" w:fill="auto"/>
            <w:vAlign w:val="center"/>
          </w:tcPr>
          <w:p w:rsidR="00650B48" w:rsidRPr="00502CDC" w:rsidRDefault="00144EC4"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1</m:t>
                    </m:r>
                  </m:sup>
                </m:sSubSup>
              </m:oMath>
            </m:oMathPara>
          </w:p>
        </w:tc>
        <w:tc>
          <w:tcPr>
            <w:tcW w:w="407"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650B48" w:rsidRPr="00502CDC" w:rsidRDefault="00144EC4"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i</m:t>
                    </m:r>
                  </m:sup>
                </m:sSubSup>
              </m:oMath>
            </m:oMathPara>
          </w:p>
        </w:tc>
        <w:tc>
          <w:tcPr>
            <w:tcW w:w="376"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650B48" w:rsidRPr="00502CDC" w:rsidRDefault="00144EC4"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M</m:t>
                    </m:r>
                  </m:sup>
                </m:sSubSup>
              </m:oMath>
            </m:oMathPara>
          </w:p>
        </w:tc>
      </w:tr>
      <w:tr w:rsidR="00650B48" w:rsidRPr="00AA7406" w:rsidTr="00093BDA">
        <w:tc>
          <w:tcPr>
            <w:tcW w:w="602" w:type="pct"/>
            <w:vMerge/>
            <w:shd w:val="clear" w:color="auto" w:fill="auto"/>
            <w:vAlign w:val="center"/>
          </w:tcPr>
          <w:p w:rsidR="00650B48" w:rsidRPr="00502CDC" w:rsidRDefault="00650B48" w:rsidP="00650B48">
            <w:pPr>
              <w:pStyle w:val="Tabletext"/>
              <w:spacing w:before="120" w:after="120" w:line="276" w:lineRule="auto"/>
              <w:jc w:val="center"/>
              <w:rPr>
                <w:rFonts w:ascii="Arial" w:hAnsi="Arial" w:cs="Arial"/>
                <w:b/>
                <w:bCs/>
                <w:color w:val="auto"/>
                <w:sz w:val="22"/>
              </w:rPr>
            </w:pPr>
          </w:p>
        </w:tc>
        <w:tc>
          <w:tcPr>
            <w:tcW w:w="1667" w:type="pct"/>
            <w:shd w:val="clear" w:color="auto" w:fill="auto"/>
          </w:tcPr>
          <w:p w:rsidR="00650B48" w:rsidRPr="00502CDC" w:rsidRDefault="00650B48" w:rsidP="00650B48">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3</w:t>
            </w:r>
          </w:p>
        </w:tc>
        <w:tc>
          <w:tcPr>
            <w:tcW w:w="407" w:type="pct"/>
            <w:shd w:val="clear" w:color="auto" w:fill="auto"/>
            <w:vAlign w:val="center"/>
          </w:tcPr>
          <w:p w:rsidR="00650B48" w:rsidRPr="00502CDC" w:rsidRDefault="00144EC4"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1</m:t>
                    </m:r>
                  </m:sup>
                </m:sSubSup>
              </m:oMath>
            </m:oMathPara>
          </w:p>
        </w:tc>
        <w:tc>
          <w:tcPr>
            <w:tcW w:w="407"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650B48" w:rsidRPr="00502CDC" w:rsidRDefault="00144EC4"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i</m:t>
                    </m:r>
                  </m:sup>
                </m:sSubSup>
              </m:oMath>
            </m:oMathPara>
          </w:p>
        </w:tc>
        <w:tc>
          <w:tcPr>
            <w:tcW w:w="376" w:type="pct"/>
            <w:shd w:val="clear" w:color="auto" w:fill="auto"/>
            <w:vAlign w:val="center"/>
          </w:tcPr>
          <w:p w:rsidR="00650B48" w:rsidRPr="00502CDC" w:rsidRDefault="00650B48" w:rsidP="00650B48">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650B48" w:rsidRPr="00502CDC" w:rsidRDefault="00144EC4" w:rsidP="00650B48">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M</m:t>
                    </m:r>
                  </m:sup>
                </m:sSubSup>
              </m:oMath>
            </m:oMathPara>
          </w:p>
        </w:tc>
      </w:tr>
      <w:tr w:rsidR="00A81D6A" w:rsidRPr="00AA7406" w:rsidTr="00F4083B">
        <w:tc>
          <w:tcPr>
            <w:tcW w:w="602" w:type="pct"/>
            <w:vMerge w:val="restar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w:t>
            </w:r>
            <w:r>
              <w:rPr>
                <w:rFonts w:ascii="Arial" w:hAnsi="Arial" w:cs="Arial"/>
                <w:b/>
                <w:bCs/>
                <w:color w:val="auto"/>
                <w:sz w:val="22"/>
              </w:rPr>
              <w:t>2</w:t>
            </w:r>
          </w:p>
          <w:p w:rsidR="00A81D6A" w:rsidRPr="00502CDC" w:rsidRDefault="00A81D6A" w:rsidP="00A81D6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Bão</w:t>
            </w:r>
            <w:r w:rsidRPr="00502CDC">
              <w:rPr>
                <w:rFonts w:ascii="Arial" w:hAnsi="Arial" w:cs="Arial"/>
                <w:b/>
                <w:bCs/>
                <w:color w:val="auto"/>
                <w:sz w:val="22"/>
              </w:rPr>
              <w:t>)</w:t>
            </w: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bão</w:t>
            </w:r>
            <w:r w:rsidR="007C2B25">
              <w:rPr>
                <w:rFonts w:ascii="Arial" w:hAnsi="Arial" w:cs="Arial"/>
                <w:sz w:val="22"/>
              </w:rPr>
              <w:t xml:space="preserve"> (không có với dự án mới)</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1</w:t>
            </w:r>
          </w:p>
        </w:tc>
        <w:tc>
          <w:tcPr>
            <w:tcW w:w="407"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M</m:t>
                    </m:r>
                  </m:sup>
                </m:sSubSup>
              </m:oMath>
            </m:oMathPara>
          </w:p>
        </w:tc>
      </w:tr>
      <w:tr w:rsidR="00A81D6A" w:rsidRPr="00AA7406" w:rsidTr="00F4083B">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2</w:t>
            </w:r>
          </w:p>
        </w:tc>
        <w:tc>
          <w:tcPr>
            <w:tcW w:w="407"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M</m:t>
                    </m:r>
                  </m:sup>
                </m:sSubSup>
              </m:oMath>
            </m:oMathPara>
          </w:p>
        </w:tc>
      </w:tr>
      <w:tr w:rsidR="00A81D6A" w:rsidRPr="00AA7406" w:rsidTr="00F4083B">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3</w:t>
            </w:r>
          </w:p>
        </w:tc>
        <w:tc>
          <w:tcPr>
            <w:tcW w:w="407"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M</m:t>
                    </m:r>
                  </m:sup>
                </m:sSubSup>
              </m:oMath>
            </m:oMathPara>
          </w:p>
        </w:tc>
      </w:tr>
      <w:tr w:rsidR="00A81D6A" w:rsidRPr="00AA7406" w:rsidTr="00F4083B">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4</w:t>
            </w:r>
          </w:p>
        </w:tc>
        <w:tc>
          <w:tcPr>
            <w:tcW w:w="407"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M</m:t>
                    </m:r>
                  </m:sup>
                </m:sSubSup>
              </m:oMath>
            </m:oMathPara>
          </w:p>
        </w:tc>
      </w:tr>
      <w:tr w:rsidR="00A81D6A" w:rsidRPr="00AA7406" w:rsidTr="00093BDA">
        <w:tc>
          <w:tcPr>
            <w:tcW w:w="602" w:type="pct"/>
            <w:vMerge w:val="restar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w:t>
            </w:r>
            <w:r>
              <w:rPr>
                <w:rFonts w:ascii="Arial" w:hAnsi="Arial" w:cs="Arial"/>
                <w:b/>
                <w:bCs/>
                <w:color w:val="auto"/>
                <w:sz w:val="22"/>
              </w:rPr>
              <w:t>3</w:t>
            </w:r>
          </w:p>
          <w:p w:rsidR="00A81D6A" w:rsidRPr="00502CDC" w:rsidRDefault="00A81D6A" w:rsidP="00A81D6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NBD</w:t>
            </w:r>
            <w:r w:rsidRPr="00502CDC">
              <w:rPr>
                <w:rFonts w:ascii="Arial" w:hAnsi="Arial" w:cs="Arial"/>
                <w:b/>
                <w:bCs/>
                <w:color w:val="auto"/>
                <w:sz w:val="22"/>
              </w:rPr>
              <w:t>)</w:t>
            </w: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thủy triều / nước biển dâng</w:t>
            </w:r>
            <w:r w:rsidR="007C2B25">
              <w:rPr>
                <w:rFonts w:ascii="Arial" w:hAnsi="Arial" w:cs="Arial"/>
                <w:sz w:val="22"/>
              </w:rPr>
              <w:t xml:space="preserve"> (không có với dự án mới)</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1</w:t>
            </w:r>
          </w:p>
        </w:tc>
        <w:tc>
          <w:tcPr>
            <w:tcW w:w="407"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M</m:t>
                    </m:r>
                  </m:sup>
                </m:sSubSup>
              </m:oMath>
            </m:oMathPara>
          </w:p>
        </w:tc>
      </w:tr>
      <w:tr w:rsidR="00A81D6A" w:rsidRPr="00AA7406" w:rsidTr="00093BDA">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2</w:t>
            </w:r>
          </w:p>
        </w:tc>
        <w:tc>
          <w:tcPr>
            <w:tcW w:w="407"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M</m:t>
                    </m:r>
                  </m:sup>
                </m:sSubSup>
              </m:oMath>
            </m:oMathPara>
          </w:p>
        </w:tc>
      </w:tr>
      <w:tr w:rsidR="00A81D6A" w:rsidRPr="00AA7406" w:rsidTr="00093BDA">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3</w:t>
            </w:r>
          </w:p>
        </w:tc>
        <w:tc>
          <w:tcPr>
            <w:tcW w:w="407"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M</m:t>
                    </m:r>
                  </m:sup>
                </m:sSubSup>
              </m:oMath>
            </m:oMathPara>
          </w:p>
        </w:tc>
      </w:tr>
      <w:tr w:rsidR="00A81D6A" w:rsidRPr="00AA7406" w:rsidTr="00093BDA">
        <w:tc>
          <w:tcPr>
            <w:tcW w:w="602" w:type="pct"/>
            <w:vMerge/>
            <w:shd w:val="clear" w:color="auto" w:fill="auto"/>
            <w:vAlign w:val="center"/>
          </w:tcPr>
          <w:p w:rsidR="00A81D6A" w:rsidRPr="00502CDC" w:rsidRDefault="00A81D6A" w:rsidP="00A81D6A">
            <w:pPr>
              <w:pStyle w:val="Tabletext"/>
              <w:spacing w:before="120" w:after="120" w:line="276" w:lineRule="auto"/>
              <w:jc w:val="center"/>
              <w:rPr>
                <w:rFonts w:ascii="Arial" w:hAnsi="Arial" w:cs="Arial"/>
                <w:b/>
                <w:bCs/>
                <w:color w:val="auto"/>
                <w:sz w:val="22"/>
              </w:rPr>
            </w:pPr>
          </w:p>
        </w:tc>
        <w:tc>
          <w:tcPr>
            <w:tcW w:w="1667" w:type="pct"/>
            <w:shd w:val="clear" w:color="auto" w:fill="auto"/>
          </w:tcPr>
          <w:p w:rsidR="00A81D6A" w:rsidRPr="00502CDC" w:rsidRDefault="00A81D6A" w:rsidP="00A81D6A">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31"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4</w:t>
            </w:r>
          </w:p>
        </w:tc>
        <w:tc>
          <w:tcPr>
            <w:tcW w:w="407"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1</m:t>
                    </m:r>
                  </m:sup>
                </m:sSubSup>
              </m:oMath>
            </m:oMathPara>
          </w:p>
        </w:tc>
        <w:tc>
          <w:tcPr>
            <w:tcW w:w="407"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i</m:t>
                    </m:r>
                  </m:sup>
                </m:sSubSup>
              </m:oMath>
            </m:oMathPara>
          </w:p>
        </w:tc>
        <w:tc>
          <w:tcPr>
            <w:tcW w:w="376" w:type="pct"/>
            <w:shd w:val="clear" w:color="auto" w:fill="auto"/>
            <w:vAlign w:val="center"/>
          </w:tcPr>
          <w:p w:rsidR="00A81D6A" w:rsidRPr="00502CDC" w:rsidRDefault="00A81D6A" w:rsidP="00A81D6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A81D6A" w:rsidRPr="00502CDC" w:rsidRDefault="00144EC4" w:rsidP="00A81D6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M</m:t>
                    </m:r>
                  </m:sup>
                </m:sSubSup>
              </m:oMath>
            </m:oMathPara>
          </w:p>
        </w:tc>
      </w:tr>
      <w:tr w:rsidR="0010125A" w:rsidRPr="00AA7406" w:rsidTr="00093BDA">
        <w:tc>
          <w:tcPr>
            <w:tcW w:w="602" w:type="pct"/>
            <w:vMerge/>
            <w:shd w:val="clear" w:color="auto" w:fill="auto"/>
            <w:vAlign w:val="center"/>
          </w:tcPr>
          <w:p w:rsidR="0010125A" w:rsidRPr="00502CDC" w:rsidRDefault="0010125A" w:rsidP="0010125A">
            <w:pPr>
              <w:pStyle w:val="Tabletext"/>
              <w:spacing w:before="120" w:after="120" w:line="276" w:lineRule="auto"/>
              <w:jc w:val="center"/>
              <w:rPr>
                <w:rFonts w:ascii="Arial" w:hAnsi="Arial" w:cs="Arial"/>
                <w:b/>
                <w:bCs/>
                <w:color w:val="auto"/>
                <w:sz w:val="22"/>
              </w:rPr>
            </w:pPr>
          </w:p>
        </w:tc>
        <w:tc>
          <w:tcPr>
            <w:tcW w:w="1667" w:type="pct"/>
            <w:shd w:val="clear" w:color="auto" w:fill="auto"/>
          </w:tcPr>
          <w:p w:rsidR="0010125A" w:rsidRPr="00502CDC" w:rsidRDefault="0010125A" w:rsidP="0010125A">
            <w:pPr>
              <w:pStyle w:val="Tabletext"/>
              <w:spacing w:before="120" w:after="120" w:line="276" w:lineRule="auto"/>
              <w:rPr>
                <w:rFonts w:ascii="Arial" w:hAnsi="Arial" w:cs="Arial"/>
                <w:bCs/>
                <w:color w:val="auto"/>
                <w:sz w:val="22"/>
              </w:rPr>
            </w:pPr>
            <w:r w:rsidRPr="00502CDC">
              <w:rPr>
                <w:rFonts w:ascii="Arial" w:hAnsi="Arial" w:cs="Arial"/>
                <w:sz w:val="22"/>
              </w:rPr>
              <w:t>Nổi hoặc Cố định</w:t>
            </w:r>
          </w:p>
        </w:tc>
        <w:tc>
          <w:tcPr>
            <w:tcW w:w="531"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b/>
                <w:color w:val="auto"/>
                <w:sz w:val="22"/>
              </w:rPr>
            </w:pPr>
            <w:r>
              <w:rPr>
                <w:rFonts w:ascii="Arial" w:hAnsi="Arial" w:cs="Arial"/>
                <w:b/>
                <w:color w:val="auto"/>
                <w:sz w:val="22"/>
              </w:rPr>
              <w:t>S</w:t>
            </w:r>
            <w:r w:rsidR="00A81D6A">
              <w:rPr>
                <w:rFonts w:ascii="Arial" w:hAnsi="Arial" w:cs="Arial"/>
                <w:b/>
                <w:color w:val="auto"/>
                <w:sz w:val="22"/>
              </w:rPr>
              <w:t>3</w:t>
            </w:r>
            <w:r>
              <w:rPr>
                <w:rFonts w:ascii="Arial" w:hAnsi="Arial" w:cs="Arial"/>
                <w:b/>
                <w:color w:val="auto"/>
                <w:sz w:val="22"/>
              </w:rPr>
              <w:t>.5</w:t>
            </w:r>
          </w:p>
        </w:tc>
        <w:tc>
          <w:tcPr>
            <w:tcW w:w="407" w:type="pct"/>
            <w:shd w:val="clear" w:color="auto" w:fill="auto"/>
            <w:vAlign w:val="center"/>
          </w:tcPr>
          <w:p w:rsidR="0010125A" w:rsidRPr="00502CDC" w:rsidRDefault="00144EC4" w:rsidP="0010125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1</m:t>
                    </m:r>
                  </m:sup>
                </m:sSubSup>
              </m:oMath>
            </m:oMathPara>
          </w:p>
        </w:tc>
        <w:tc>
          <w:tcPr>
            <w:tcW w:w="407"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10125A" w:rsidRPr="00502CDC" w:rsidRDefault="00144EC4" w:rsidP="0010125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i</m:t>
                    </m:r>
                  </m:sup>
                </m:sSubSup>
              </m:oMath>
            </m:oMathPara>
          </w:p>
        </w:tc>
        <w:tc>
          <w:tcPr>
            <w:tcW w:w="376" w:type="pct"/>
            <w:shd w:val="clear" w:color="auto" w:fill="auto"/>
            <w:vAlign w:val="center"/>
          </w:tcPr>
          <w:p w:rsidR="0010125A" w:rsidRPr="00502CDC" w:rsidRDefault="0010125A" w:rsidP="0010125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10125A" w:rsidRPr="00502CDC" w:rsidRDefault="00144EC4" w:rsidP="0010125A">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M</m:t>
                    </m:r>
                  </m:sup>
                </m:sSubSup>
              </m:oMath>
            </m:oMathPara>
          </w:p>
        </w:tc>
      </w:tr>
      <w:tr w:rsidR="00273B7E" w:rsidRPr="00AA7406" w:rsidTr="00F4083B">
        <w:tc>
          <w:tcPr>
            <w:tcW w:w="602" w:type="pct"/>
            <w:shd w:val="clear" w:color="auto" w:fill="auto"/>
          </w:tcPr>
          <w:p w:rsidR="00273B7E" w:rsidRPr="00502CDC" w:rsidRDefault="00273B7E" w:rsidP="00432E05">
            <w:pPr>
              <w:pStyle w:val="Tabletext"/>
              <w:spacing w:before="120" w:after="120" w:line="276" w:lineRule="auto"/>
              <w:jc w:val="center"/>
              <w:rPr>
                <w:rFonts w:ascii="Arial" w:hAnsi="Arial" w:cs="Arial"/>
                <w:b/>
                <w:bCs/>
                <w:color w:val="auto"/>
                <w:sz w:val="22"/>
                <w:lang w:val="en-US"/>
              </w:rPr>
            </w:pPr>
            <w:r w:rsidRPr="00502CDC">
              <w:rPr>
                <w:rFonts w:ascii="Arial" w:hAnsi="Arial" w:cs="Arial"/>
                <w:b/>
                <w:bCs/>
                <w:color w:val="auto"/>
                <w:sz w:val="22"/>
                <w:lang w:val="en-US"/>
              </w:rPr>
              <w:t>AC</w:t>
            </w:r>
            <w:r>
              <w:rPr>
                <w:rFonts w:ascii="Arial" w:hAnsi="Arial" w:cs="Arial"/>
                <w:b/>
                <w:bCs/>
                <w:color w:val="auto"/>
                <w:sz w:val="22"/>
                <w:lang w:val="en-US"/>
              </w:rPr>
              <w:t>1</w:t>
            </w:r>
          </w:p>
        </w:tc>
        <w:tc>
          <w:tcPr>
            <w:tcW w:w="1667" w:type="pct"/>
            <w:shd w:val="clear" w:color="auto" w:fill="auto"/>
          </w:tcPr>
          <w:p w:rsidR="00273B7E" w:rsidRPr="00502CDC" w:rsidRDefault="00273B7E" w:rsidP="00432E05">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Năng lực thi công nâng cấp/cải tạo</w:t>
            </w:r>
          </w:p>
        </w:tc>
        <w:tc>
          <w:tcPr>
            <w:tcW w:w="531" w:type="pct"/>
            <w:shd w:val="clear" w:color="auto" w:fill="auto"/>
            <w:vAlign w:val="center"/>
          </w:tcPr>
          <w:p w:rsidR="00273B7E" w:rsidRPr="00502CDC" w:rsidRDefault="00273B7E" w:rsidP="00432E05">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1</w:t>
            </w:r>
          </w:p>
        </w:tc>
        <w:tc>
          <w:tcPr>
            <w:tcW w:w="407" w:type="pct"/>
            <w:shd w:val="clear" w:color="auto" w:fill="auto"/>
            <w:vAlign w:val="center"/>
          </w:tcPr>
          <w:p w:rsidR="00273B7E" w:rsidRPr="00502CDC" w:rsidRDefault="008710B5" w:rsidP="00432E05">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1</m:t>
                    </m:r>
                  </m:sup>
                </m:sSubSup>
              </m:oMath>
            </m:oMathPara>
          </w:p>
        </w:tc>
        <w:tc>
          <w:tcPr>
            <w:tcW w:w="407" w:type="pct"/>
            <w:shd w:val="clear" w:color="auto" w:fill="auto"/>
            <w:vAlign w:val="center"/>
          </w:tcPr>
          <w:p w:rsidR="00273B7E" w:rsidRPr="00502CDC" w:rsidRDefault="00273B7E" w:rsidP="00432E05">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273B7E" w:rsidRPr="00502CDC" w:rsidRDefault="008710B5" w:rsidP="00432E05">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i</m:t>
                    </m:r>
                  </m:sup>
                </m:sSubSup>
              </m:oMath>
            </m:oMathPara>
          </w:p>
        </w:tc>
        <w:tc>
          <w:tcPr>
            <w:tcW w:w="376" w:type="pct"/>
            <w:shd w:val="clear" w:color="auto" w:fill="auto"/>
            <w:vAlign w:val="center"/>
          </w:tcPr>
          <w:p w:rsidR="00273B7E" w:rsidRPr="00502CDC" w:rsidRDefault="00273B7E" w:rsidP="00432E05">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273B7E" w:rsidRPr="00502CDC" w:rsidRDefault="008710B5" w:rsidP="00432E05">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M</m:t>
                    </m:r>
                  </m:sup>
                </m:sSubSup>
              </m:oMath>
            </m:oMathPara>
          </w:p>
        </w:tc>
      </w:tr>
      <w:tr w:rsidR="00273B7E" w:rsidRPr="00AA7406" w:rsidTr="00F4083B">
        <w:tc>
          <w:tcPr>
            <w:tcW w:w="602" w:type="pct"/>
            <w:shd w:val="clear" w:color="auto" w:fill="auto"/>
          </w:tcPr>
          <w:p w:rsidR="00273B7E" w:rsidRPr="00502CDC" w:rsidRDefault="00273B7E" w:rsidP="00C568A6">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AC2</w:t>
            </w:r>
          </w:p>
        </w:tc>
        <w:tc>
          <w:tcPr>
            <w:tcW w:w="1667" w:type="pct"/>
            <w:shd w:val="clear" w:color="auto" w:fill="auto"/>
          </w:tcPr>
          <w:p w:rsidR="00273B7E" w:rsidRPr="00502CDC" w:rsidRDefault="0098576B" w:rsidP="00C568A6">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Hệ thống giám sát an toàn</w:t>
            </w:r>
            <w:r>
              <w:rPr>
                <w:rStyle w:val="BodyTextChar1"/>
                <w:rFonts w:ascii="Arial" w:hAnsi="Arial" w:cs="Arial"/>
                <w:sz w:val="22"/>
                <w:szCs w:val="22"/>
                <w:lang w:eastAsia="vi-VN"/>
              </w:rPr>
              <w:t>/</w:t>
            </w:r>
            <w:r w:rsidRPr="0010387E">
              <w:rPr>
                <w:rStyle w:val="BodyTextChar1"/>
                <w:rFonts w:ascii="Arial" w:hAnsi="Arial" w:cs="Arial"/>
                <w:sz w:val="22"/>
                <w:szCs w:val="22"/>
                <w:lang w:eastAsia="vi-VN"/>
              </w:rPr>
              <w:t>tự động</w:t>
            </w:r>
            <w:r>
              <w:rPr>
                <w:rStyle w:val="BodyTextChar1"/>
                <w:rFonts w:ascii="Arial" w:hAnsi="Arial" w:cs="Arial"/>
                <w:sz w:val="22"/>
                <w:szCs w:val="22"/>
                <w:lang w:eastAsia="vi-VN"/>
              </w:rPr>
              <w:t xml:space="preserve">  (</w:t>
            </w:r>
            <w:r w:rsidRPr="0010387E">
              <w:rPr>
                <w:rStyle w:val="BodyTextChar1"/>
                <w:rFonts w:ascii="Arial" w:hAnsi="Arial" w:cs="Arial"/>
                <w:sz w:val="22"/>
                <w:szCs w:val="22"/>
                <w:lang w:eastAsia="vi-VN"/>
              </w:rPr>
              <w:t>Hệ thống giám sát an toàn (tự động)</w:t>
            </w:r>
            <w:r>
              <w:rPr>
                <w:rFonts w:ascii="Arial" w:hAnsi="Arial" w:cs="Arial"/>
                <w:sz w:val="22"/>
              </w:rPr>
              <w:t>(có thể không có với dự án mới, nó thường được lắp đặt bởi chủ đầu tư trong quá trình khai thác)</w:t>
            </w:r>
          </w:p>
        </w:tc>
        <w:tc>
          <w:tcPr>
            <w:tcW w:w="531" w:type="pct"/>
            <w:shd w:val="clear" w:color="auto" w:fill="auto"/>
            <w:vAlign w:val="center"/>
          </w:tcPr>
          <w:p w:rsidR="00273B7E" w:rsidRPr="00502CDC" w:rsidRDefault="00273B7E" w:rsidP="00C568A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2</w:t>
            </w:r>
          </w:p>
        </w:tc>
        <w:tc>
          <w:tcPr>
            <w:tcW w:w="407" w:type="pct"/>
            <w:shd w:val="clear" w:color="auto" w:fill="auto"/>
            <w:vAlign w:val="center"/>
          </w:tcPr>
          <w:p w:rsidR="00273B7E"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1</m:t>
                    </m:r>
                  </m:sup>
                </m:sSubSup>
              </m:oMath>
            </m:oMathPara>
          </w:p>
        </w:tc>
        <w:tc>
          <w:tcPr>
            <w:tcW w:w="407" w:type="pct"/>
            <w:shd w:val="clear" w:color="auto" w:fill="auto"/>
            <w:vAlign w:val="center"/>
          </w:tcPr>
          <w:p w:rsidR="00273B7E" w:rsidRPr="00502CDC" w:rsidRDefault="00273B7E" w:rsidP="00C568A6">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273B7E"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i</m:t>
                    </m:r>
                  </m:sup>
                </m:sSubSup>
              </m:oMath>
            </m:oMathPara>
          </w:p>
        </w:tc>
        <w:tc>
          <w:tcPr>
            <w:tcW w:w="376" w:type="pct"/>
            <w:shd w:val="clear" w:color="auto" w:fill="auto"/>
            <w:vAlign w:val="center"/>
          </w:tcPr>
          <w:p w:rsidR="00273B7E" w:rsidRPr="00502CDC" w:rsidRDefault="00273B7E" w:rsidP="00C568A6">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273B7E"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M</m:t>
                    </m:r>
                  </m:sup>
                </m:sSubSup>
              </m:oMath>
            </m:oMathPara>
          </w:p>
        </w:tc>
      </w:tr>
      <w:tr w:rsidR="00C568A6" w:rsidRPr="00AA7406" w:rsidTr="00F4083B">
        <w:tc>
          <w:tcPr>
            <w:tcW w:w="602" w:type="pct"/>
            <w:shd w:val="clear" w:color="auto" w:fill="auto"/>
          </w:tcPr>
          <w:p w:rsidR="00C568A6" w:rsidRPr="00502CDC" w:rsidRDefault="00C568A6" w:rsidP="00C568A6">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 xml:space="preserve">AC3 </w:t>
            </w:r>
          </w:p>
        </w:tc>
        <w:tc>
          <w:tcPr>
            <w:tcW w:w="1667" w:type="pct"/>
            <w:shd w:val="clear" w:color="auto" w:fill="auto"/>
          </w:tcPr>
          <w:p w:rsidR="00C568A6" w:rsidRPr="00502CDC" w:rsidRDefault="00C568A6" w:rsidP="00C568A6">
            <w:pPr>
              <w:pStyle w:val="Tabletext"/>
              <w:spacing w:before="120" w:after="120" w:line="276" w:lineRule="auto"/>
              <w:rPr>
                <w:rFonts w:ascii="Arial" w:hAnsi="Arial" w:cs="Arial"/>
                <w:bCs/>
                <w:color w:val="auto"/>
                <w:sz w:val="22"/>
              </w:rPr>
            </w:pPr>
            <w:r w:rsidRPr="00AA7406">
              <w:rPr>
                <w:rStyle w:val="BodyTextChar1"/>
                <w:rFonts w:ascii="Arial" w:hAnsi="Arial" w:cs="Arial"/>
                <w:sz w:val="22"/>
                <w:szCs w:val="22"/>
                <w:lang w:eastAsia="vi-VN"/>
              </w:rPr>
              <w:t>Năng lực tổ chức</w:t>
            </w:r>
            <w:r>
              <w:rPr>
                <w:rStyle w:val="BodyTextChar1"/>
                <w:rFonts w:ascii="Arial" w:hAnsi="Arial" w:cs="Arial"/>
                <w:sz w:val="22"/>
                <w:szCs w:val="22"/>
                <w:lang w:eastAsia="vi-VN"/>
              </w:rPr>
              <w:t>t</w:t>
            </w:r>
            <w:r>
              <w:rPr>
                <w:rStyle w:val="BodyTextChar1"/>
                <w:lang w:eastAsia="vi-VN"/>
              </w:rPr>
              <w:t>heo c</w:t>
            </w:r>
            <w:r w:rsidRPr="0010387E">
              <w:rPr>
                <w:rStyle w:val="BodyTextChar1"/>
                <w:rFonts w:ascii="Arial" w:hAnsi="Arial" w:cs="Arial"/>
                <w:sz w:val="22"/>
                <w:szCs w:val="22"/>
                <w:lang w:eastAsia="vi-VN"/>
              </w:rPr>
              <w:t>ấp kỹ thuật của cảng</w:t>
            </w:r>
          </w:p>
        </w:tc>
        <w:tc>
          <w:tcPr>
            <w:tcW w:w="531" w:type="pct"/>
            <w:shd w:val="clear" w:color="auto" w:fill="auto"/>
            <w:vAlign w:val="center"/>
          </w:tcPr>
          <w:p w:rsidR="00C568A6" w:rsidRPr="00502CDC" w:rsidRDefault="00C568A6" w:rsidP="00C568A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3</w:t>
            </w:r>
          </w:p>
        </w:tc>
        <w:tc>
          <w:tcPr>
            <w:tcW w:w="407" w:type="pct"/>
            <w:shd w:val="clear" w:color="auto" w:fill="auto"/>
            <w:vAlign w:val="center"/>
          </w:tcPr>
          <w:p w:rsidR="00C568A6"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1</m:t>
                    </m:r>
                  </m:sup>
                </m:sSubSup>
              </m:oMath>
            </m:oMathPara>
          </w:p>
        </w:tc>
        <w:tc>
          <w:tcPr>
            <w:tcW w:w="407" w:type="pct"/>
            <w:shd w:val="clear" w:color="auto" w:fill="auto"/>
            <w:vAlign w:val="center"/>
          </w:tcPr>
          <w:p w:rsidR="00C568A6" w:rsidRPr="00502CDC" w:rsidRDefault="00C568A6" w:rsidP="00C568A6">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568A6"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i</m:t>
                    </m:r>
                  </m:sup>
                </m:sSubSup>
              </m:oMath>
            </m:oMathPara>
          </w:p>
        </w:tc>
        <w:tc>
          <w:tcPr>
            <w:tcW w:w="376" w:type="pct"/>
            <w:shd w:val="clear" w:color="auto" w:fill="auto"/>
            <w:vAlign w:val="center"/>
          </w:tcPr>
          <w:p w:rsidR="00C568A6" w:rsidRPr="00502CDC" w:rsidRDefault="00C568A6" w:rsidP="00C568A6">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568A6" w:rsidRPr="00502CDC" w:rsidRDefault="008710B5" w:rsidP="00C568A6">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M</m:t>
                    </m:r>
                  </m:sup>
                </m:sSubSup>
              </m:oMath>
            </m:oMathPara>
          </w:p>
        </w:tc>
      </w:tr>
    </w:tbl>
    <w:bookmarkEnd w:id="261"/>
    <w:p w:rsidR="002C6D15" w:rsidRPr="00D65EB6" w:rsidRDefault="002C6D15" w:rsidP="002C6D15">
      <w:pPr>
        <w:pStyle w:val="BodyText"/>
        <w:spacing w:before="120" w:after="120" w:line="360" w:lineRule="exact"/>
        <w:jc w:val="both"/>
        <w:rPr>
          <w:rStyle w:val="BodyTextChar1"/>
          <w:rFonts w:ascii="Arial" w:hAnsi="Arial" w:cs="Arial"/>
          <w:sz w:val="22"/>
          <w:szCs w:val="22"/>
          <w:lang w:eastAsia="vi-VN"/>
        </w:rPr>
      </w:pPr>
      <w:r w:rsidRPr="00D65EB6">
        <w:rPr>
          <w:rStyle w:val="BodyTextChar1"/>
          <w:rFonts w:ascii="Arial" w:hAnsi="Arial" w:cs="Arial"/>
          <w:sz w:val="22"/>
          <w:szCs w:val="22"/>
          <w:lang w:eastAsia="vi-VN"/>
        </w:rPr>
        <w:t xml:space="preserve">Bộ chỉ số tổng hợp để đánh giá rủi ro và tính DBTT do ngập lụt đối với </w:t>
      </w:r>
      <w:r w:rsidR="00DF338D">
        <w:rPr>
          <w:rStyle w:val="BodyTextChar1"/>
          <w:rFonts w:ascii="Arial" w:hAnsi="Arial" w:cs="Arial"/>
          <w:sz w:val="22"/>
          <w:szCs w:val="22"/>
          <w:lang w:eastAsia="vi-VN"/>
        </w:rPr>
        <w:t>cảng, bến thủy bội địa</w:t>
      </w:r>
      <w:r w:rsidRPr="00D65EB6">
        <w:rPr>
          <w:rStyle w:val="BodyTextChar1"/>
          <w:rFonts w:ascii="Arial" w:hAnsi="Arial" w:cs="Arial"/>
          <w:sz w:val="22"/>
          <w:szCs w:val="22"/>
          <w:lang w:eastAsia="vi-VN"/>
        </w:rPr>
        <w:t>được đề xuất gồm các chỉ số như trong bảng dưới đây.</w:t>
      </w:r>
    </w:p>
    <w:p w:rsidR="00D65EB6" w:rsidRPr="00EA318D" w:rsidRDefault="00EA318D" w:rsidP="00EA318D">
      <w:pPr>
        <w:pStyle w:val="Caption"/>
        <w:rPr>
          <w:rFonts w:ascii="Arial" w:hAnsi="Arial" w:cs="Arial"/>
          <w:b/>
          <w:bCs/>
          <w:sz w:val="22"/>
          <w:szCs w:val="22"/>
          <w:lang w:val="en-GB"/>
        </w:rPr>
      </w:pPr>
      <w:bookmarkStart w:id="262" w:name="_Toc92640012"/>
      <w:bookmarkStart w:id="263" w:name="_Toc98712586"/>
      <w:r w:rsidRPr="00EA318D">
        <w:rPr>
          <w:rFonts w:ascii="Arial" w:hAnsi="Arial" w:cs="Arial"/>
          <w:b/>
          <w:bCs/>
          <w:sz w:val="22"/>
          <w:szCs w:val="22"/>
        </w:rPr>
        <w:t xml:space="preserve">Bảng </w:t>
      </w:r>
      <w:r w:rsidR="00D55421">
        <w:rPr>
          <w:rFonts w:ascii="Arial" w:hAnsi="Arial" w:cs="Arial"/>
          <w:b/>
          <w:bCs/>
          <w:sz w:val="22"/>
          <w:szCs w:val="22"/>
        </w:rPr>
        <w:fldChar w:fldCharType="begin"/>
      </w:r>
      <w:r w:rsidR="00ED1FC8">
        <w:rPr>
          <w:rFonts w:ascii="Arial" w:hAnsi="Arial" w:cs="Arial"/>
          <w:b/>
          <w:bCs/>
          <w:sz w:val="22"/>
          <w:szCs w:val="22"/>
        </w:rPr>
        <w:instrText xml:space="preserve"> STYLEREF 1 \s </w:instrText>
      </w:r>
      <w:r w:rsidR="00D55421">
        <w:rPr>
          <w:rFonts w:ascii="Arial" w:hAnsi="Arial" w:cs="Arial"/>
          <w:b/>
          <w:bCs/>
          <w:sz w:val="22"/>
          <w:szCs w:val="22"/>
        </w:rPr>
        <w:fldChar w:fldCharType="separate"/>
      </w:r>
      <w:r w:rsidR="00ED1FC8">
        <w:rPr>
          <w:rFonts w:ascii="Arial" w:hAnsi="Arial" w:cs="Arial"/>
          <w:b/>
          <w:bCs/>
          <w:noProof/>
          <w:sz w:val="22"/>
          <w:szCs w:val="22"/>
        </w:rPr>
        <w:t>5</w:t>
      </w:r>
      <w:r w:rsidR="00D55421">
        <w:rPr>
          <w:rFonts w:ascii="Arial" w:hAnsi="Arial" w:cs="Arial"/>
          <w:b/>
          <w:bCs/>
          <w:sz w:val="22"/>
          <w:szCs w:val="22"/>
        </w:rPr>
        <w:fldChar w:fldCharType="end"/>
      </w:r>
      <w:r w:rsidR="00ED1FC8">
        <w:rPr>
          <w:rFonts w:ascii="Arial" w:hAnsi="Arial" w:cs="Arial"/>
          <w:b/>
          <w:bCs/>
          <w:sz w:val="22"/>
          <w:szCs w:val="22"/>
        </w:rPr>
        <w:t>.</w:t>
      </w:r>
      <w:r w:rsidR="00D55421">
        <w:rPr>
          <w:rFonts w:ascii="Arial" w:hAnsi="Arial" w:cs="Arial"/>
          <w:b/>
          <w:bCs/>
          <w:sz w:val="22"/>
          <w:szCs w:val="22"/>
        </w:rPr>
        <w:fldChar w:fldCharType="begin"/>
      </w:r>
      <w:r w:rsidR="00ED1FC8">
        <w:rPr>
          <w:rFonts w:ascii="Arial" w:hAnsi="Arial" w:cs="Arial"/>
          <w:b/>
          <w:bCs/>
          <w:sz w:val="22"/>
          <w:szCs w:val="22"/>
        </w:rPr>
        <w:instrText xml:space="preserve"> SEQ Bảng \* ARABIC \s 1 </w:instrText>
      </w:r>
      <w:r w:rsidR="00D55421">
        <w:rPr>
          <w:rFonts w:ascii="Arial" w:hAnsi="Arial" w:cs="Arial"/>
          <w:b/>
          <w:bCs/>
          <w:sz w:val="22"/>
          <w:szCs w:val="22"/>
        </w:rPr>
        <w:fldChar w:fldCharType="separate"/>
      </w:r>
      <w:r w:rsidR="00ED1FC8">
        <w:rPr>
          <w:rFonts w:ascii="Arial" w:hAnsi="Arial" w:cs="Arial"/>
          <w:b/>
          <w:bCs/>
          <w:noProof/>
          <w:sz w:val="22"/>
          <w:szCs w:val="22"/>
        </w:rPr>
        <w:t>20</w:t>
      </w:r>
      <w:r w:rsidR="00D55421">
        <w:rPr>
          <w:rFonts w:ascii="Arial" w:hAnsi="Arial" w:cs="Arial"/>
          <w:b/>
          <w:bCs/>
          <w:sz w:val="22"/>
          <w:szCs w:val="22"/>
        </w:rPr>
        <w:fldChar w:fldCharType="end"/>
      </w:r>
      <w:r w:rsidRPr="00EA318D">
        <w:rPr>
          <w:rFonts w:ascii="Arial" w:hAnsi="Arial" w:cs="Arial"/>
          <w:b/>
          <w:bCs/>
          <w:sz w:val="22"/>
          <w:szCs w:val="22"/>
        </w:rPr>
        <w:t xml:space="preserve">. </w:t>
      </w:r>
      <w:r w:rsidR="002C6D15" w:rsidRPr="00EA318D">
        <w:rPr>
          <w:rFonts w:ascii="Arial" w:hAnsi="Arial" w:cs="Arial"/>
          <w:b/>
          <w:bCs/>
          <w:sz w:val="22"/>
          <w:szCs w:val="22"/>
        </w:rPr>
        <w:t>Bộ chỉ số đánh giá rủi ro và tính DBTT do ngập lụt</w:t>
      </w:r>
      <w:bookmarkEnd w:id="262"/>
      <w:r w:rsidR="00D65EB6" w:rsidRPr="00EA318D">
        <w:rPr>
          <w:rFonts w:ascii="Arial" w:hAnsi="Arial" w:cs="Arial"/>
          <w:b/>
          <w:bCs/>
          <w:sz w:val="22"/>
          <w:szCs w:val="22"/>
          <w:lang w:val="en-GB"/>
        </w:rPr>
        <w:t>cảng, bến thủy nội địa</w:t>
      </w:r>
      <w:bookmarkEnd w:id="263"/>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203"/>
        <w:gridCol w:w="1020"/>
        <w:gridCol w:w="782"/>
        <w:gridCol w:w="782"/>
        <w:gridCol w:w="784"/>
        <w:gridCol w:w="722"/>
        <w:gridCol w:w="1157"/>
      </w:tblGrid>
      <w:tr w:rsidR="002C6D15" w:rsidRPr="00AA7406" w:rsidTr="00904537">
        <w:trPr>
          <w:tblHeader/>
        </w:trPr>
        <w:tc>
          <w:tcPr>
            <w:tcW w:w="602" w:type="pct"/>
            <w:vMerge w:val="restar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bCs/>
                <w:color w:val="auto"/>
                <w:sz w:val="22"/>
              </w:rPr>
            </w:pPr>
            <w:bookmarkStart w:id="264" w:name="_Hlk98711678"/>
            <w:r w:rsidRPr="00D65EB6">
              <w:rPr>
                <w:rFonts w:ascii="Arial" w:hAnsi="Arial" w:cs="Arial"/>
                <w:b/>
                <w:bCs/>
                <w:color w:val="auto"/>
                <w:sz w:val="22"/>
              </w:rPr>
              <w:t>BIẾN</w:t>
            </w:r>
          </w:p>
        </w:tc>
        <w:tc>
          <w:tcPr>
            <w:tcW w:w="2198" w:type="pct"/>
            <w:gridSpan w:val="2"/>
            <w:shd w:val="clear" w:color="auto" w:fill="auto"/>
            <w:vAlign w:val="center"/>
          </w:tcPr>
          <w:p w:rsidR="002C6D15" w:rsidRPr="00D65EB6" w:rsidRDefault="002C6D15" w:rsidP="00F4083B">
            <w:pPr>
              <w:pStyle w:val="Tabletext"/>
              <w:spacing w:before="120" w:after="120" w:line="276" w:lineRule="auto"/>
              <w:jc w:val="center"/>
              <w:rPr>
                <w:rFonts w:ascii="Arial" w:hAnsi="Arial" w:cs="Arial"/>
                <w:b/>
                <w:bCs/>
                <w:color w:val="auto"/>
                <w:sz w:val="22"/>
              </w:rPr>
            </w:pPr>
            <w:r w:rsidRPr="00D65EB6">
              <w:rPr>
                <w:rFonts w:ascii="Arial" w:hAnsi="Arial" w:cs="Arial"/>
                <w:b/>
                <w:bCs/>
                <w:color w:val="auto"/>
                <w:sz w:val="22"/>
              </w:rPr>
              <w:t>CHỈ SỐ (THÀNH PHẦN)</w:t>
            </w:r>
          </w:p>
        </w:tc>
        <w:tc>
          <w:tcPr>
            <w:tcW w:w="2200" w:type="pct"/>
            <w:gridSpan w:val="5"/>
            <w:shd w:val="clear" w:color="auto" w:fill="auto"/>
            <w:vAlign w:val="center"/>
          </w:tcPr>
          <w:p w:rsidR="002C6D15" w:rsidRPr="00D65EB6" w:rsidRDefault="00D65EB6" w:rsidP="00F4083B">
            <w:pPr>
              <w:pStyle w:val="Tabletext"/>
              <w:spacing w:before="120" w:after="120" w:line="276" w:lineRule="auto"/>
              <w:jc w:val="center"/>
              <w:rPr>
                <w:rFonts w:ascii="Arial" w:hAnsi="Arial" w:cs="Arial"/>
                <w:b/>
                <w:bCs/>
                <w:color w:val="auto"/>
                <w:sz w:val="22"/>
                <w:lang w:val="en-US"/>
              </w:rPr>
            </w:pPr>
            <w:r w:rsidRPr="00D65EB6">
              <w:rPr>
                <w:rFonts w:ascii="Arial" w:hAnsi="Arial" w:cs="Arial"/>
                <w:b/>
                <w:bCs/>
                <w:color w:val="auto"/>
                <w:sz w:val="22"/>
              </w:rPr>
              <w:t xml:space="preserve">Kết quả </w:t>
            </w:r>
            <w:r w:rsidRPr="00D65EB6">
              <w:rPr>
                <w:rFonts w:ascii="Arial" w:eastAsia="SimSun" w:hAnsi="Arial" w:cs="Arial"/>
                <w:b/>
                <w:color w:val="auto"/>
                <w:kern w:val="24"/>
                <w:sz w:val="22"/>
              </w:rPr>
              <w:t>y</w:t>
            </w:r>
            <w:r w:rsidRPr="00D65EB6">
              <w:rPr>
                <w:rFonts w:ascii="Arial" w:eastAsia="SimSun" w:hAnsi="Arial" w:cs="Arial"/>
                <w:b/>
                <w:color w:val="auto"/>
                <w:kern w:val="24"/>
                <w:position w:val="-10"/>
                <w:sz w:val="22"/>
                <w:vertAlign w:val="subscript"/>
              </w:rPr>
              <w:t>ij</w:t>
            </w:r>
            <w:r w:rsidRPr="00D65EB6">
              <w:rPr>
                <w:rFonts w:ascii="Arial" w:hAnsi="Arial" w:cs="Arial"/>
                <w:b/>
                <w:bCs/>
                <w:color w:val="auto"/>
                <w:sz w:val="22"/>
              </w:rPr>
              <w:t xml:space="preserve"> cho ĐỐI TƯỢNG (Các cảng, bến </w:t>
            </w:r>
            <w:r w:rsidR="00014F81">
              <w:rPr>
                <w:rFonts w:ascii="Arial" w:hAnsi="Arial" w:cs="Arial"/>
                <w:b/>
                <w:bCs/>
                <w:color w:val="auto"/>
                <w:sz w:val="22"/>
              </w:rPr>
              <w:t xml:space="preserve">ĐTNĐ </w:t>
            </w:r>
            <w:r w:rsidRPr="00D65EB6">
              <w:rPr>
                <w:rFonts w:ascii="Arial" w:hAnsi="Arial" w:cs="Arial"/>
                <w:b/>
                <w:bCs/>
                <w:color w:val="auto"/>
                <w:sz w:val="22"/>
              </w:rPr>
              <w:t>trên tuyến luồng</w:t>
            </w:r>
            <w:r>
              <w:rPr>
                <w:rFonts w:ascii="Arial" w:hAnsi="Arial" w:cs="Arial"/>
                <w:b/>
                <w:bCs/>
                <w:color w:val="auto"/>
                <w:sz w:val="22"/>
              </w:rPr>
              <w:t xml:space="preserve"> đường thủy nội địa</w:t>
            </w:r>
            <w:r w:rsidR="00014F81">
              <w:rPr>
                <w:rFonts w:ascii="Arial" w:hAnsi="Arial" w:cs="Arial"/>
                <w:b/>
                <w:bCs/>
                <w:color w:val="auto"/>
                <w:sz w:val="22"/>
              </w:rPr>
              <w:t xml:space="preserve"> quốc gia</w:t>
            </w:r>
            <w:r w:rsidRPr="00D65EB6">
              <w:rPr>
                <w:rFonts w:ascii="Arial" w:hAnsi="Arial" w:cs="Arial"/>
                <w:bCs/>
                <w:color w:val="auto"/>
                <w:sz w:val="22"/>
              </w:rPr>
              <w:t>)</w:t>
            </w:r>
          </w:p>
        </w:tc>
      </w:tr>
      <w:tr w:rsidR="002C6D15" w:rsidRPr="00AA7406" w:rsidTr="00904537">
        <w:trPr>
          <w:tblHeader/>
        </w:trPr>
        <w:tc>
          <w:tcPr>
            <w:tcW w:w="602" w:type="pct"/>
            <w:vMerge/>
            <w:shd w:val="clear" w:color="auto" w:fill="auto"/>
            <w:vAlign w:val="center"/>
          </w:tcPr>
          <w:p w:rsidR="002C6D15" w:rsidRPr="00D65EB6" w:rsidRDefault="002C6D15"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rPr>
            </w:pPr>
            <w:r w:rsidRPr="00D65EB6">
              <w:rPr>
                <w:rFonts w:ascii="Arial" w:hAnsi="Arial" w:cs="Arial"/>
                <w:b/>
                <w:color w:val="auto"/>
                <w:sz w:val="22"/>
              </w:rPr>
              <w:t>Miêu tả</w:t>
            </w:r>
          </w:p>
        </w:tc>
        <w:tc>
          <w:tcPr>
            <w:tcW w:w="531"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Kí hiệu</w:t>
            </w:r>
          </w:p>
        </w:tc>
        <w:tc>
          <w:tcPr>
            <w:tcW w:w="407"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1</w:t>
            </w:r>
          </w:p>
        </w:tc>
        <w:tc>
          <w:tcPr>
            <w:tcW w:w="407"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w:t>
            </w:r>
          </w:p>
        </w:tc>
        <w:tc>
          <w:tcPr>
            <w:tcW w:w="408"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i</w:t>
            </w:r>
          </w:p>
        </w:tc>
        <w:tc>
          <w:tcPr>
            <w:tcW w:w="376"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w:t>
            </w:r>
          </w:p>
        </w:tc>
        <w:tc>
          <w:tcPr>
            <w:tcW w:w="602" w:type="pct"/>
            <w:shd w:val="clear" w:color="auto" w:fill="auto"/>
            <w:vAlign w:val="center"/>
          </w:tcPr>
          <w:p w:rsidR="002C6D15" w:rsidRPr="00D65EB6" w:rsidRDefault="002C6D15" w:rsidP="00F4083B">
            <w:pPr>
              <w:pStyle w:val="Tabletext"/>
              <w:spacing w:before="120" w:after="120" w:line="276" w:lineRule="auto"/>
              <w:jc w:val="center"/>
              <w:rPr>
                <w:rFonts w:ascii="Arial" w:hAnsi="Arial" w:cs="Arial"/>
                <w:b/>
                <w:color w:val="auto"/>
                <w:sz w:val="22"/>
                <w:lang w:val="en-US"/>
              </w:rPr>
            </w:pPr>
            <w:r w:rsidRPr="00D65EB6">
              <w:rPr>
                <w:rFonts w:ascii="Arial" w:hAnsi="Arial" w:cs="Arial"/>
                <w:b/>
                <w:color w:val="auto"/>
                <w:sz w:val="22"/>
                <w:lang w:val="en-US"/>
              </w:rPr>
              <w:t>M</w:t>
            </w:r>
          </w:p>
        </w:tc>
      </w:tr>
      <w:tr w:rsidR="00DF338D" w:rsidRPr="00AA7406" w:rsidTr="00F4083B">
        <w:tc>
          <w:tcPr>
            <w:tcW w:w="602" w:type="pct"/>
            <w:vMerge w:val="restar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H</w:t>
            </w:r>
          </w:p>
        </w:tc>
        <w:tc>
          <w:tcPr>
            <w:tcW w:w="1667" w:type="pct"/>
            <w:shd w:val="clear" w:color="auto" w:fill="auto"/>
            <w:vAlign w:val="center"/>
          </w:tcPr>
          <w:p w:rsidR="00DF338D" w:rsidRPr="00502CDC" w:rsidRDefault="00DF338D" w:rsidP="00F4083B">
            <w:pPr>
              <w:pStyle w:val="Tabletext"/>
              <w:spacing w:before="120" w:after="120" w:line="276" w:lineRule="auto"/>
              <w:rPr>
                <w:rFonts w:ascii="Arial" w:hAnsi="Arial" w:cs="Arial"/>
                <w:b/>
                <w:color w:val="auto"/>
                <w:sz w:val="22"/>
              </w:rPr>
            </w:pPr>
            <w:r w:rsidRPr="00502CDC">
              <w:rPr>
                <w:rFonts w:ascii="Arial" w:hAnsi="Arial" w:cs="Arial"/>
                <w:bCs/>
                <w:color w:val="auto"/>
                <w:sz w:val="22"/>
              </w:rPr>
              <w:t xml:space="preserve">Thay đổi </w:t>
            </w:r>
            <w:r w:rsidRPr="00502CDC">
              <w:rPr>
                <w:rFonts w:ascii="Arial" w:hAnsi="Arial" w:cs="Arial"/>
                <w:color w:val="auto"/>
                <w:sz w:val="22"/>
              </w:rPr>
              <w:t xml:space="preserve">lượng mưa một ngày lớn nhất trung bình </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2</w:t>
            </w:r>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1</w:t>
            </w:r>
            <w:r w:rsidRPr="00502CDC">
              <w:rPr>
                <w:rFonts w:ascii="Arial" w:hAnsi="Arial" w:cs="Arial"/>
                <w:color w:val="auto"/>
                <w:sz w:val="22"/>
                <w:vertAlign w:val="superscript"/>
              </w:rPr>
              <w:t>M</w:t>
            </w:r>
          </w:p>
        </w:tc>
      </w:tr>
      <w:tr w:rsidR="00DF338D" w:rsidRPr="00AA7406" w:rsidTr="00F4083B">
        <w:tc>
          <w:tcPr>
            <w:tcW w:w="602" w:type="pct"/>
            <w:vMerge/>
            <w:shd w:val="clear" w:color="auto" w:fill="auto"/>
            <w:vAlign w:val="center"/>
          </w:tcPr>
          <w:p w:rsidR="00DF338D" w:rsidRPr="00502CDC" w:rsidRDefault="00DF338D"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DF338D" w:rsidRPr="00502CDC" w:rsidRDefault="005950CB"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 xml:space="preserve">Thay đổi </w:t>
            </w:r>
            <w:r>
              <w:rPr>
                <w:rFonts w:ascii="Arial" w:hAnsi="Arial" w:cs="Arial"/>
                <w:bCs/>
                <w:color w:val="auto"/>
                <w:sz w:val="22"/>
              </w:rPr>
              <w:t>số ngày</w:t>
            </w:r>
            <w:r w:rsidRPr="00502CDC">
              <w:rPr>
                <w:rFonts w:ascii="Arial" w:hAnsi="Arial" w:cs="Arial"/>
                <w:bCs/>
                <w:color w:val="auto"/>
                <w:sz w:val="22"/>
              </w:rPr>
              <w:t xml:space="preserve"> mưa </w:t>
            </w:r>
            <w:r>
              <w:rPr>
                <w:rFonts w:ascii="Arial" w:hAnsi="Arial" w:cs="Arial"/>
                <w:bCs/>
                <w:color w:val="auto"/>
                <w:sz w:val="22"/>
              </w:rPr>
              <w:t>lớn</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H2</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2</w:t>
            </w:r>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2</w:t>
            </w:r>
            <w:r w:rsidRPr="00502CDC">
              <w:rPr>
                <w:rFonts w:ascii="Arial" w:hAnsi="Arial" w:cs="Arial"/>
                <w:color w:val="auto"/>
                <w:sz w:val="22"/>
                <w:vertAlign w:val="superscript"/>
              </w:rPr>
              <w:t>M</w:t>
            </w:r>
          </w:p>
        </w:tc>
      </w:tr>
      <w:tr w:rsidR="00DF338D" w:rsidRPr="00AA7406" w:rsidTr="00F4083B">
        <w:tc>
          <w:tcPr>
            <w:tcW w:w="602" w:type="pct"/>
            <w:vMerge/>
            <w:shd w:val="clear" w:color="auto" w:fill="auto"/>
            <w:vAlign w:val="center"/>
          </w:tcPr>
          <w:p w:rsidR="00DF338D" w:rsidRPr="00502CDC" w:rsidRDefault="00DF338D"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DF338D" w:rsidRPr="00502CDC" w:rsidRDefault="00DF338D"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số cơn bão đổ bộ vào</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H3</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2</w:t>
            </w:r>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3</w:t>
            </w:r>
            <w:r w:rsidRPr="00502CDC">
              <w:rPr>
                <w:rFonts w:ascii="Arial" w:hAnsi="Arial" w:cs="Arial"/>
                <w:color w:val="auto"/>
                <w:sz w:val="22"/>
                <w:vertAlign w:val="superscript"/>
              </w:rPr>
              <w:t>M</w:t>
            </w:r>
          </w:p>
        </w:tc>
      </w:tr>
      <w:tr w:rsidR="00DF338D" w:rsidRPr="00AA7406" w:rsidTr="00F4083B">
        <w:tc>
          <w:tcPr>
            <w:tcW w:w="602" w:type="pct"/>
            <w:vMerge/>
            <w:shd w:val="clear" w:color="auto" w:fill="auto"/>
            <w:vAlign w:val="center"/>
          </w:tcPr>
          <w:p w:rsidR="00DF338D" w:rsidRPr="00502CDC" w:rsidRDefault="00DF338D"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DF338D" w:rsidRPr="00502CDC" w:rsidRDefault="00DF338D"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cường độ bão mạnh nhất đổ bộ vào</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H4</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2</w:t>
            </w:r>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vertAlign w:val="superscript"/>
                <w:lang w:val="en-US"/>
              </w:rPr>
            </w:pPr>
            <w:r w:rsidRPr="00502CDC">
              <w:rPr>
                <w:rFonts w:ascii="Arial" w:hAnsi="Arial" w:cs="Arial"/>
                <w:color w:val="auto"/>
                <w:sz w:val="22"/>
              </w:rPr>
              <w:t>H</w:t>
            </w:r>
            <w:r w:rsidRPr="00502CDC">
              <w:rPr>
                <w:rFonts w:ascii="Arial" w:hAnsi="Arial" w:cs="Arial"/>
                <w:color w:val="auto"/>
                <w:sz w:val="22"/>
                <w:vertAlign w:val="subscript"/>
              </w:rPr>
              <w:t>4</w:t>
            </w:r>
            <w:r w:rsidRPr="00502CDC">
              <w:rPr>
                <w:rFonts w:ascii="Arial" w:hAnsi="Arial" w:cs="Arial"/>
                <w:color w:val="auto"/>
                <w:sz w:val="22"/>
                <w:vertAlign w:val="superscript"/>
              </w:rPr>
              <w:t>M</w:t>
            </w:r>
          </w:p>
        </w:tc>
      </w:tr>
      <w:tr w:rsidR="00DF338D" w:rsidRPr="00AA7406" w:rsidTr="00F4083B">
        <w:tc>
          <w:tcPr>
            <w:tcW w:w="602" w:type="pct"/>
            <w:vMerge/>
            <w:shd w:val="clear" w:color="auto" w:fill="auto"/>
            <w:vAlign w:val="center"/>
          </w:tcPr>
          <w:p w:rsidR="00DF338D" w:rsidRPr="00502CDC" w:rsidRDefault="00DF338D" w:rsidP="00F4083B">
            <w:pPr>
              <w:pStyle w:val="Tabletext"/>
              <w:spacing w:before="120" w:after="120" w:line="276" w:lineRule="auto"/>
              <w:jc w:val="center"/>
              <w:rPr>
                <w:rFonts w:ascii="Arial" w:hAnsi="Arial" w:cs="Arial"/>
                <w:bCs/>
                <w:color w:val="auto"/>
                <w:sz w:val="22"/>
              </w:rPr>
            </w:pPr>
          </w:p>
        </w:tc>
        <w:tc>
          <w:tcPr>
            <w:tcW w:w="1667" w:type="pct"/>
            <w:shd w:val="clear" w:color="auto" w:fill="auto"/>
            <w:vAlign w:val="center"/>
          </w:tcPr>
          <w:p w:rsidR="00DF338D" w:rsidRPr="00502CDC" w:rsidRDefault="00DF338D"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Nước biển dâng</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H5</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1</w:t>
            </w:r>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2</w:t>
            </w:r>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rPr>
            </w:pPr>
            <w:r w:rsidRPr="00502CDC">
              <w:rPr>
                <w:rFonts w:ascii="Arial" w:hAnsi="Arial" w:cs="Arial"/>
                <w:color w:val="auto"/>
                <w:sz w:val="22"/>
              </w:rPr>
              <w:t>H</w:t>
            </w:r>
            <w:r w:rsidRPr="00502CDC">
              <w:rPr>
                <w:rFonts w:ascii="Arial" w:hAnsi="Arial" w:cs="Arial"/>
                <w:color w:val="auto"/>
                <w:sz w:val="22"/>
                <w:vertAlign w:val="subscript"/>
              </w:rPr>
              <w:t>5</w:t>
            </w:r>
            <w:r w:rsidRPr="00502CDC">
              <w:rPr>
                <w:rFonts w:ascii="Arial" w:hAnsi="Arial" w:cs="Arial"/>
                <w:color w:val="auto"/>
                <w:sz w:val="22"/>
                <w:vertAlign w:val="superscript"/>
              </w:rPr>
              <w:t>M</w:t>
            </w:r>
          </w:p>
        </w:tc>
      </w:tr>
      <w:tr w:rsidR="00DF338D" w:rsidRPr="00AA7406" w:rsidTr="00F4083B">
        <w:tc>
          <w:tcPr>
            <w:tcW w:w="602"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E1</w:t>
            </w:r>
          </w:p>
          <w:p w:rsidR="00DF338D" w:rsidRPr="00502CDC" w:rsidRDefault="00DF338D"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(LượngMưa)</w:t>
            </w:r>
          </w:p>
        </w:tc>
        <w:tc>
          <w:tcPr>
            <w:tcW w:w="1667" w:type="pct"/>
            <w:shd w:val="clear" w:color="auto" w:fill="auto"/>
          </w:tcPr>
          <w:p w:rsidR="00DF338D" w:rsidRPr="00502CDC" w:rsidRDefault="00E06A32" w:rsidP="00F4083B">
            <w:pPr>
              <w:pStyle w:val="Tabletext"/>
              <w:spacing w:before="120" w:after="120" w:line="276" w:lineRule="auto"/>
              <w:rPr>
                <w:rFonts w:ascii="Arial" w:hAnsi="Arial" w:cs="Arial"/>
                <w:bCs/>
                <w:color w:val="auto"/>
                <w:sz w:val="22"/>
              </w:rPr>
            </w:pPr>
            <w:r>
              <w:rPr>
                <w:rFonts w:ascii="Arial" w:hAnsi="Arial" w:cs="Arial"/>
                <w:sz w:val="22"/>
              </w:rPr>
              <w:t>Phơi bày</w:t>
            </w:r>
            <w:r w:rsidR="00DF338D" w:rsidRPr="00502CDC">
              <w:rPr>
                <w:rFonts w:ascii="Arial" w:hAnsi="Arial" w:cs="Arial"/>
                <w:sz w:val="22"/>
              </w:rPr>
              <w:t xml:space="preserve"> trong vùng ngập lụt do mưa theo kịch bản</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E1</w:t>
            </w:r>
          </w:p>
        </w:tc>
        <w:tc>
          <w:tcPr>
            <w:tcW w:w="407" w:type="pct"/>
            <w:shd w:val="clear" w:color="auto" w:fill="auto"/>
            <w:vAlign w:val="center"/>
          </w:tcPr>
          <w:p w:rsidR="00DF338D" w:rsidRPr="00502CDC" w:rsidRDefault="00144EC4" w:rsidP="00F4083B">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1</m:t>
                    </m:r>
                  </m:sup>
                </m:sSubSup>
              </m:oMath>
            </m:oMathPara>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144EC4" w:rsidP="00F4083B">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i</m:t>
                    </m:r>
                  </m:sup>
                </m:sSubSup>
              </m:oMath>
            </m:oMathPara>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144EC4" w:rsidP="00F4083B">
            <w:pPr>
              <w:pStyle w:val="Tabletext"/>
              <w:spacing w:before="120" w:after="120" w:line="276" w:lineRule="auto"/>
              <w:jc w:val="center"/>
              <w:rPr>
                <w:rFonts w:ascii="Arial" w:hAnsi="Arial" w:cs="Arial"/>
                <w:b/>
                <w:color w:val="auto"/>
                <w:sz w:val="22"/>
                <w:lang w:val="en-US"/>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1</m:t>
                    </m:r>
                  </m:sub>
                  <m:sup>
                    <m:r>
                      <w:rPr>
                        <w:rFonts w:ascii="Cambria Math" w:hAnsi="Cambria Math" w:cs="Arial"/>
                      </w:rPr>
                      <m:t>M</m:t>
                    </m:r>
                  </m:sup>
                </m:sSubSup>
              </m:oMath>
            </m:oMathPara>
          </w:p>
        </w:tc>
      </w:tr>
      <w:tr w:rsidR="00ED14CA" w:rsidRPr="00AA7406" w:rsidTr="00F4083B">
        <w:tc>
          <w:tcPr>
            <w:tcW w:w="602" w:type="pct"/>
            <w:vMerge w:val="restart"/>
            <w:shd w:val="clear" w:color="auto" w:fill="auto"/>
            <w:vAlign w:val="center"/>
          </w:tcPr>
          <w:p w:rsidR="00ED14CA" w:rsidRPr="00502CDC" w:rsidRDefault="00ED14CA" w:rsidP="00ED14C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E2</w:t>
            </w:r>
          </w:p>
          <w:p w:rsidR="00ED14CA" w:rsidRPr="00502CDC" w:rsidRDefault="00ED14CA" w:rsidP="00ED14CA">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Bão</w:t>
            </w:r>
            <w:r w:rsidRPr="00502CDC">
              <w:rPr>
                <w:rFonts w:ascii="Arial" w:hAnsi="Arial" w:cs="Arial"/>
                <w:b/>
                <w:bCs/>
                <w:color w:val="auto"/>
                <w:sz w:val="22"/>
              </w:rPr>
              <w:t>)</w:t>
            </w:r>
          </w:p>
        </w:tc>
        <w:tc>
          <w:tcPr>
            <w:tcW w:w="1667" w:type="pct"/>
            <w:shd w:val="clear" w:color="auto" w:fill="auto"/>
          </w:tcPr>
          <w:p w:rsidR="00ED14CA" w:rsidRPr="00502CDC" w:rsidRDefault="00ED14CA" w:rsidP="00ED14CA">
            <w:pPr>
              <w:pStyle w:val="Tabletext"/>
              <w:spacing w:before="120" w:after="120" w:line="276" w:lineRule="auto"/>
              <w:rPr>
                <w:rFonts w:ascii="Arial" w:hAnsi="Arial" w:cs="Arial"/>
                <w:bCs/>
                <w:color w:val="auto"/>
                <w:sz w:val="22"/>
              </w:rPr>
            </w:pPr>
            <w:r w:rsidRPr="005661AE">
              <w:rPr>
                <w:rFonts w:ascii="Arial" w:hAnsi="Arial" w:cs="Arial"/>
                <w:sz w:val="22"/>
              </w:rPr>
              <w:t>Vị trí gần bờ biển</w:t>
            </w:r>
          </w:p>
        </w:tc>
        <w:tc>
          <w:tcPr>
            <w:tcW w:w="531"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E2.1</w:t>
            </w:r>
          </w:p>
        </w:tc>
        <w:tc>
          <w:tcPr>
            <w:tcW w:w="407"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1</m:t>
                    </m:r>
                  </m:sup>
                </m:sSubSup>
              </m:oMath>
            </m:oMathPara>
          </w:p>
        </w:tc>
        <w:tc>
          <w:tcPr>
            <w:tcW w:w="407"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i</m:t>
                    </m:r>
                  </m:sup>
                </m:sSubSup>
              </m:oMath>
            </m:oMathPara>
          </w:p>
        </w:tc>
        <w:tc>
          <w:tcPr>
            <w:tcW w:w="376"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2.1</m:t>
                    </m:r>
                  </m:sub>
                  <m:sup>
                    <m:r>
                      <w:rPr>
                        <w:rFonts w:ascii="Cambria Math" w:hAnsi="Cambria Math" w:cs="Arial"/>
                      </w:rPr>
                      <m:t>M</m:t>
                    </m:r>
                  </m:sup>
                </m:sSubSup>
              </m:oMath>
            </m:oMathPara>
          </w:p>
        </w:tc>
      </w:tr>
      <w:tr w:rsidR="00ED14CA" w:rsidRPr="00AA7406" w:rsidTr="00F4083B">
        <w:tc>
          <w:tcPr>
            <w:tcW w:w="602" w:type="pct"/>
            <w:vMerge/>
            <w:shd w:val="clear" w:color="auto" w:fill="auto"/>
            <w:vAlign w:val="center"/>
          </w:tcPr>
          <w:p w:rsidR="00ED14CA" w:rsidRPr="00502CDC" w:rsidRDefault="00ED14CA" w:rsidP="00ED14CA">
            <w:pPr>
              <w:pStyle w:val="Tabletext"/>
              <w:spacing w:before="120" w:after="120" w:line="276" w:lineRule="auto"/>
              <w:jc w:val="center"/>
              <w:rPr>
                <w:rFonts w:ascii="Arial" w:hAnsi="Arial" w:cs="Arial"/>
                <w:b/>
                <w:bCs/>
                <w:color w:val="auto"/>
                <w:sz w:val="22"/>
              </w:rPr>
            </w:pPr>
          </w:p>
        </w:tc>
        <w:tc>
          <w:tcPr>
            <w:tcW w:w="1667" w:type="pct"/>
            <w:shd w:val="clear" w:color="auto" w:fill="auto"/>
          </w:tcPr>
          <w:p w:rsidR="00ED14CA" w:rsidRPr="00502CDC" w:rsidRDefault="00ED14CA" w:rsidP="00ED14CA">
            <w:pPr>
              <w:pStyle w:val="Tabletext"/>
              <w:spacing w:before="120" w:after="120" w:line="276" w:lineRule="auto"/>
              <w:rPr>
                <w:rFonts w:ascii="Arial" w:hAnsi="Arial" w:cs="Arial"/>
                <w:bCs/>
                <w:color w:val="auto"/>
                <w:sz w:val="22"/>
              </w:rPr>
            </w:pPr>
            <w:r w:rsidRPr="005661AE">
              <w:rPr>
                <w:rFonts w:ascii="Arial" w:hAnsi="Arial" w:cs="Arial"/>
                <w:sz w:val="22"/>
              </w:rPr>
              <w:t>Cao độ của cảng, bến</w:t>
            </w:r>
          </w:p>
        </w:tc>
        <w:tc>
          <w:tcPr>
            <w:tcW w:w="531" w:type="pct"/>
            <w:shd w:val="clear" w:color="auto" w:fill="auto"/>
          </w:tcPr>
          <w:p w:rsidR="00ED14CA" w:rsidRPr="00502CDC" w:rsidRDefault="00ED14CA" w:rsidP="00ED14C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E2.2</w:t>
            </w:r>
          </w:p>
        </w:tc>
        <w:tc>
          <w:tcPr>
            <w:tcW w:w="407"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1</m:t>
                    </m:r>
                  </m:sup>
                </m:sSubSup>
              </m:oMath>
            </m:oMathPara>
          </w:p>
        </w:tc>
        <w:tc>
          <w:tcPr>
            <w:tcW w:w="407"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i</m:t>
                    </m:r>
                  </m:sup>
                </m:sSubSup>
              </m:oMath>
            </m:oMathPara>
          </w:p>
        </w:tc>
        <w:tc>
          <w:tcPr>
            <w:tcW w:w="376"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2.2</m:t>
                    </m:r>
                  </m:sub>
                  <m:sup>
                    <m:r>
                      <w:rPr>
                        <w:rFonts w:ascii="Cambria Math" w:hAnsi="Cambria Math" w:cs="Arial"/>
                      </w:rPr>
                      <m:t>M</m:t>
                    </m:r>
                  </m:sup>
                </m:sSubSup>
              </m:oMath>
            </m:oMathPara>
          </w:p>
        </w:tc>
      </w:tr>
      <w:tr w:rsidR="00ED14CA" w:rsidRPr="00AA7406" w:rsidTr="00F4083B">
        <w:tc>
          <w:tcPr>
            <w:tcW w:w="602" w:type="pct"/>
            <w:vMerge/>
            <w:shd w:val="clear" w:color="auto" w:fill="auto"/>
            <w:vAlign w:val="center"/>
          </w:tcPr>
          <w:p w:rsidR="00ED14CA" w:rsidRPr="00502CDC" w:rsidRDefault="00ED14CA" w:rsidP="00ED14CA">
            <w:pPr>
              <w:pStyle w:val="Tabletext"/>
              <w:spacing w:before="120" w:after="120" w:line="276" w:lineRule="auto"/>
              <w:jc w:val="center"/>
              <w:rPr>
                <w:rFonts w:ascii="Arial" w:hAnsi="Arial" w:cs="Arial"/>
                <w:b/>
                <w:bCs/>
                <w:color w:val="auto"/>
                <w:sz w:val="22"/>
              </w:rPr>
            </w:pPr>
          </w:p>
        </w:tc>
        <w:tc>
          <w:tcPr>
            <w:tcW w:w="1667" w:type="pct"/>
            <w:shd w:val="clear" w:color="auto" w:fill="auto"/>
          </w:tcPr>
          <w:p w:rsidR="00ED14CA" w:rsidRPr="00502CDC" w:rsidRDefault="00ED14CA" w:rsidP="00ED14CA">
            <w:pPr>
              <w:pStyle w:val="Tabletext"/>
              <w:spacing w:before="120" w:after="120" w:line="276" w:lineRule="auto"/>
              <w:rPr>
                <w:rFonts w:ascii="Arial" w:hAnsi="Arial" w:cs="Arial"/>
                <w:bCs/>
                <w:color w:val="auto"/>
                <w:sz w:val="22"/>
              </w:rPr>
            </w:pPr>
            <w:r w:rsidRPr="005661AE">
              <w:rPr>
                <w:rFonts w:ascii="Arial" w:hAnsi="Arial" w:cs="Arial"/>
                <w:sz w:val="22"/>
              </w:rPr>
              <w:t>Vị trí trong vùng ảnh hưởng của bão</w:t>
            </w:r>
          </w:p>
        </w:tc>
        <w:tc>
          <w:tcPr>
            <w:tcW w:w="531" w:type="pct"/>
            <w:shd w:val="clear" w:color="auto" w:fill="auto"/>
          </w:tcPr>
          <w:p w:rsidR="00ED14CA" w:rsidRPr="00502CDC" w:rsidRDefault="00ED14CA" w:rsidP="00ED14C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E2.3</w:t>
            </w:r>
          </w:p>
        </w:tc>
        <w:tc>
          <w:tcPr>
            <w:tcW w:w="407"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1</m:t>
                    </m:r>
                  </m:sup>
                </m:sSubSup>
              </m:oMath>
            </m:oMathPara>
          </w:p>
        </w:tc>
        <w:tc>
          <w:tcPr>
            <w:tcW w:w="407"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i</m:t>
                    </m:r>
                  </m:sup>
                </m:sSubSup>
              </m:oMath>
            </m:oMathPara>
          </w:p>
        </w:tc>
        <w:tc>
          <w:tcPr>
            <w:tcW w:w="376"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2.3</m:t>
                    </m:r>
                  </m:sub>
                  <m:sup>
                    <m:r>
                      <w:rPr>
                        <w:rFonts w:ascii="Cambria Math" w:hAnsi="Cambria Math" w:cs="Arial"/>
                      </w:rPr>
                      <m:t>M</m:t>
                    </m:r>
                  </m:sup>
                </m:sSubSup>
              </m:oMath>
            </m:oMathPara>
          </w:p>
        </w:tc>
      </w:tr>
      <w:tr w:rsidR="00ED14CA" w:rsidRPr="00AA7406" w:rsidTr="00F4083B">
        <w:tc>
          <w:tcPr>
            <w:tcW w:w="602" w:type="pct"/>
            <w:vMerge/>
            <w:shd w:val="clear" w:color="auto" w:fill="auto"/>
            <w:vAlign w:val="center"/>
          </w:tcPr>
          <w:p w:rsidR="00ED14CA" w:rsidRPr="00502CDC" w:rsidRDefault="00ED14CA" w:rsidP="00ED14CA">
            <w:pPr>
              <w:pStyle w:val="Tabletext"/>
              <w:spacing w:before="120" w:after="120" w:line="276" w:lineRule="auto"/>
              <w:jc w:val="center"/>
              <w:rPr>
                <w:rFonts w:ascii="Arial" w:hAnsi="Arial" w:cs="Arial"/>
                <w:b/>
                <w:bCs/>
                <w:color w:val="auto"/>
                <w:sz w:val="22"/>
              </w:rPr>
            </w:pPr>
          </w:p>
        </w:tc>
        <w:tc>
          <w:tcPr>
            <w:tcW w:w="1667" w:type="pct"/>
            <w:shd w:val="clear" w:color="auto" w:fill="auto"/>
          </w:tcPr>
          <w:p w:rsidR="00ED14CA" w:rsidRPr="00502CDC" w:rsidRDefault="00ED14CA" w:rsidP="00ED14CA">
            <w:pPr>
              <w:pStyle w:val="Tabletext"/>
              <w:spacing w:before="120" w:after="120" w:line="276" w:lineRule="auto"/>
              <w:rPr>
                <w:rFonts w:ascii="Arial" w:hAnsi="Arial" w:cs="Arial"/>
                <w:bCs/>
                <w:color w:val="auto"/>
                <w:sz w:val="22"/>
              </w:rPr>
            </w:pPr>
            <w:r w:rsidRPr="005661AE">
              <w:rPr>
                <w:rFonts w:ascii="Arial" w:hAnsi="Arial" w:cs="Arial"/>
                <w:sz w:val="22"/>
              </w:rPr>
              <w:t>Phơi bày trong vùng vùng ngập lụt do bão theo kịch bản</w:t>
            </w:r>
          </w:p>
        </w:tc>
        <w:tc>
          <w:tcPr>
            <w:tcW w:w="531" w:type="pct"/>
            <w:shd w:val="clear" w:color="auto" w:fill="auto"/>
          </w:tcPr>
          <w:p w:rsidR="00ED14CA" w:rsidRPr="00502CDC" w:rsidRDefault="00ED14CA" w:rsidP="00ED14C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E2.4</w:t>
            </w:r>
          </w:p>
        </w:tc>
        <w:tc>
          <w:tcPr>
            <w:tcW w:w="407"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1</m:t>
                    </m:r>
                  </m:sup>
                </m:sSubSup>
              </m:oMath>
            </m:oMathPara>
          </w:p>
        </w:tc>
        <w:tc>
          <w:tcPr>
            <w:tcW w:w="407"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i</m:t>
                    </m:r>
                  </m:sup>
                </m:sSubSup>
              </m:oMath>
            </m:oMathPara>
          </w:p>
        </w:tc>
        <w:tc>
          <w:tcPr>
            <w:tcW w:w="376"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ED14CA" w:rsidRPr="00502CDC"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2.4</m:t>
                    </m:r>
                  </m:sub>
                  <m:sup>
                    <m:r>
                      <w:rPr>
                        <w:rFonts w:ascii="Cambria Math" w:hAnsi="Cambria Math" w:cs="Arial"/>
                      </w:rPr>
                      <m:t>M</m:t>
                    </m:r>
                  </m:sup>
                </m:sSubSup>
              </m:oMath>
            </m:oMathPara>
          </w:p>
        </w:tc>
      </w:tr>
      <w:tr w:rsidR="00ED14CA" w:rsidRPr="00AA7406" w:rsidTr="00FD06F0">
        <w:tc>
          <w:tcPr>
            <w:tcW w:w="602" w:type="pct"/>
            <w:vMerge/>
            <w:shd w:val="clear" w:color="auto" w:fill="auto"/>
            <w:vAlign w:val="center"/>
          </w:tcPr>
          <w:p w:rsidR="00ED14CA" w:rsidRPr="00502CDC" w:rsidRDefault="00ED14CA" w:rsidP="00ED14CA">
            <w:pPr>
              <w:pStyle w:val="Tabletext"/>
              <w:spacing w:before="120" w:after="120" w:line="276" w:lineRule="auto"/>
              <w:jc w:val="center"/>
              <w:rPr>
                <w:rFonts w:ascii="Arial" w:hAnsi="Arial" w:cs="Arial"/>
                <w:b/>
                <w:bCs/>
                <w:color w:val="auto"/>
                <w:sz w:val="22"/>
              </w:rPr>
            </w:pPr>
          </w:p>
        </w:tc>
        <w:tc>
          <w:tcPr>
            <w:tcW w:w="1667" w:type="pct"/>
            <w:shd w:val="clear" w:color="auto" w:fill="auto"/>
          </w:tcPr>
          <w:p w:rsidR="00ED14CA" w:rsidRPr="00502CDC" w:rsidRDefault="00ED14CA" w:rsidP="00ED14CA">
            <w:pPr>
              <w:pStyle w:val="Tabletext"/>
              <w:spacing w:before="120" w:after="120" w:line="276" w:lineRule="auto"/>
              <w:rPr>
                <w:rFonts w:ascii="Arial" w:hAnsi="Arial" w:cs="Arial"/>
                <w:sz w:val="22"/>
              </w:rPr>
            </w:pPr>
            <w:r w:rsidRPr="005661AE">
              <w:rPr>
                <w:rFonts w:ascii="Arial" w:hAnsi="Arial" w:cs="Arial"/>
                <w:sz w:val="22"/>
              </w:rPr>
              <w:t>Sự hiện diện của các kết cấu bảo vệ</w:t>
            </w:r>
          </w:p>
        </w:tc>
        <w:tc>
          <w:tcPr>
            <w:tcW w:w="531"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w:t>
            </w:r>
            <w:r>
              <w:rPr>
                <w:rFonts w:ascii="Arial" w:hAnsi="Arial" w:cs="Arial"/>
                <w:b/>
                <w:color w:val="auto"/>
                <w:sz w:val="22"/>
              </w:rPr>
              <w:t>5</w:t>
            </w:r>
          </w:p>
        </w:tc>
        <w:tc>
          <w:tcPr>
            <w:tcW w:w="407" w:type="pct"/>
            <w:shd w:val="clear" w:color="auto" w:fill="auto"/>
            <w:vAlign w:val="center"/>
          </w:tcPr>
          <w:p w:rsidR="00ED14CA"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1</m:t>
                    </m:r>
                  </m:sup>
                </m:sSubSup>
              </m:oMath>
            </m:oMathPara>
          </w:p>
        </w:tc>
        <w:tc>
          <w:tcPr>
            <w:tcW w:w="407"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ED14CA"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i</m:t>
                    </m:r>
                  </m:sup>
                </m:sSubSup>
              </m:oMath>
            </m:oMathPara>
          </w:p>
        </w:tc>
        <w:tc>
          <w:tcPr>
            <w:tcW w:w="376" w:type="pct"/>
            <w:shd w:val="clear" w:color="auto" w:fill="auto"/>
            <w:vAlign w:val="center"/>
          </w:tcPr>
          <w:p w:rsidR="00ED14CA" w:rsidRPr="00502CDC" w:rsidRDefault="00ED14CA" w:rsidP="00ED14CA">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ED14CA" w:rsidRDefault="00144EC4" w:rsidP="00ED14CA">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2.5</m:t>
                    </m:r>
                  </m:sub>
                  <m:sup>
                    <m:r>
                      <w:rPr>
                        <w:rFonts w:ascii="Cambria Math" w:hAnsi="Cambria Math" w:cs="Arial"/>
                      </w:rPr>
                      <m:t>M</m:t>
                    </m:r>
                  </m:sup>
                </m:sSubSup>
              </m:oMath>
            </m:oMathPara>
          </w:p>
        </w:tc>
      </w:tr>
      <w:tr w:rsidR="00DF338D" w:rsidRPr="00AA7406" w:rsidTr="00F4083B">
        <w:tc>
          <w:tcPr>
            <w:tcW w:w="602" w:type="pct"/>
            <w:vMerge w:val="restar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E</w:t>
            </w:r>
            <w:r w:rsidR="00FD06F0">
              <w:rPr>
                <w:rFonts w:ascii="Arial" w:hAnsi="Arial" w:cs="Arial"/>
                <w:b/>
                <w:bCs/>
                <w:color w:val="auto"/>
                <w:sz w:val="22"/>
              </w:rPr>
              <w:t>3</w:t>
            </w:r>
          </w:p>
          <w:p w:rsidR="00DF338D" w:rsidRPr="00502CDC" w:rsidRDefault="00DF338D"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(NBD)</w:t>
            </w:r>
          </w:p>
        </w:tc>
        <w:tc>
          <w:tcPr>
            <w:tcW w:w="1667" w:type="pct"/>
            <w:shd w:val="clear" w:color="auto" w:fill="auto"/>
          </w:tcPr>
          <w:p w:rsidR="00DF338D" w:rsidRPr="00502CDC" w:rsidRDefault="00E06A32" w:rsidP="00F4083B">
            <w:pPr>
              <w:pStyle w:val="Tabletext"/>
              <w:spacing w:before="120" w:after="120" w:line="276" w:lineRule="auto"/>
              <w:rPr>
                <w:rFonts w:ascii="Arial" w:hAnsi="Arial" w:cs="Arial"/>
                <w:bCs/>
                <w:color w:val="auto"/>
                <w:sz w:val="22"/>
              </w:rPr>
            </w:pPr>
            <w:r>
              <w:rPr>
                <w:rFonts w:ascii="Arial" w:hAnsi="Arial" w:cs="Arial"/>
                <w:sz w:val="22"/>
              </w:rPr>
              <w:t>Phơi bày</w:t>
            </w:r>
            <w:r w:rsidR="00DF338D" w:rsidRPr="00502CDC">
              <w:rPr>
                <w:rFonts w:ascii="Arial" w:hAnsi="Arial" w:cs="Arial"/>
                <w:sz w:val="22"/>
              </w:rPr>
              <w:t xml:space="preserve"> trong vùng vùng ngập lụt do nước biển dâng</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E3.1</w:t>
            </w:r>
          </w:p>
        </w:tc>
        <w:tc>
          <w:tcPr>
            <w:tcW w:w="407" w:type="pct"/>
            <w:shd w:val="clear" w:color="auto" w:fill="auto"/>
            <w:vAlign w:val="center"/>
          </w:tcPr>
          <w:p w:rsidR="00DF338D" w:rsidRPr="00502CDC" w:rsidRDefault="00144EC4"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1</m:t>
                    </m:r>
                  </m:sup>
                </m:sSubSup>
              </m:oMath>
            </m:oMathPara>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144EC4"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i</m:t>
                    </m:r>
                  </m:sup>
                </m:sSubSup>
              </m:oMath>
            </m:oMathPara>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144EC4"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3.1</m:t>
                    </m:r>
                  </m:sub>
                  <m:sup>
                    <m:r>
                      <w:rPr>
                        <w:rFonts w:ascii="Cambria Math" w:hAnsi="Cambria Math" w:cs="Arial"/>
                      </w:rPr>
                      <m:t>M</m:t>
                    </m:r>
                  </m:sup>
                </m:sSubSup>
              </m:oMath>
            </m:oMathPara>
          </w:p>
        </w:tc>
      </w:tr>
      <w:tr w:rsidR="00DF338D" w:rsidRPr="00AA7406" w:rsidTr="00F4083B">
        <w:tc>
          <w:tcPr>
            <w:tcW w:w="602" w:type="pct"/>
            <w:vMerge/>
            <w:shd w:val="clear" w:color="auto" w:fill="auto"/>
            <w:vAlign w:val="center"/>
          </w:tcPr>
          <w:p w:rsidR="00DF338D" w:rsidRPr="00502CDC" w:rsidRDefault="00DF338D" w:rsidP="00F4083B">
            <w:pPr>
              <w:pStyle w:val="Tabletext"/>
              <w:spacing w:before="120" w:after="120" w:line="276" w:lineRule="auto"/>
              <w:jc w:val="center"/>
              <w:rPr>
                <w:rFonts w:ascii="Arial" w:hAnsi="Arial" w:cs="Arial"/>
                <w:b/>
                <w:bCs/>
                <w:color w:val="auto"/>
                <w:sz w:val="22"/>
              </w:rPr>
            </w:pPr>
          </w:p>
        </w:tc>
        <w:tc>
          <w:tcPr>
            <w:tcW w:w="1667" w:type="pct"/>
            <w:shd w:val="clear" w:color="auto" w:fill="auto"/>
          </w:tcPr>
          <w:p w:rsidR="00DF338D" w:rsidRPr="00502CDC" w:rsidRDefault="00DF338D" w:rsidP="00F4083B">
            <w:pPr>
              <w:pStyle w:val="Tabletext"/>
              <w:spacing w:before="120" w:after="120" w:line="276" w:lineRule="auto"/>
              <w:rPr>
                <w:rFonts w:ascii="Arial" w:hAnsi="Arial" w:cs="Arial"/>
                <w:bCs/>
                <w:color w:val="auto"/>
                <w:sz w:val="22"/>
              </w:rPr>
            </w:pPr>
            <w:r w:rsidRPr="00502CDC">
              <w:rPr>
                <w:rFonts w:ascii="Arial" w:hAnsi="Arial" w:cs="Arial"/>
                <w:sz w:val="22"/>
              </w:rPr>
              <w:t xml:space="preserve">Chỉ số phơi </w:t>
            </w:r>
            <w:r w:rsidR="00E06A32">
              <w:rPr>
                <w:rFonts w:ascii="Arial" w:hAnsi="Arial" w:cs="Arial"/>
                <w:sz w:val="22"/>
              </w:rPr>
              <w:t xml:space="preserve">bày </w:t>
            </w:r>
            <w:r w:rsidRPr="00502CDC">
              <w:rPr>
                <w:rFonts w:ascii="Arial" w:hAnsi="Arial" w:cs="Arial"/>
                <w:sz w:val="22"/>
              </w:rPr>
              <w:t>ven biển</w:t>
            </w:r>
          </w:p>
        </w:tc>
        <w:tc>
          <w:tcPr>
            <w:tcW w:w="531"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E3.2</w:t>
            </w:r>
          </w:p>
        </w:tc>
        <w:tc>
          <w:tcPr>
            <w:tcW w:w="407" w:type="pct"/>
            <w:shd w:val="clear" w:color="auto" w:fill="auto"/>
            <w:vAlign w:val="center"/>
          </w:tcPr>
          <w:p w:rsidR="00DF338D" w:rsidRPr="00502CDC" w:rsidRDefault="00144EC4"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1</m:t>
                    </m:r>
                  </m:sup>
                </m:sSubSup>
              </m:oMath>
            </m:oMathPara>
          </w:p>
        </w:tc>
        <w:tc>
          <w:tcPr>
            <w:tcW w:w="407"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DF338D" w:rsidRPr="00502CDC" w:rsidRDefault="00144EC4"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i</m:t>
                    </m:r>
                  </m:sup>
                </m:sSubSup>
              </m:oMath>
            </m:oMathPara>
          </w:p>
        </w:tc>
        <w:tc>
          <w:tcPr>
            <w:tcW w:w="376" w:type="pct"/>
            <w:shd w:val="clear" w:color="auto" w:fill="auto"/>
            <w:vAlign w:val="center"/>
          </w:tcPr>
          <w:p w:rsidR="00DF338D" w:rsidRPr="00502CDC" w:rsidRDefault="00DF338D"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DF338D" w:rsidRPr="00502CDC" w:rsidRDefault="00144EC4" w:rsidP="00F4083B">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E</m:t>
                    </m:r>
                  </m:e>
                  <m:sub>
                    <m:r>
                      <w:rPr>
                        <w:rFonts w:ascii="Cambria Math" w:hAnsi="Cambria Math" w:cs="Arial"/>
                      </w:rPr>
                      <m:t>3.2</m:t>
                    </m:r>
                  </m:sub>
                  <m:sup>
                    <m:r>
                      <w:rPr>
                        <w:rFonts w:ascii="Cambria Math" w:hAnsi="Cambria Math" w:cs="Arial"/>
                      </w:rPr>
                      <m:t>M</m:t>
                    </m:r>
                  </m:sup>
                </m:sSubSup>
              </m:oMath>
            </m:oMathPara>
          </w:p>
        </w:tc>
      </w:tr>
      <w:tr w:rsidR="00CA1863" w:rsidRPr="00AA7406" w:rsidTr="00F4083B">
        <w:tc>
          <w:tcPr>
            <w:tcW w:w="602" w:type="pct"/>
            <w:vMerge w:val="restar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S1 (LượngMưa)</w:t>
            </w: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lượng mưa</w:t>
            </w:r>
            <w:r>
              <w:rPr>
                <w:rFonts w:ascii="Arial" w:hAnsi="Arial" w:cs="Arial"/>
                <w:sz w:val="22"/>
              </w:rPr>
              <w:t xml:space="preserve"> (không có với dự án mới)</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1</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1.1</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lang w:val="fr-FR"/>
              </w:rPr>
            </w:pPr>
            <w:r w:rsidRPr="00502CDC">
              <w:rPr>
                <w:rFonts w:ascii="Arial" w:hAnsi="Arial" w:cs="Arial"/>
                <w:sz w:val="22"/>
              </w:rPr>
              <w:t xml:space="preserve">Phần trăm </w:t>
            </w:r>
            <w:r>
              <w:rPr>
                <w:rFonts w:ascii="Arial" w:hAnsi="Arial" w:cs="Arial"/>
                <w:sz w:val="22"/>
              </w:rPr>
              <w:t>diện tích kho kín</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2</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1.2</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3</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1.3</m:t>
                    </m:r>
                  </m:sub>
                  <m:sup>
                    <m:r>
                      <w:rPr>
                        <w:rFonts w:ascii="Cambria Math" w:hAnsi="Cambria Math" w:cs="Arial"/>
                      </w:rPr>
                      <m:t>M</m:t>
                    </m:r>
                  </m:sup>
                </m:sSubSup>
              </m:oMath>
            </m:oMathPara>
          </w:p>
        </w:tc>
      </w:tr>
      <w:tr w:rsidR="00CA1863" w:rsidRPr="00AA7406" w:rsidTr="00F4083B">
        <w:tc>
          <w:tcPr>
            <w:tcW w:w="602" w:type="pct"/>
            <w:vMerge w:val="restar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w:t>
            </w:r>
            <w:r>
              <w:rPr>
                <w:rFonts w:ascii="Arial" w:hAnsi="Arial" w:cs="Arial"/>
                <w:b/>
                <w:bCs/>
                <w:color w:val="auto"/>
                <w:sz w:val="22"/>
              </w:rPr>
              <w:t>2</w:t>
            </w:r>
          </w:p>
          <w:p w:rsidR="00CA1863" w:rsidRPr="00502CDC" w:rsidRDefault="00CA1863" w:rsidP="00CA1863">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Bão</w:t>
            </w:r>
            <w:r w:rsidRPr="00502CDC">
              <w:rPr>
                <w:rFonts w:ascii="Arial" w:hAnsi="Arial" w:cs="Arial"/>
                <w:b/>
                <w:bCs/>
                <w:color w:val="auto"/>
                <w:sz w:val="22"/>
              </w:rPr>
              <w:t>)</w:t>
            </w: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bão</w:t>
            </w:r>
            <w:r>
              <w:rPr>
                <w:rFonts w:ascii="Arial" w:hAnsi="Arial" w:cs="Arial"/>
                <w:sz w:val="22"/>
              </w:rPr>
              <w:t xml:space="preserve"> (không có với dự án mới)</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1</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2.1</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2</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2.2</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3</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2.3</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4</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2.4</m:t>
                    </m:r>
                  </m:sub>
                  <m:sup>
                    <m:r>
                      <w:rPr>
                        <w:rFonts w:ascii="Cambria Math" w:hAnsi="Cambria Math" w:cs="Arial"/>
                      </w:rPr>
                      <m:t>M</m:t>
                    </m:r>
                  </m:sup>
                </m:sSubSup>
              </m:oMath>
            </m:oMathPara>
          </w:p>
        </w:tc>
      </w:tr>
      <w:tr w:rsidR="00CA1863" w:rsidRPr="00AA7406" w:rsidTr="00F4083B">
        <w:tc>
          <w:tcPr>
            <w:tcW w:w="602" w:type="pct"/>
            <w:vMerge w:val="restar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S</w:t>
            </w:r>
            <w:r>
              <w:rPr>
                <w:rFonts w:ascii="Arial" w:hAnsi="Arial" w:cs="Arial"/>
                <w:b/>
                <w:bCs/>
                <w:color w:val="auto"/>
                <w:sz w:val="22"/>
              </w:rPr>
              <w:t>3</w:t>
            </w:r>
          </w:p>
          <w:p w:rsidR="00CA1863" w:rsidRPr="00502CDC" w:rsidRDefault="00CA1863" w:rsidP="00CA1863">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w:t>
            </w:r>
            <w:r>
              <w:rPr>
                <w:rFonts w:ascii="Arial" w:hAnsi="Arial" w:cs="Arial"/>
                <w:b/>
                <w:bCs/>
                <w:color w:val="auto"/>
                <w:sz w:val="22"/>
              </w:rPr>
              <w:t>NBD</w:t>
            </w:r>
            <w:r w:rsidRPr="00502CDC">
              <w:rPr>
                <w:rFonts w:ascii="Arial" w:hAnsi="Arial" w:cs="Arial"/>
                <w:b/>
                <w:bCs/>
                <w:color w:val="auto"/>
                <w:sz w:val="22"/>
              </w:rPr>
              <w:t>)</w:t>
            </w: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thủy triều / nước biển dâng</w:t>
            </w:r>
            <w:r>
              <w:rPr>
                <w:rFonts w:ascii="Arial" w:hAnsi="Arial" w:cs="Arial"/>
                <w:sz w:val="22"/>
              </w:rPr>
              <w:t xml:space="preserve"> (không có với dự án mới)</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1</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3.1</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2</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3.2</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3</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3.3</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4</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3.4</m:t>
                    </m:r>
                  </m:sub>
                  <m:sup>
                    <m:r>
                      <w:rPr>
                        <w:rFonts w:ascii="Cambria Math" w:hAnsi="Cambria Math" w:cs="Arial"/>
                      </w:rPr>
                      <m:t>M</m:t>
                    </m:r>
                  </m:sup>
                </m:sSubSup>
              </m:oMath>
            </m:oMathPara>
          </w:p>
        </w:tc>
      </w:tr>
      <w:tr w:rsidR="00CA1863" w:rsidRPr="00AA7406" w:rsidTr="00F4083B">
        <w:tc>
          <w:tcPr>
            <w:tcW w:w="602" w:type="pct"/>
            <w:vMerge/>
            <w:shd w:val="clear" w:color="auto" w:fill="auto"/>
            <w:vAlign w:val="center"/>
          </w:tcPr>
          <w:p w:rsidR="00CA1863" w:rsidRPr="00502CDC" w:rsidRDefault="00CA1863" w:rsidP="00CA1863">
            <w:pPr>
              <w:pStyle w:val="Tabletext"/>
              <w:spacing w:before="120" w:after="120" w:line="276" w:lineRule="auto"/>
              <w:jc w:val="center"/>
              <w:rPr>
                <w:rFonts w:ascii="Arial" w:hAnsi="Arial" w:cs="Arial"/>
                <w:b/>
                <w:bCs/>
                <w:color w:val="auto"/>
                <w:sz w:val="22"/>
              </w:rPr>
            </w:pPr>
          </w:p>
        </w:tc>
        <w:tc>
          <w:tcPr>
            <w:tcW w:w="1667" w:type="pct"/>
            <w:shd w:val="clear" w:color="auto" w:fill="auto"/>
          </w:tcPr>
          <w:p w:rsidR="00CA1863" w:rsidRPr="00502CDC" w:rsidRDefault="00CA1863" w:rsidP="00CA1863">
            <w:pPr>
              <w:pStyle w:val="Tabletext"/>
              <w:spacing w:before="120" w:after="120" w:line="276" w:lineRule="auto"/>
              <w:rPr>
                <w:rFonts w:ascii="Arial" w:hAnsi="Arial" w:cs="Arial"/>
                <w:bCs/>
                <w:color w:val="auto"/>
                <w:sz w:val="22"/>
              </w:rPr>
            </w:pPr>
            <w:r w:rsidRPr="00502CDC">
              <w:rPr>
                <w:rFonts w:ascii="Arial" w:hAnsi="Arial" w:cs="Arial"/>
                <w:sz w:val="22"/>
              </w:rPr>
              <w:t>Nổi hoặc Cố định</w:t>
            </w:r>
          </w:p>
        </w:tc>
        <w:tc>
          <w:tcPr>
            <w:tcW w:w="531"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b/>
                <w:color w:val="auto"/>
                <w:sz w:val="22"/>
              </w:rPr>
            </w:pPr>
            <w:r>
              <w:rPr>
                <w:rFonts w:ascii="Arial" w:hAnsi="Arial" w:cs="Arial"/>
                <w:b/>
                <w:color w:val="auto"/>
                <w:sz w:val="22"/>
              </w:rPr>
              <w:t>S3.5</w:t>
            </w:r>
          </w:p>
        </w:tc>
        <w:tc>
          <w:tcPr>
            <w:tcW w:w="407"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1</m:t>
                    </m:r>
                  </m:sup>
                </m:sSubSup>
              </m:oMath>
            </m:oMathPara>
          </w:p>
        </w:tc>
        <w:tc>
          <w:tcPr>
            <w:tcW w:w="407"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i</m:t>
                    </m:r>
                  </m:sup>
                </m:sSubSup>
              </m:oMath>
            </m:oMathPara>
          </w:p>
        </w:tc>
        <w:tc>
          <w:tcPr>
            <w:tcW w:w="376" w:type="pct"/>
            <w:shd w:val="clear" w:color="auto" w:fill="auto"/>
            <w:vAlign w:val="center"/>
          </w:tcPr>
          <w:p w:rsidR="00CA1863" w:rsidRPr="00502CDC" w:rsidRDefault="00CA1863" w:rsidP="00CA1863">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CA1863" w:rsidRPr="00502CDC" w:rsidRDefault="00144EC4" w:rsidP="00CA1863">
            <w:pPr>
              <w:pStyle w:val="Tabletext"/>
              <w:spacing w:before="120" w:after="120" w:line="276" w:lineRule="auto"/>
              <w:jc w:val="center"/>
              <w:rPr>
                <w:rFonts w:ascii="Arial" w:hAnsi="Arial" w:cs="Arial"/>
                <w:color w:val="auto"/>
                <w:sz w:val="22"/>
                <w:lang w:val="en-US"/>
              </w:rPr>
            </w:pPr>
            <m:oMathPara>
              <m:oMath>
                <m:sSubSup>
                  <m:sSubSupPr>
                    <m:ctrlPr>
                      <w:rPr>
                        <w:rFonts w:ascii="Cambria Math" w:hAnsi="Cambria Math" w:cs="Arial"/>
                        <w:i/>
                      </w:rPr>
                    </m:ctrlPr>
                  </m:sSubSupPr>
                  <m:e>
                    <m:r>
                      <w:rPr>
                        <w:rFonts w:ascii="Cambria Math" w:hAnsi="Cambria Math" w:cs="Arial"/>
                      </w:rPr>
                      <m:t>S</m:t>
                    </m:r>
                  </m:e>
                  <m:sub>
                    <m:r>
                      <w:rPr>
                        <w:rFonts w:ascii="Cambria Math" w:hAnsi="Cambria Math" w:cs="Arial"/>
                      </w:rPr>
                      <m:t>3.5</m:t>
                    </m:r>
                  </m:sub>
                  <m:sup>
                    <m:r>
                      <w:rPr>
                        <w:rFonts w:ascii="Cambria Math" w:hAnsi="Cambria Math" w:cs="Arial"/>
                      </w:rPr>
                      <m:t>M</m:t>
                    </m:r>
                  </m:sup>
                </m:sSubSup>
              </m:oMath>
            </m:oMathPara>
          </w:p>
        </w:tc>
      </w:tr>
      <w:tr w:rsidR="000D771B" w:rsidRPr="00AA7406" w:rsidTr="00F4083B">
        <w:tc>
          <w:tcPr>
            <w:tcW w:w="602" w:type="pct"/>
            <w:shd w:val="clear" w:color="auto" w:fill="auto"/>
          </w:tcPr>
          <w:p w:rsidR="000D771B" w:rsidRPr="00502CDC" w:rsidRDefault="000D771B" w:rsidP="00F4083B">
            <w:pPr>
              <w:pStyle w:val="Tabletext"/>
              <w:spacing w:before="120" w:after="120" w:line="276" w:lineRule="auto"/>
              <w:jc w:val="center"/>
              <w:rPr>
                <w:rFonts w:ascii="Arial" w:hAnsi="Arial" w:cs="Arial"/>
                <w:b/>
                <w:bCs/>
                <w:color w:val="auto"/>
                <w:sz w:val="22"/>
                <w:lang w:val="en-US"/>
              </w:rPr>
            </w:pPr>
            <w:r w:rsidRPr="00502CDC">
              <w:rPr>
                <w:rFonts w:ascii="Arial" w:hAnsi="Arial" w:cs="Arial"/>
                <w:b/>
                <w:bCs/>
                <w:color w:val="auto"/>
                <w:sz w:val="22"/>
                <w:lang w:val="en-US"/>
              </w:rPr>
              <w:t>AC</w:t>
            </w:r>
            <w:r>
              <w:rPr>
                <w:rFonts w:ascii="Arial" w:hAnsi="Arial" w:cs="Arial"/>
                <w:b/>
                <w:bCs/>
                <w:color w:val="auto"/>
                <w:sz w:val="22"/>
                <w:lang w:val="en-US"/>
              </w:rPr>
              <w:t>1</w:t>
            </w:r>
          </w:p>
        </w:tc>
        <w:tc>
          <w:tcPr>
            <w:tcW w:w="1667" w:type="pct"/>
            <w:shd w:val="clear" w:color="auto" w:fill="auto"/>
          </w:tcPr>
          <w:p w:rsidR="000D771B" w:rsidRPr="00502CDC" w:rsidRDefault="000D771B"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Năng lực thi công nâng cấp/cải tạo</w:t>
            </w:r>
          </w:p>
        </w:tc>
        <w:tc>
          <w:tcPr>
            <w:tcW w:w="531"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1</w:t>
            </w:r>
          </w:p>
        </w:tc>
        <w:tc>
          <w:tcPr>
            <w:tcW w:w="407"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1</m:t>
                    </m:r>
                  </m:sup>
                </m:sSubSup>
              </m:oMath>
            </m:oMathPara>
          </w:p>
        </w:tc>
        <w:tc>
          <w:tcPr>
            <w:tcW w:w="407"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i</m:t>
                    </m:r>
                  </m:sup>
                </m:sSubSup>
              </m:oMath>
            </m:oMathPara>
          </w:p>
        </w:tc>
        <w:tc>
          <w:tcPr>
            <w:tcW w:w="376"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1</m:t>
                    </m:r>
                  </m:sub>
                  <m:sup>
                    <m:r>
                      <w:rPr>
                        <w:rFonts w:ascii="Cambria Math" w:hAnsi="Cambria Math" w:cs="Arial"/>
                      </w:rPr>
                      <m:t>M</m:t>
                    </m:r>
                  </m:sup>
                </m:sSubSup>
              </m:oMath>
            </m:oMathPara>
          </w:p>
        </w:tc>
      </w:tr>
      <w:tr w:rsidR="000D771B" w:rsidRPr="00AA7406" w:rsidTr="00F4083B">
        <w:tc>
          <w:tcPr>
            <w:tcW w:w="602" w:type="pct"/>
            <w:shd w:val="clear" w:color="auto" w:fill="auto"/>
          </w:tcPr>
          <w:p w:rsidR="000D771B" w:rsidRPr="00502CDC" w:rsidRDefault="000D771B"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AC2</w:t>
            </w:r>
          </w:p>
        </w:tc>
        <w:tc>
          <w:tcPr>
            <w:tcW w:w="1667" w:type="pct"/>
            <w:shd w:val="clear" w:color="auto" w:fill="auto"/>
          </w:tcPr>
          <w:p w:rsidR="000D771B" w:rsidRPr="00502CDC" w:rsidRDefault="0070382F"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Hệ thống giám sát an toàn</w:t>
            </w:r>
            <w:r>
              <w:rPr>
                <w:rStyle w:val="BodyTextChar1"/>
                <w:rFonts w:ascii="Arial" w:hAnsi="Arial" w:cs="Arial"/>
                <w:sz w:val="22"/>
                <w:szCs w:val="22"/>
                <w:lang w:eastAsia="vi-VN"/>
              </w:rPr>
              <w:t>/</w:t>
            </w:r>
            <w:r w:rsidRPr="0010387E">
              <w:rPr>
                <w:rStyle w:val="BodyTextChar1"/>
                <w:rFonts w:ascii="Arial" w:hAnsi="Arial" w:cs="Arial"/>
                <w:sz w:val="22"/>
                <w:szCs w:val="22"/>
                <w:lang w:eastAsia="vi-VN"/>
              </w:rPr>
              <w:t>tự động</w:t>
            </w:r>
            <w:r>
              <w:rPr>
                <w:rStyle w:val="BodyTextChar1"/>
                <w:rFonts w:ascii="Arial" w:hAnsi="Arial" w:cs="Arial"/>
                <w:sz w:val="22"/>
                <w:szCs w:val="22"/>
                <w:lang w:eastAsia="vi-VN"/>
              </w:rPr>
              <w:t xml:space="preserve">  (</w:t>
            </w:r>
            <w:r w:rsidRPr="0010387E">
              <w:rPr>
                <w:rStyle w:val="BodyTextChar1"/>
                <w:rFonts w:ascii="Arial" w:hAnsi="Arial" w:cs="Arial"/>
                <w:sz w:val="22"/>
                <w:szCs w:val="22"/>
                <w:lang w:eastAsia="vi-VN"/>
              </w:rPr>
              <w:t>Hệ thống giám sát an toàn (tự động)</w:t>
            </w:r>
            <w:r>
              <w:rPr>
                <w:rFonts w:ascii="Arial" w:hAnsi="Arial" w:cs="Arial"/>
                <w:sz w:val="22"/>
              </w:rPr>
              <w:t>(có thể không có với dự án mới, nó thường được lắp đặt bởi chủ đầu tư trong quá trình khai thác)</w:t>
            </w:r>
          </w:p>
        </w:tc>
        <w:tc>
          <w:tcPr>
            <w:tcW w:w="531"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2</w:t>
            </w:r>
          </w:p>
        </w:tc>
        <w:tc>
          <w:tcPr>
            <w:tcW w:w="407"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1</m:t>
                    </m:r>
                  </m:sup>
                </m:sSubSup>
              </m:oMath>
            </m:oMathPara>
          </w:p>
        </w:tc>
        <w:tc>
          <w:tcPr>
            <w:tcW w:w="407"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i</m:t>
                    </m:r>
                  </m:sup>
                </m:sSubSup>
              </m:oMath>
            </m:oMathPara>
          </w:p>
        </w:tc>
        <w:tc>
          <w:tcPr>
            <w:tcW w:w="376"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2</m:t>
                    </m:r>
                  </m:sub>
                  <m:sup>
                    <m:r>
                      <w:rPr>
                        <w:rFonts w:ascii="Cambria Math" w:hAnsi="Cambria Math" w:cs="Arial"/>
                      </w:rPr>
                      <m:t>M</m:t>
                    </m:r>
                  </m:sup>
                </m:sSubSup>
              </m:oMath>
            </m:oMathPara>
          </w:p>
        </w:tc>
      </w:tr>
      <w:tr w:rsidR="000D771B" w:rsidRPr="00AA7406" w:rsidTr="00F4083B">
        <w:tc>
          <w:tcPr>
            <w:tcW w:w="602" w:type="pct"/>
            <w:shd w:val="clear" w:color="auto" w:fill="auto"/>
          </w:tcPr>
          <w:p w:rsidR="000D771B" w:rsidRPr="00502CDC" w:rsidRDefault="000D771B"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 xml:space="preserve">AC3 </w:t>
            </w:r>
          </w:p>
        </w:tc>
        <w:tc>
          <w:tcPr>
            <w:tcW w:w="1667" w:type="pct"/>
            <w:shd w:val="clear" w:color="auto" w:fill="auto"/>
          </w:tcPr>
          <w:p w:rsidR="000D771B" w:rsidRPr="00502CDC" w:rsidRDefault="000D771B" w:rsidP="00F4083B">
            <w:pPr>
              <w:pStyle w:val="Tabletext"/>
              <w:spacing w:before="120" w:after="120" w:line="276" w:lineRule="auto"/>
              <w:rPr>
                <w:rFonts w:ascii="Arial" w:hAnsi="Arial" w:cs="Arial"/>
                <w:bCs/>
                <w:color w:val="auto"/>
                <w:sz w:val="22"/>
              </w:rPr>
            </w:pPr>
            <w:r w:rsidRPr="00AA7406">
              <w:rPr>
                <w:rStyle w:val="BodyTextChar1"/>
                <w:rFonts w:ascii="Arial" w:hAnsi="Arial" w:cs="Arial"/>
                <w:sz w:val="22"/>
                <w:szCs w:val="22"/>
                <w:lang w:eastAsia="vi-VN"/>
              </w:rPr>
              <w:t>Năng lực tổ chức</w:t>
            </w:r>
            <w:r>
              <w:rPr>
                <w:rStyle w:val="BodyTextChar1"/>
                <w:rFonts w:ascii="Arial" w:hAnsi="Arial" w:cs="Arial"/>
                <w:sz w:val="22"/>
                <w:szCs w:val="22"/>
                <w:lang w:eastAsia="vi-VN"/>
              </w:rPr>
              <w:t>t</w:t>
            </w:r>
            <w:r>
              <w:rPr>
                <w:rStyle w:val="BodyTextChar1"/>
                <w:lang w:eastAsia="vi-VN"/>
              </w:rPr>
              <w:t>heo c</w:t>
            </w:r>
            <w:r w:rsidRPr="0010387E">
              <w:rPr>
                <w:rStyle w:val="BodyTextChar1"/>
                <w:rFonts w:ascii="Arial" w:hAnsi="Arial" w:cs="Arial"/>
                <w:sz w:val="22"/>
                <w:szCs w:val="22"/>
                <w:lang w:eastAsia="vi-VN"/>
              </w:rPr>
              <w:t>ấp kỹ thuật của cảng</w:t>
            </w:r>
          </w:p>
        </w:tc>
        <w:tc>
          <w:tcPr>
            <w:tcW w:w="531"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3</w:t>
            </w:r>
          </w:p>
        </w:tc>
        <w:tc>
          <w:tcPr>
            <w:tcW w:w="407"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1</m:t>
                    </m:r>
                  </m:sup>
                </m:sSubSup>
              </m:oMath>
            </m:oMathPara>
          </w:p>
        </w:tc>
        <w:tc>
          <w:tcPr>
            <w:tcW w:w="407"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408"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i</m:t>
                    </m:r>
                  </m:sup>
                </m:sSubSup>
              </m:oMath>
            </m:oMathPara>
          </w:p>
        </w:tc>
        <w:tc>
          <w:tcPr>
            <w:tcW w:w="376" w:type="pct"/>
            <w:shd w:val="clear" w:color="auto" w:fill="auto"/>
            <w:vAlign w:val="center"/>
          </w:tcPr>
          <w:p w:rsidR="000D771B" w:rsidRPr="00502CDC" w:rsidRDefault="000D771B" w:rsidP="00F4083B">
            <w:pPr>
              <w:pStyle w:val="Tabletext"/>
              <w:spacing w:before="120" w:after="120" w:line="276" w:lineRule="auto"/>
              <w:jc w:val="center"/>
              <w:rPr>
                <w:rFonts w:ascii="Arial" w:hAnsi="Arial" w:cs="Arial"/>
                <w:color w:val="auto"/>
                <w:sz w:val="22"/>
                <w:lang w:val="en-US"/>
              </w:rPr>
            </w:pPr>
            <w:r w:rsidRPr="00502CDC">
              <w:rPr>
                <w:rFonts w:ascii="Arial" w:hAnsi="Arial" w:cs="Arial"/>
                <w:color w:val="auto"/>
                <w:sz w:val="22"/>
                <w:lang w:val="en-US"/>
              </w:rPr>
              <w:t>.</w:t>
            </w:r>
          </w:p>
        </w:tc>
        <w:tc>
          <w:tcPr>
            <w:tcW w:w="602" w:type="pct"/>
            <w:shd w:val="clear" w:color="auto" w:fill="auto"/>
            <w:vAlign w:val="center"/>
          </w:tcPr>
          <w:p w:rsidR="000D771B" w:rsidRPr="00502CDC" w:rsidRDefault="008710B5" w:rsidP="00F4083B">
            <w:pPr>
              <w:pStyle w:val="Tabletext"/>
              <w:spacing w:before="120" w:after="120" w:line="276" w:lineRule="auto"/>
              <w:jc w:val="center"/>
              <w:rPr>
                <w:rFonts w:ascii="Arial" w:hAnsi="Arial" w:cs="Arial"/>
                <w:color w:val="auto"/>
                <w:sz w:val="22"/>
              </w:rPr>
            </w:pPr>
            <m:oMathPara>
              <m:oMath>
                <m:r>
                  <w:rPr>
                    <w:rFonts w:ascii="Cambria Math" w:hAnsi="Cambria Math" w:cs="Arial"/>
                  </w:rPr>
                  <m:t>A</m:t>
                </m:r>
                <m:sSubSup>
                  <m:sSubSupPr>
                    <m:ctrlPr>
                      <w:rPr>
                        <w:rFonts w:ascii="Cambria Math" w:hAnsi="Cambria Math" w:cs="Arial"/>
                        <w:i/>
                      </w:rPr>
                    </m:ctrlPr>
                  </m:sSubSupPr>
                  <m:e>
                    <m:r>
                      <w:rPr>
                        <w:rFonts w:ascii="Cambria Math" w:hAnsi="Cambria Math" w:cs="Arial"/>
                      </w:rPr>
                      <m:t>C</m:t>
                    </m:r>
                  </m:e>
                  <m:sub>
                    <m:r>
                      <w:rPr>
                        <w:rFonts w:ascii="Cambria Math" w:hAnsi="Cambria Math" w:cs="Arial"/>
                      </w:rPr>
                      <m:t>3</m:t>
                    </m:r>
                  </m:sub>
                  <m:sup>
                    <m:r>
                      <w:rPr>
                        <w:rFonts w:ascii="Cambria Math" w:hAnsi="Cambria Math" w:cs="Arial"/>
                      </w:rPr>
                      <m:t>M</m:t>
                    </m:r>
                  </m:sup>
                </m:sSubSup>
              </m:oMath>
            </m:oMathPara>
          </w:p>
        </w:tc>
      </w:tr>
      <w:bookmarkEnd w:id="264"/>
    </w:tbl>
    <w:p w:rsidR="002C6D15" w:rsidRPr="002C6D15" w:rsidRDefault="002C6D15" w:rsidP="00D65EB6">
      <w:pPr>
        <w:pStyle w:val="BodyText"/>
        <w:spacing w:line="312" w:lineRule="auto"/>
        <w:jc w:val="both"/>
        <w:rPr>
          <w:rStyle w:val="BodyTextChar1"/>
          <w:rFonts w:ascii="Arial" w:hAnsi="Arial" w:cs="Arial"/>
          <w:b/>
          <w:sz w:val="22"/>
          <w:szCs w:val="22"/>
          <w:lang w:eastAsia="vi-VN"/>
        </w:rPr>
      </w:pPr>
    </w:p>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65" w:name="_Toc98712417"/>
      <w:r w:rsidRPr="00F51EE3">
        <w:rPr>
          <w:rStyle w:val="BodyTextChar1"/>
          <w:rFonts w:ascii="Arial" w:hAnsi="Arial" w:cs="Arial"/>
          <w:b/>
          <w:sz w:val="22"/>
          <w:szCs w:val="22"/>
          <w:lang w:eastAsia="vi-VN"/>
        </w:rPr>
        <w:t xml:space="preserve">Bước 4: Tính toán các chỉ số H, </w:t>
      </w:r>
      <w:r w:rsidR="0010125A">
        <w:rPr>
          <w:rStyle w:val="BodyTextChar1"/>
          <w:rFonts w:ascii="Arial" w:hAnsi="Arial" w:cs="Arial"/>
          <w:b/>
          <w:sz w:val="22"/>
          <w:szCs w:val="22"/>
          <w:lang w:eastAsia="vi-VN"/>
        </w:rPr>
        <w:t>S</w:t>
      </w:r>
      <w:r w:rsidRPr="00F51EE3">
        <w:rPr>
          <w:rStyle w:val="BodyTextChar1"/>
          <w:rFonts w:ascii="Arial" w:hAnsi="Arial" w:cs="Arial"/>
          <w:b/>
          <w:sz w:val="22"/>
          <w:szCs w:val="22"/>
          <w:lang w:eastAsia="vi-VN"/>
        </w:rPr>
        <w:t>, S, AC, V (TDBTT) và R (rủi ro)</w:t>
      </w:r>
      <w:bookmarkEnd w:id="265"/>
    </w:p>
    <w:p w:rsidR="001F5841" w:rsidRPr="00C93DE5" w:rsidRDefault="001F5841" w:rsidP="00477F92">
      <w:pPr>
        <w:pStyle w:val="BodyText"/>
        <w:numPr>
          <w:ilvl w:val="2"/>
          <w:numId w:val="57"/>
        </w:numPr>
        <w:spacing w:line="312" w:lineRule="auto"/>
        <w:ind w:left="709" w:hanging="709"/>
        <w:jc w:val="both"/>
        <w:outlineLvl w:val="2"/>
        <w:rPr>
          <w:rStyle w:val="BodyTextChar1"/>
          <w:rFonts w:ascii="Arial" w:hAnsi="Arial" w:cs="Arial"/>
          <w:b/>
          <w:bCs/>
          <w:sz w:val="22"/>
          <w:szCs w:val="22"/>
          <w:lang w:eastAsia="vi-VN"/>
        </w:rPr>
      </w:pPr>
      <w:bookmarkStart w:id="266" w:name="_Toc98712418"/>
      <w:r w:rsidRPr="00C93DE5">
        <w:rPr>
          <w:rStyle w:val="BodyTextChar1"/>
          <w:rFonts w:ascii="Arial" w:hAnsi="Arial" w:cs="Arial"/>
          <w:b/>
          <w:bCs/>
          <w:sz w:val="22"/>
          <w:szCs w:val="22"/>
          <w:lang w:eastAsia="vi-VN"/>
        </w:rPr>
        <w:t>Chuẩn hóa số liệu</w:t>
      </w:r>
      <w:bookmarkEnd w:id="266"/>
    </w:p>
    <w:p w:rsidR="001F5841"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Các chỉ số thành phần của hiểm họa (H), mức độ phơi bày (</w:t>
      </w:r>
      <w:r w:rsidR="0010125A">
        <w:rPr>
          <w:rStyle w:val="BodyTextChar1"/>
          <w:rFonts w:ascii="Arial" w:hAnsi="Arial" w:cs="Arial"/>
          <w:sz w:val="22"/>
          <w:szCs w:val="22"/>
          <w:lang w:eastAsia="vi-VN"/>
        </w:rPr>
        <w:t>S</w:t>
      </w:r>
      <w:r w:rsidRPr="00C93DE5">
        <w:rPr>
          <w:rStyle w:val="BodyTextChar1"/>
          <w:rFonts w:ascii="Arial" w:hAnsi="Arial" w:cs="Arial"/>
          <w:sz w:val="22"/>
          <w:szCs w:val="22"/>
          <w:lang w:eastAsia="vi-VN"/>
        </w:rPr>
        <w:t xml:space="preserve">), mức độ nhạy cảm (S) và khả năng thích ứng (AC) được thực hiện chuẩn hóa số liệu từ các số liệu có đơn vị khác nhau về các giá trị không thứ nguyên nằm trong khoảng 0 - 1 để có thể so sánh giữa các loại </w:t>
      </w:r>
      <w:r w:rsidR="001703B7">
        <w:rPr>
          <w:rStyle w:val="BodyTextChar1"/>
          <w:rFonts w:ascii="Arial" w:hAnsi="Arial" w:cs="Arial"/>
          <w:sz w:val="22"/>
          <w:szCs w:val="22"/>
          <w:lang w:eastAsia="vi-VN"/>
        </w:rPr>
        <w:t xml:space="preserve">Cảng, Bến thủy nội địa và </w:t>
      </w:r>
      <w:r w:rsidR="009A5F78">
        <w:rPr>
          <w:rStyle w:val="BodyTextChar1"/>
          <w:rFonts w:ascii="Arial" w:hAnsi="Arial" w:cs="Arial"/>
          <w:sz w:val="22"/>
          <w:szCs w:val="22"/>
          <w:lang w:eastAsia="vi-VN"/>
        </w:rPr>
        <w:t>Cảng biển, Bến cảng</w:t>
      </w:r>
      <w:r w:rsidRPr="00C93DE5">
        <w:rPr>
          <w:rStyle w:val="BodyTextChar1"/>
          <w:rFonts w:ascii="Arial" w:hAnsi="Arial" w:cs="Arial"/>
          <w:sz w:val="22"/>
          <w:szCs w:val="22"/>
          <w:lang w:eastAsia="vi-VN"/>
        </w:rPr>
        <w:t>với nhau. Các chỉ thị phải được chuẩn hóa một cách riêng biệt cho một đơn vị không gian và cần phải xác định mối quan hệ (đồng hay nghịch biến) giữa chỉ thị cần chuẩn hóa với chỉ số tổn thương hay rủi ro để áp dụng công thức tính chuẩn hóa cho phù hợp. Trong các báo cáo tiếp th</w:t>
      </w:r>
      <w:r w:rsidR="0010125A">
        <w:rPr>
          <w:rStyle w:val="BodyTextChar1"/>
          <w:rFonts w:ascii="Arial" w:hAnsi="Arial" w:cs="Arial"/>
          <w:sz w:val="22"/>
          <w:szCs w:val="22"/>
          <w:lang w:eastAsia="vi-VN"/>
        </w:rPr>
        <w:t>S</w:t>
      </w:r>
      <w:r w:rsidRPr="00C93DE5">
        <w:rPr>
          <w:rStyle w:val="BodyTextChar1"/>
          <w:rFonts w:ascii="Arial" w:hAnsi="Arial" w:cs="Arial"/>
          <w:sz w:val="22"/>
          <w:szCs w:val="22"/>
          <w:lang w:eastAsia="vi-VN"/>
        </w:rPr>
        <w:t>o xác định chi tiết phương pháp chuẩn hóa số liệu đối với ngành giao thông vận tải.</w:t>
      </w:r>
    </w:p>
    <w:p w:rsidR="008308A4" w:rsidRPr="00771D2A" w:rsidRDefault="008308A4" w:rsidP="008308A4">
      <w:pPr>
        <w:widowControl w:val="0"/>
        <w:spacing w:after="120" w:line="264" w:lineRule="auto"/>
        <w:ind w:firstLine="709"/>
        <w:jc w:val="both"/>
        <w:rPr>
          <w:rFonts w:ascii="Arial" w:hAnsi="Arial" w:cs="Arial"/>
          <w:lang w:val="vi-VN"/>
        </w:rPr>
      </w:pPr>
      <w:r w:rsidRPr="00771D2A">
        <w:rPr>
          <w:rFonts w:ascii="Arial" w:hAnsi="Arial" w:cs="Arial"/>
          <w:lang w:val="vi-VN"/>
        </w:rPr>
        <w:t xml:space="preserve">Trong trường hợp tương quan giữa chỉ số thành phần của hiểm họa, mức độ phơi bày, mức độ nhạy cảm và khả năng thích ứng và chỉ số tính dễ bị tổn thương hoặc chỉ số rủi rolà </w:t>
      </w:r>
      <w:r w:rsidRPr="00771D2A">
        <w:rPr>
          <w:rFonts w:ascii="Arial" w:hAnsi="Arial" w:cs="Arial"/>
          <w:b/>
          <w:bCs/>
          <w:lang w:val="vi-VN"/>
        </w:rPr>
        <w:t>đồng biến</w:t>
      </w:r>
      <w:r w:rsidRPr="00771D2A">
        <w:rPr>
          <w:rFonts w:ascii="Arial" w:hAnsi="Arial" w:cs="Arial"/>
          <w:lang w:val="vi-VN"/>
        </w:rPr>
        <w:t xml:space="preserve">, áp dụng công thức chuẩn hóa sau:  </w:t>
      </w:r>
    </w:p>
    <w:tbl>
      <w:tblPr>
        <w:tblW w:w="0" w:type="auto"/>
        <w:tblBorders>
          <w:insideH w:val="single" w:sz="4" w:space="0" w:color="auto"/>
          <w:insideV w:val="single" w:sz="4" w:space="0" w:color="auto"/>
        </w:tblBorders>
        <w:tblLook w:val="04A0" w:firstRow="1" w:lastRow="0" w:firstColumn="1" w:lastColumn="0" w:noHBand="0" w:noVBand="1"/>
      </w:tblPr>
      <w:tblGrid>
        <w:gridCol w:w="6912"/>
        <w:gridCol w:w="842"/>
      </w:tblGrid>
      <w:tr w:rsidR="008308A4" w:rsidRPr="00AA7406" w:rsidTr="00F4083B">
        <w:tc>
          <w:tcPr>
            <w:tcW w:w="6912" w:type="dxa"/>
            <w:tcBorders>
              <w:top w:val="nil"/>
              <w:left w:val="nil"/>
              <w:bottom w:val="nil"/>
              <w:right w:val="nil"/>
            </w:tcBorders>
            <w:shd w:val="clear" w:color="auto" w:fill="auto"/>
            <w:vAlign w:val="center"/>
          </w:tcPr>
          <w:p w:rsidR="008308A4" w:rsidRPr="00AA7406" w:rsidRDefault="008308A4" w:rsidP="00093BDA">
            <w:pPr>
              <w:spacing w:after="120"/>
              <w:ind w:firstLine="540"/>
              <w:jc w:val="center"/>
              <w:rPr>
                <w:rFonts w:ascii="Arial" w:hAnsi="Arial" w:cs="Arial"/>
              </w:rPr>
            </w:pPr>
            <w:r w:rsidRPr="00AA7406">
              <w:rPr>
                <w:rFonts w:ascii="Arial" w:hAnsi="Arial" w:cs="Arial"/>
                <w:lang w:val="vi-VN"/>
              </w:rPr>
              <w:tab/>
            </w:r>
            <m:oMath>
              <m:sSub>
                <m:sSubPr>
                  <m:ctrlPr>
                    <w:rPr>
                      <w:rFonts w:ascii="Cambria Math" w:hAnsi="Arial" w:cs="Arial"/>
                      <w:i/>
                    </w:rPr>
                  </m:ctrlPr>
                </m:sSubPr>
                <m:e>
                  <m:r>
                    <w:rPr>
                      <w:rFonts w:ascii="Cambria Math" w:hAnsi="Arial" w:cs="Arial"/>
                    </w:rPr>
                    <m:t>y</m:t>
                  </m:r>
                </m:e>
                <m:sub>
                  <m:r>
                    <w:rPr>
                      <w:rFonts w:ascii="Cambria Math" w:hAnsi="Arial" w:cs="Arial"/>
                    </w:rPr>
                    <m:t>ij</m:t>
                  </m:r>
                </m:sub>
              </m:sSub>
              <m:r>
                <w:rPr>
                  <w:rFonts w:ascii="Cambria Math" w:hAnsi="Arial" w:cs="Arial"/>
                </w:rPr>
                <m:t>=</m:t>
              </m:r>
              <m:f>
                <m:fPr>
                  <m:ctrlPr>
                    <w:rPr>
                      <w:rFonts w:ascii="Cambria Math" w:hAnsi="Arial" w:cs="Arial"/>
                      <w:i/>
                    </w:rPr>
                  </m:ctrlPr>
                </m:fPr>
                <m:num>
                  <m:d>
                    <m:dPr>
                      <m:ctrlPr>
                        <w:rPr>
                          <w:rFonts w:ascii="Cambria Math" w:hAnsi="Arial" w:cs="Arial"/>
                          <w:i/>
                        </w:rPr>
                      </m:ctrlPr>
                    </m:dPr>
                    <m:e>
                      <m:sSub>
                        <m:sSubPr>
                          <m:ctrlPr>
                            <w:rPr>
                              <w:rFonts w:ascii="Cambria Math" w:hAnsi="Arial" w:cs="Arial"/>
                              <w:i/>
                            </w:rPr>
                          </m:ctrlPr>
                        </m:sSubPr>
                        <m:e>
                          <m:r>
                            <w:rPr>
                              <w:rFonts w:ascii="Cambria Math" w:hAnsi="Arial" w:cs="Arial"/>
                            </w:rPr>
                            <m:t>X</m:t>
                          </m:r>
                        </m:e>
                        <m:sub>
                          <m:r>
                            <w:rPr>
                              <w:rFonts w:ascii="Cambria Math" w:hAnsi="Arial" w:cs="Arial"/>
                            </w:rPr>
                            <m:t>ij</m:t>
                          </m:r>
                        </m:sub>
                      </m:sSub>
                      <m:r>
                        <w:rPr>
                          <w:rFonts w:ascii="Cambria Math" w:hAnsi="Arial" w:cs="Arial"/>
                        </w:rPr>
                        <m:t>-</m:t>
                      </m:r>
                      <m:sSub>
                        <m:sSubPr>
                          <m:ctrlPr>
                            <w:rPr>
                              <w:rFonts w:ascii="Cambria Math" w:hAnsi="Arial" w:cs="Arial"/>
                              <w:i/>
                            </w:rPr>
                          </m:ctrlPr>
                        </m:sSubPr>
                        <m:e>
                          <m:r>
                            <w:rPr>
                              <w:rFonts w:ascii="Cambria Math" w:hAnsi="Arial" w:cs="Arial"/>
                            </w:rPr>
                            <m:t>X</m:t>
                          </m:r>
                        </m:e>
                        <m:sub>
                          <m:r>
                            <w:rPr>
                              <w:rFonts w:ascii="Cambria Math" w:hAnsi="Arial" w:cs="Arial"/>
                            </w:rPr>
                            <m:t>min</m:t>
                          </m:r>
                        </m:sub>
                      </m:sSub>
                    </m:e>
                  </m:d>
                </m:num>
                <m:den>
                  <m:d>
                    <m:dPr>
                      <m:ctrlPr>
                        <w:rPr>
                          <w:rFonts w:ascii="Cambria Math" w:hAnsi="Arial" w:cs="Arial"/>
                          <w:i/>
                        </w:rPr>
                      </m:ctrlPr>
                    </m:dPr>
                    <m:e>
                      <m:sSub>
                        <m:sSubPr>
                          <m:ctrlPr>
                            <w:rPr>
                              <w:rFonts w:ascii="Cambria Math" w:hAnsi="Arial" w:cs="Arial"/>
                              <w:i/>
                            </w:rPr>
                          </m:ctrlPr>
                        </m:sSubPr>
                        <m:e>
                          <m:r>
                            <w:rPr>
                              <w:rFonts w:ascii="Cambria Math" w:hAnsi="Arial" w:cs="Arial"/>
                            </w:rPr>
                            <m:t>X</m:t>
                          </m:r>
                        </m:e>
                        <m:sub>
                          <m:r>
                            <w:rPr>
                              <w:rFonts w:ascii="Cambria Math" w:hAnsi="Arial" w:cs="Arial"/>
                            </w:rPr>
                            <m:t>max</m:t>
                          </m:r>
                        </m:sub>
                      </m:sSub>
                      <m:r>
                        <w:rPr>
                          <w:rFonts w:ascii="Cambria Math" w:hAnsi="Arial" w:cs="Arial"/>
                        </w:rPr>
                        <m:t>-</m:t>
                      </m:r>
                      <m:sSub>
                        <m:sSubPr>
                          <m:ctrlPr>
                            <w:rPr>
                              <w:rFonts w:ascii="Cambria Math" w:hAnsi="Arial" w:cs="Arial"/>
                              <w:i/>
                            </w:rPr>
                          </m:ctrlPr>
                        </m:sSubPr>
                        <m:e>
                          <m:r>
                            <w:rPr>
                              <w:rFonts w:ascii="Cambria Math" w:hAnsi="Arial" w:cs="Arial"/>
                            </w:rPr>
                            <m:t>X</m:t>
                          </m:r>
                        </m:e>
                        <m:sub>
                          <m:r>
                            <w:rPr>
                              <w:rFonts w:ascii="Cambria Math" w:hAnsi="Arial" w:cs="Arial"/>
                            </w:rPr>
                            <m:t>min</m:t>
                          </m:r>
                        </m:sub>
                      </m:sSub>
                    </m:e>
                  </m:d>
                  <m:ctrlPr>
                    <w:rPr>
                      <w:rFonts w:ascii="Cambria Math" w:hAnsi="Cambria Math" w:cs="Arial"/>
                      <w:i/>
                    </w:rPr>
                  </m:ctrlPr>
                </m:den>
              </m:f>
            </m:oMath>
          </w:p>
        </w:tc>
        <w:tc>
          <w:tcPr>
            <w:tcW w:w="842" w:type="dxa"/>
            <w:tcBorders>
              <w:top w:val="nil"/>
              <w:left w:val="nil"/>
              <w:bottom w:val="nil"/>
              <w:right w:val="nil"/>
            </w:tcBorders>
            <w:shd w:val="clear" w:color="auto" w:fill="auto"/>
            <w:vAlign w:val="center"/>
          </w:tcPr>
          <w:p w:rsidR="008308A4" w:rsidRPr="00AA7406" w:rsidRDefault="008308A4" w:rsidP="00F4083B">
            <w:pPr>
              <w:spacing w:after="120"/>
              <w:jc w:val="both"/>
              <w:rPr>
                <w:rFonts w:ascii="Arial" w:hAnsi="Arial" w:cs="Arial"/>
              </w:rPr>
            </w:pPr>
            <w:r w:rsidRPr="00AA7406">
              <w:rPr>
                <w:rFonts w:ascii="Arial" w:hAnsi="Arial" w:cs="Arial"/>
              </w:rPr>
              <w:t>(1)</w:t>
            </w:r>
          </w:p>
        </w:tc>
      </w:tr>
    </w:tbl>
    <w:p w:rsidR="008308A4" w:rsidRPr="00771D2A" w:rsidRDefault="008308A4" w:rsidP="008308A4">
      <w:pPr>
        <w:spacing w:after="120"/>
        <w:ind w:firstLine="540"/>
        <w:jc w:val="both"/>
        <w:rPr>
          <w:rFonts w:ascii="Arial" w:hAnsi="Arial" w:cs="Arial"/>
        </w:rPr>
      </w:pPr>
      <w:r w:rsidRPr="00771D2A">
        <w:rPr>
          <w:rFonts w:ascii="Arial" w:hAnsi="Arial" w:cs="Arial"/>
        </w:rPr>
        <w:t xml:space="preserve">Trong trường hợp tương quan giữa chỉ số thành phần của </w:t>
      </w:r>
      <w:r w:rsidRPr="00771D2A">
        <w:rPr>
          <w:rFonts w:ascii="Arial" w:hAnsi="Arial" w:cs="Arial"/>
          <w:lang w:val="vi-VN"/>
        </w:rPr>
        <w:t xml:space="preserve">hiểm họa, </w:t>
      </w:r>
      <w:r w:rsidRPr="00771D2A">
        <w:rPr>
          <w:rFonts w:ascii="Arial" w:hAnsi="Arial" w:cs="Arial"/>
        </w:rPr>
        <w:t xml:space="preserve">mức độ </w:t>
      </w:r>
      <w:r w:rsidRPr="00771D2A">
        <w:rPr>
          <w:rFonts w:ascii="Arial" w:hAnsi="Arial" w:cs="Arial"/>
          <w:lang w:val="vi-VN"/>
        </w:rPr>
        <w:t xml:space="preserve">phơi bày, </w:t>
      </w:r>
      <w:r w:rsidRPr="00771D2A">
        <w:rPr>
          <w:rFonts w:ascii="Arial" w:hAnsi="Arial" w:cs="Arial"/>
        </w:rPr>
        <w:t xml:space="preserve">mức độ </w:t>
      </w:r>
      <w:r w:rsidRPr="00771D2A">
        <w:rPr>
          <w:rFonts w:ascii="Arial" w:hAnsi="Arial" w:cs="Arial"/>
          <w:lang w:val="vi-VN"/>
        </w:rPr>
        <w:t xml:space="preserve">nhạy cảm và </w:t>
      </w:r>
      <w:r w:rsidRPr="00771D2A">
        <w:rPr>
          <w:rFonts w:ascii="Arial" w:hAnsi="Arial" w:cs="Arial"/>
        </w:rPr>
        <w:t xml:space="preserve">khả năng </w:t>
      </w:r>
      <w:r w:rsidRPr="00771D2A">
        <w:rPr>
          <w:rFonts w:ascii="Arial" w:hAnsi="Arial" w:cs="Arial"/>
          <w:lang w:val="vi-VN"/>
        </w:rPr>
        <w:t xml:space="preserve">thích ứng </w:t>
      </w:r>
      <w:r w:rsidRPr="00771D2A">
        <w:rPr>
          <w:rFonts w:ascii="Arial" w:hAnsi="Arial" w:cs="Arial"/>
        </w:rPr>
        <w:t xml:space="preserve">và chỉ số tính dễ bị tổn thương hoặc chỉ số rủi rolà </w:t>
      </w:r>
      <w:r w:rsidRPr="00771D2A">
        <w:rPr>
          <w:rFonts w:ascii="Arial" w:hAnsi="Arial" w:cs="Arial"/>
          <w:b/>
          <w:bCs/>
        </w:rPr>
        <w:t>nghịch biến</w:t>
      </w:r>
      <w:r w:rsidRPr="00771D2A">
        <w:rPr>
          <w:rFonts w:ascii="Arial" w:hAnsi="Arial" w:cs="Arial"/>
        </w:rPr>
        <w:t xml:space="preserve">, áp dụng công thức chuẩn hóa sau: </w:t>
      </w:r>
    </w:p>
    <w:tbl>
      <w:tblPr>
        <w:tblW w:w="0" w:type="auto"/>
        <w:tblBorders>
          <w:insideH w:val="single" w:sz="4" w:space="0" w:color="auto"/>
          <w:insideV w:val="single" w:sz="4" w:space="0" w:color="auto"/>
        </w:tblBorders>
        <w:tblLook w:val="04A0" w:firstRow="1" w:lastRow="0" w:firstColumn="1" w:lastColumn="0" w:noHBand="0" w:noVBand="1"/>
      </w:tblPr>
      <w:tblGrid>
        <w:gridCol w:w="7054"/>
        <w:gridCol w:w="1267"/>
      </w:tblGrid>
      <w:tr w:rsidR="008308A4" w:rsidRPr="00AA7406" w:rsidTr="00F4083B">
        <w:tc>
          <w:tcPr>
            <w:tcW w:w="7054" w:type="dxa"/>
            <w:tcBorders>
              <w:top w:val="nil"/>
              <w:left w:val="nil"/>
              <w:bottom w:val="nil"/>
              <w:right w:val="nil"/>
            </w:tcBorders>
            <w:shd w:val="clear" w:color="auto" w:fill="auto"/>
            <w:vAlign w:val="center"/>
          </w:tcPr>
          <w:p w:rsidR="008308A4" w:rsidRPr="00AA7406" w:rsidRDefault="00144EC4" w:rsidP="00093BDA">
            <w:pPr>
              <w:spacing w:before="120" w:after="120"/>
              <w:ind w:firstLine="709"/>
              <w:jc w:val="center"/>
              <w:rPr>
                <w:rFonts w:ascii="Arial" w:hAnsi="Arial" w:cs="Arial"/>
                <w:noProof/>
              </w:rPr>
            </w:pPr>
            <m:oMathPara>
              <m:oMath>
                <m:sSub>
                  <m:sSubPr>
                    <m:ctrlPr>
                      <w:rPr>
                        <w:rFonts w:ascii="Cambria Math" w:hAnsi="Arial" w:cs="Arial"/>
                        <w:i/>
                        <w:noProof/>
                      </w:rPr>
                    </m:ctrlPr>
                  </m:sSubPr>
                  <m:e>
                    <m:r>
                      <w:rPr>
                        <w:rFonts w:ascii="Cambria Math" w:hAnsi="Arial" w:cs="Arial"/>
                        <w:noProof/>
                      </w:rPr>
                      <m:t>y</m:t>
                    </m:r>
                  </m:e>
                  <m:sub>
                    <m:r>
                      <w:rPr>
                        <w:rFonts w:ascii="Cambria Math" w:hAnsi="Arial" w:cs="Arial"/>
                        <w:noProof/>
                      </w:rPr>
                      <m:t>ij</m:t>
                    </m:r>
                  </m:sub>
                </m:sSub>
                <m:r>
                  <w:rPr>
                    <w:rFonts w:ascii="Cambria Math" w:hAnsi="Arial" w:cs="Arial"/>
                    <w:noProof/>
                  </w:rPr>
                  <m:t>=</m:t>
                </m:r>
                <m:f>
                  <m:fPr>
                    <m:ctrlPr>
                      <w:rPr>
                        <w:rFonts w:ascii="Cambria Math" w:hAnsi="Arial" w:cs="Arial"/>
                        <w:i/>
                        <w:noProof/>
                      </w:rPr>
                    </m:ctrlPr>
                  </m:fPr>
                  <m:num>
                    <m:d>
                      <m:dPr>
                        <m:ctrlPr>
                          <w:rPr>
                            <w:rFonts w:ascii="Cambria Math" w:hAnsi="Arial" w:cs="Arial"/>
                            <w:i/>
                          </w:rPr>
                        </m:ctrlPr>
                      </m:dPr>
                      <m:e>
                        <m:sSub>
                          <m:sSubPr>
                            <m:ctrlPr>
                              <w:rPr>
                                <w:rFonts w:ascii="Cambria Math" w:hAnsi="Arial" w:cs="Arial"/>
                                <w:i/>
                              </w:rPr>
                            </m:ctrlPr>
                          </m:sSubPr>
                          <m:e>
                            <m:r>
                              <w:rPr>
                                <w:rFonts w:ascii="Cambria Math" w:hAnsi="Arial" w:cs="Arial"/>
                              </w:rPr>
                              <m:t>X</m:t>
                            </m:r>
                          </m:e>
                          <m:sub>
                            <m:r>
                              <w:rPr>
                                <w:rFonts w:ascii="Cambria Math" w:hAnsi="Arial" w:cs="Arial"/>
                              </w:rPr>
                              <m:t>max</m:t>
                            </m:r>
                          </m:sub>
                        </m:sSub>
                        <m:r>
                          <w:rPr>
                            <w:rFonts w:ascii="Cambria Math" w:hAnsi="Arial" w:cs="Arial"/>
                          </w:rPr>
                          <m:t>-</m:t>
                        </m:r>
                        <m:sSub>
                          <m:sSubPr>
                            <m:ctrlPr>
                              <w:rPr>
                                <w:rFonts w:ascii="Cambria Math" w:hAnsi="Arial" w:cs="Arial"/>
                                <w:i/>
                              </w:rPr>
                            </m:ctrlPr>
                          </m:sSubPr>
                          <m:e>
                            <m:r>
                              <w:rPr>
                                <w:rFonts w:ascii="Cambria Math" w:hAnsi="Arial" w:cs="Arial"/>
                              </w:rPr>
                              <m:t>X</m:t>
                            </m:r>
                          </m:e>
                          <m:sub>
                            <m:r>
                              <w:rPr>
                                <w:rFonts w:ascii="Cambria Math" w:hAnsi="Arial" w:cs="Arial"/>
                              </w:rPr>
                              <m:t>ij</m:t>
                            </m:r>
                          </m:sub>
                        </m:sSub>
                      </m:e>
                    </m:d>
                  </m:num>
                  <m:den>
                    <m:d>
                      <m:dPr>
                        <m:ctrlPr>
                          <w:rPr>
                            <w:rFonts w:ascii="Cambria Math" w:hAnsi="Arial" w:cs="Arial"/>
                            <w:i/>
                          </w:rPr>
                        </m:ctrlPr>
                      </m:dPr>
                      <m:e>
                        <m:sSub>
                          <m:sSubPr>
                            <m:ctrlPr>
                              <w:rPr>
                                <w:rFonts w:ascii="Cambria Math" w:hAnsi="Arial" w:cs="Arial"/>
                                <w:i/>
                              </w:rPr>
                            </m:ctrlPr>
                          </m:sSubPr>
                          <m:e>
                            <m:r>
                              <w:rPr>
                                <w:rFonts w:ascii="Cambria Math" w:hAnsi="Arial" w:cs="Arial"/>
                              </w:rPr>
                              <m:t>X</m:t>
                            </m:r>
                          </m:e>
                          <m:sub>
                            <m:r>
                              <w:rPr>
                                <w:rFonts w:ascii="Cambria Math" w:hAnsi="Arial" w:cs="Arial"/>
                              </w:rPr>
                              <m:t>max</m:t>
                            </m:r>
                          </m:sub>
                        </m:sSub>
                        <m:r>
                          <w:rPr>
                            <w:rFonts w:ascii="Cambria Math" w:hAnsi="Arial" w:cs="Arial"/>
                          </w:rPr>
                          <m:t>-</m:t>
                        </m:r>
                        <m:sSub>
                          <m:sSubPr>
                            <m:ctrlPr>
                              <w:rPr>
                                <w:rFonts w:ascii="Cambria Math" w:hAnsi="Arial" w:cs="Arial"/>
                                <w:i/>
                              </w:rPr>
                            </m:ctrlPr>
                          </m:sSubPr>
                          <m:e>
                            <m:r>
                              <w:rPr>
                                <w:rFonts w:ascii="Cambria Math" w:hAnsi="Arial" w:cs="Arial"/>
                              </w:rPr>
                              <m:t>X</m:t>
                            </m:r>
                          </m:e>
                          <m:sub>
                            <m:r>
                              <w:rPr>
                                <w:rFonts w:ascii="Cambria Math" w:hAnsi="Arial" w:cs="Arial"/>
                              </w:rPr>
                              <m:t>min</m:t>
                            </m:r>
                          </m:sub>
                        </m:sSub>
                      </m:e>
                    </m:d>
                    <m:ctrlPr>
                      <w:rPr>
                        <w:rFonts w:ascii="Cambria Math" w:hAnsi="Cambria Math" w:cs="Arial"/>
                        <w:i/>
                        <w:noProof/>
                      </w:rPr>
                    </m:ctrlPr>
                  </m:den>
                </m:f>
              </m:oMath>
            </m:oMathPara>
          </w:p>
        </w:tc>
        <w:tc>
          <w:tcPr>
            <w:tcW w:w="1267" w:type="dxa"/>
            <w:tcBorders>
              <w:top w:val="nil"/>
              <w:left w:val="nil"/>
              <w:bottom w:val="nil"/>
              <w:right w:val="nil"/>
            </w:tcBorders>
            <w:shd w:val="clear" w:color="auto" w:fill="auto"/>
            <w:vAlign w:val="center"/>
          </w:tcPr>
          <w:p w:rsidR="008308A4" w:rsidRPr="00AA7406" w:rsidRDefault="008308A4" w:rsidP="00F4083B">
            <w:pPr>
              <w:spacing w:before="120" w:after="120"/>
              <w:rPr>
                <w:rFonts w:ascii="Arial" w:hAnsi="Arial" w:cs="Arial"/>
              </w:rPr>
            </w:pPr>
            <w:r w:rsidRPr="00AA7406">
              <w:rPr>
                <w:rFonts w:ascii="Arial" w:hAnsi="Arial" w:cs="Arial"/>
              </w:rPr>
              <w:t>(2)</w:t>
            </w:r>
          </w:p>
        </w:tc>
      </w:tr>
    </w:tbl>
    <w:p w:rsidR="008308A4" w:rsidRPr="00771D2A" w:rsidRDefault="008308A4" w:rsidP="008308A4">
      <w:pPr>
        <w:spacing w:before="120" w:after="120"/>
        <w:ind w:firstLine="709"/>
        <w:jc w:val="both"/>
        <w:rPr>
          <w:rFonts w:ascii="Arial" w:hAnsi="Arial" w:cs="Arial"/>
          <w:i/>
        </w:rPr>
      </w:pPr>
      <w:r w:rsidRPr="00771D2A">
        <w:rPr>
          <w:rFonts w:ascii="Arial" w:hAnsi="Arial" w:cs="Arial"/>
          <w:i/>
        </w:rPr>
        <w:t xml:space="preserve">Trong đó: </w:t>
      </w:r>
    </w:p>
    <w:p w:rsidR="008308A4" w:rsidRPr="00771D2A" w:rsidRDefault="008308A4" w:rsidP="008308A4">
      <w:pPr>
        <w:spacing w:after="120"/>
        <w:ind w:firstLine="709"/>
        <w:jc w:val="both"/>
        <w:rPr>
          <w:rFonts w:ascii="Arial" w:hAnsi="Arial" w:cs="Arial"/>
          <w:i/>
        </w:rPr>
      </w:pPr>
      <w:r w:rsidRPr="00771D2A">
        <w:rPr>
          <w:rFonts w:ascii="Arial" w:hAnsi="Arial" w:cs="Arial"/>
          <w:i/>
        </w:rPr>
        <w:t>- i</w:t>
      </w:r>
      <w:r w:rsidRPr="00771D2A">
        <w:rPr>
          <w:rFonts w:ascii="Arial" w:hAnsi="Arial" w:cs="Arial"/>
        </w:rPr>
        <w:t xml:space="preserve"> là chỉ số chạy của đơn vị không gian gian (đơn vị không gian có thể là tỉnh, huyện, xã, vùng,…),  </w:t>
      </w:r>
      <w:r w:rsidRPr="00771D2A">
        <w:rPr>
          <w:rFonts w:ascii="Arial" w:hAnsi="Arial" w:cs="Arial"/>
          <w:i/>
        </w:rPr>
        <w:t xml:space="preserve">j </w:t>
      </w:r>
      <w:r w:rsidRPr="00771D2A">
        <w:rPr>
          <w:rFonts w:ascii="Arial" w:hAnsi="Arial" w:cs="Arial"/>
        </w:rPr>
        <w:t xml:space="preserve">là chỉ số chạy của chỉ số thành phần;   </w:t>
      </w:r>
    </w:p>
    <w:p w:rsidR="008308A4" w:rsidRPr="00771D2A" w:rsidRDefault="008308A4" w:rsidP="008308A4">
      <w:pPr>
        <w:spacing w:after="120"/>
        <w:ind w:firstLine="709"/>
        <w:rPr>
          <w:rFonts w:ascii="Arial" w:hAnsi="Arial" w:cs="Arial"/>
        </w:rPr>
      </w:pPr>
      <w:r w:rsidRPr="00771D2A">
        <w:rPr>
          <w:rFonts w:ascii="Arial" w:hAnsi="Arial" w:cs="Arial"/>
          <w:i/>
        </w:rPr>
        <w:t>- y</w:t>
      </w:r>
      <w:r w:rsidRPr="00771D2A">
        <w:rPr>
          <w:rFonts w:ascii="Arial" w:hAnsi="Arial" w:cs="Arial"/>
          <w:i/>
          <w:vertAlign w:val="subscript"/>
        </w:rPr>
        <w:t>ij</w:t>
      </w:r>
      <w:r w:rsidRPr="00771D2A">
        <w:rPr>
          <w:rFonts w:ascii="Arial" w:hAnsi="Arial" w:cs="Arial"/>
        </w:rPr>
        <w:t xml:space="preserve">: là giá trị chuẩn hóa tại đơn vị không gian thứ </w:t>
      </w:r>
      <w:r w:rsidRPr="00771D2A">
        <w:rPr>
          <w:rFonts w:ascii="Arial" w:hAnsi="Arial" w:cs="Arial"/>
          <w:i/>
        </w:rPr>
        <w:t>i</w:t>
      </w:r>
      <w:r w:rsidRPr="00771D2A">
        <w:rPr>
          <w:rFonts w:ascii="Arial" w:hAnsi="Arial" w:cs="Arial"/>
        </w:rPr>
        <w:t xml:space="preserve"> của chỉ số thành phần thứ </w:t>
      </w:r>
      <w:r w:rsidRPr="00771D2A">
        <w:rPr>
          <w:rFonts w:ascii="Arial" w:hAnsi="Arial" w:cs="Arial"/>
          <w:i/>
        </w:rPr>
        <w:t>j</w:t>
      </w:r>
      <w:r w:rsidRPr="00771D2A">
        <w:rPr>
          <w:rFonts w:ascii="Arial" w:hAnsi="Arial" w:cs="Arial"/>
        </w:rPr>
        <w:t>;</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X</w:t>
      </w:r>
      <w:r w:rsidRPr="00771D2A">
        <w:rPr>
          <w:rFonts w:ascii="Arial" w:hAnsi="Arial" w:cs="Arial"/>
          <w:i/>
          <w:vertAlign w:val="subscript"/>
        </w:rPr>
        <w:t>ij</w:t>
      </w:r>
      <w:r w:rsidRPr="00771D2A">
        <w:rPr>
          <w:rFonts w:ascii="Arial" w:hAnsi="Arial" w:cs="Arial"/>
        </w:rPr>
        <w:t xml:space="preserve">là giá trị của chỉ số thành phần; </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X</w:t>
      </w:r>
      <w:r w:rsidRPr="00771D2A">
        <w:rPr>
          <w:rFonts w:ascii="Arial" w:hAnsi="Arial" w:cs="Arial"/>
          <w:i/>
          <w:vertAlign w:val="subscript"/>
        </w:rPr>
        <w:t>min</w:t>
      </w:r>
      <w:r w:rsidRPr="00771D2A">
        <w:rPr>
          <w:rFonts w:ascii="Arial" w:hAnsi="Arial" w:cs="Arial"/>
        </w:rPr>
        <w:t xml:space="preserve"> là giá trị nhỏ nhất của chỉ số thành phần thứ </w:t>
      </w:r>
      <w:r w:rsidRPr="00771D2A">
        <w:rPr>
          <w:rFonts w:ascii="Arial" w:hAnsi="Arial" w:cs="Arial"/>
          <w:i/>
        </w:rPr>
        <w:t>j</w:t>
      </w:r>
      <w:r w:rsidRPr="00771D2A">
        <w:rPr>
          <w:rFonts w:ascii="Arial" w:hAnsi="Arial" w:cs="Arial"/>
        </w:rPr>
        <w:t xml:space="preserve"> trong toàn bộ đơn vị không gian;</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X</w:t>
      </w:r>
      <w:r w:rsidRPr="00771D2A">
        <w:rPr>
          <w:rFonts w:ascii="Arial" w:hAnsi="Arial" w:cs="Arial"/>
          <w:i/>
          <w:vertAlign w:val="subscript"/>
        </w:rPr>
        <w:t>max</w:t>
      </w:r>
      <w:r w:rsidRPr="00771D2A">
        <w:rPr>
          <w:rFonts w:ascii="Arial" w:hAnsi="Arial" w:cs="Arial"/>
        </w:rPr>
        <w:t xml:space="preserve"> là giá trị lớn nhất của chỉ số thành phần thứ </w:t>
      </w:r>
      <w:r w:rsidRPr="00771D2A">
        <w:rPr>
          <w:rFonts w:ascii="Arial" w:hAnsi="Arial" w:cs="Arial"/>
          <w:i/>
        </w:rPr>
        <w:t>j</w:t>
      </w:r>
      <w:r w:rsidRPr="00771D2A">
        <w:rPr>
          <w:rFonts w:ascii="Arial" w:hAnsi="Arial" w:cs="Arial"/>
        </w:rPr>
        <w:t xml:space="preserve"> trong toàn bộ đơn vị không gian;</w:t>
      </w:r>
    </w:p>
    <w:p w:rsidR="008308A4" w:rsidRPr="00C93DE5" w:rsidRDefault="008308A4" w:rsidP="00911688">
      <w:pPr>
        <w:pStyle w:val="BodyText"/>
        <w:spacing w:line="312" w:lineRule="auto"/>
        <w:jc w:val="both"/>
        <w:rPr>
          <w:rStyle w:val="BodyTextChar1"/>
          <w:rFonts w:ascii="Arial" w:hAnsi="Arial" w:cs="Arial"/>
          <w:sz w:val="22"/>
          <w:szCs w:val="22"/>
          <w:lang w:eastAsia="vi-VN"/>
        </w:rPr>
      </w:pPr>
    </w:p>
    <w:p w:rsidR="001F5841" w:rsidRPr="00C93DE5" w:rsidRDefault="001F5841" w:rsidP="00477F92">
      <w:pPr>
        <w:pStyle w:val="BodyText"/>
        <w:numPr>
          <w:ilvl w:val="2"/>
          <w:numId w:val="57"/>
        </w:numPr>
        <w:spacing w:line="312" w:lineRule="auto"/>
        <w:ind w:left="709" w:hanging="709"/>
        <w:jc w:val="both"/>
        <w:outlineLvl w:val="2"/>
        <w:rPr>
          <w:rStyle w:val="BodyTextChar1"/>
          <w:rFonts w:ascii="Arial" w:hAnsi="Arial" w:cs="Arial"/>
          <w:b/>
          <w:bCs/>
          <w:sz w:val="22"/>
          <w:szCs w:val="22"/>
          <w:lang w:eastAsia="vi-VN"/>
        </w:rPr>
      </w:pPr>
      <w:bookmarkStart w:id="267" w:name="_Toc98712419"/>
      <w:r w:rsidRPr="00C93DE5">
        <w:rPr>
          <w:rStyle w:val="BodyTextChar1"/>
          <w:rFonts w:ascii="Arial" w:hAnsi="Arial" w:cs="Arial"/>
          <w:b/>
          <w:bCs/>
          <w:sz w:val="22"/>
          <w:szCs w:val="22"/>
          <w:lang w:eastAsia="vi-VN"/>
        </w:rPr>
        <w:t>Xác định trọng số</w:t>
      </w:r>
      <w:bookmarkEnd w:id="267"/>
    </w:p>
    <w:p w:rsidR="001F5841" w:rsidRPr="00C93DE5"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Trọng số của từng chỉ số thành phần đối với ngành giao thông vận tải được xác định bằng phương pháp chuyên gia để xin ý kiến về trọng số phù hợp với thực tế hiện nay. </w:t>
      </w:r>
    </w:p>
    <w:p w:rsidR="001F5841" w:rsidRPr="00C93DE5" w:rsidRDefault="001F5841" w:rsidP="00477F92">
      <w:pPr>
        <w:pStyle w:val="BodyText"/>
        <w:numPr>
          <w:ilvl w:val="2"/>
          <w:numId w:val="57"/>
        </w:numPr>
        <w:spacing w:line="312" w:lineRule="auto"/>
        <w:ind w:left="709" w:hanging="709"/>
        <w:jc w:val="both"/>
        <w:outlineLvl w:val="2"/>
        <w:rPr>
          <w:rStyle w:val="BodyTextChar1"/>
          <w:rFonts w:ascii="Arial" w:hAnsi="Arial" w:cs="Arial"/>
          <w:b/>
          <w:bCs/>
          <w:sz w:val="22"/>
          <w:szCs w:val="22"/>
          <w:lang w:eastAsia="vi-VN"/>
        </w:rPr>
      </w:pPr>
      <w:bookmarkStart w:id="268" w:name="bookmark679"/>
      <w:bookmarkStart w:id="269" w:name="_Toc98712420"/>
      <w:bookmarkEnd w:id="268"/>
      <w:r w:rsidRPr="00C93DE5">
        <w:rPr>
          <w:rStyle w:val="BodyTextChar1"/>
          <w:rFonts w:ascii="Arial" w:hAnsi="Arial" w:cs="Arial"/>
          <w:b/>
          <w:bCs/>
          <w:sz w:val="22"/>
          <w:szCs w:val="22"/>
          <w:lang w:eastAsia="vi-VN"/>
        </w:rPr>
        <w:t>Tính toán chỉ số về TDBTT, rủi ro</w:t>
      </w:r>
      <w:bookmarkEnd w:id="269"/>
    </w:p>
    <w:p w:rsidR="001F5841"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 xml:space="preserve">Sau khi xác định được trọng số và giá trị tương ứng của chỉ số thành phần cho từng đơn vị hành chính, tiến hành xác định giá trị cho từng thành phần chính của chỉ số TDBTT cho từng đơn vị hành chính. Ví dụ về tính giá trị của thành phần về mức độ nhạy cảm </w:t>
      </w:r>
      <w:r w:rsidR="007B1EFA" w:rsidRPr="007B1EFA">
        <w:rPr>
          <w:rStyle w:val="BodyTextChar1"/>
          <w:rFonts w:ascii="Arial" w:hAnsi="Arial" w:cs="Arial"/>
          <w:sz w:val="22"/>
          <w:szCs w:val="22"/>
          <w:lang w:eastAsia="vi-VN"/>
        </w:rPr>
        <w:t>S</w:t>
      </w:r>
      <w:r w:rsidRPr="00C93DE5">
        <w:rPr>
          <w:rStyle w:val="BodyTextChar1"/>
          <w:rFonts w:ascii="Arial" w:hAnsi="Arial" w:cs="Arial"/>
          <w:sz w:val="22"/>
          <w:szCs w:val="22"/>
          <w:lang w:eastAsia="vi-VN"/>
        </w:rPr>
        <w:t>như sau:</w:t>
      </w:r>
    </w:p>
    <w:tbl>
      <w:tblPr>
        <w:tblW w:w="0" w:type="auto"/>
        <w:tblBorders>
          <w:insideH w:val="single" w:sz="4" w:space="0" w:color="auto"/>
          <w:insideV w:val="single" w:sz="4" w:space="0" w:color="auto"/>
        </w:tblBorders>
        <w:tblLook w:val="04A0" w:firstRow="1" w:lastRow="0" w:firstColumn="1" w:lastColumn="0" w:noHBand="0" w:noVBand="1"/>
      </w:tblPr>
      <w:tblGrid>
        <w:gridCol w:w="7054"/>
        <w:gridCol w:w="1267"/>
      </w:tblGrid>
      <w:tr w:rsidR="008308A4" w:rsidRPr="00AA7406" w:rsidTr="00F4083B">
        <w:tc>
          <w:tcPr>
            <w:tcW w:w="7054" w:type="dxa"/>
            <w:tcBorders>
              <w:top w:val="nil"/>
              <w:left w:val="nil"/>
              <w:bottom w:val="nil"/>
              <w:right w:val="nil"/>
            </w:tcBorders>
            <w:shd w:val="clear" w:color="auto" w:fill="auto"/>
            <w:vAlign w:val="center"/>
          </w:tcPr>
          <w:p w:rsidR="008308A4" w:rsidRPr="00AA7406" w:rsidRDefault="008308A4" w:rsidP="006E3F91">
            <w:pPr>
              <w:jc w:val="center"/>
              <w:rPr>
                <w:rFonts w:ascii="Arial" w:hAnsi="Arial" w:cs="Arial"/>
                <w:lang w:val="vi-VN"/>
              </w:rPr>
            </w:pPr>
            <w:r w:rsidRPr="00AA7406">
              <w:rPr>
                <w:rFonts w:ascii="Arial" w:hAnsi="Arial" w:cs="Arial"/>
                <w:lang w:val="vi-VN"/>
              </w:rPr>
              <w:tab/>
            </w:r>
            <w:r w:rsidRPr="00AA7406">
              <w:rPr>
                <w:rFonts w:ascii="Arial" w:hAnsi="Arial" w:cs="Arial"/>
                <w:lang w:val="vi-VN"/>
              </w:rPr>
              <w:tab/>
            </w:r>
            <m:oMath>
              <m:sSub>
                <m:sSubPr>
                  <m:ctrlPr>
                    <w:rPr>
                      <w:rFonts w:ascii="Cambria Math" w:hAnsi="Arial" w:cs="Arial"/>
                      <w:i/>
                      <w:lang w:val="vi-VN"/>
                    </w:rPr>
                  </m:ctrlPr>
                </m:sSubPr>
                <m:e>
                  <m:r>
                    <w:rPr>
                      <w:rFonts w:ascii="Cambria Math" w:hAnsi="Arial" w:cs="Arial"/>
                      <w:lang w:val="vi-VN"/>
                    </w:rPr>
                    <m:t>S</m:t>
                  </m:r>
                </m:e>
                <m:sub>
                  <m:r>
                    <w:rPr>
                      <w:rFonts w:ascii="Cambria Math" w:hAnsi="Arial" w:cs="Arial"/>
                      <w:lang w:val="vi-VN"/>
                    </w:rPr>
                    <m:t>i</m:t>
                  </m:r>
                </m:sub>
              </m:sSub>
              <m:r>
                <w:rPr>
                  <w:rFonts w:ascii="Cambria Math" w:hAnsi="Arial" w:cs="Arial"/>
                  <w:lang w:val="vi-VN"/>
                </w:rPr>
                <m:t>=</m:t>
              </m:r>
              <m:nary>
                <m:naryPr>
                  <m:chr m:val="∑"/>
                  <m:ctrlPr>
                    <w:rPr>
                      <w:rFonts w:ascii="Cambria Math" w:hAnsi="Arial" w:cs="Arial"/>
                      <w:i/>
                      <w:lang w:val="vi-VN"/>
                    </w:rPr>
                  </m:ctrlPr>
                </m:naryPr>
                <m:sub>
                  <m:r>
                    <w:rPr>
                      <w:rFonts w:ascii="Cambria Math" w:hAnsi="Arial" w:cs="Arial"/>
                      <w:lang w:val="vi-VN"/>
                    </w:rPr>
                    <m:t>j=1</m:t>
                  </m:r>
                </m:sub>
                <m:sup>
                  <m:r>
                    <w:rPr>
                      <w:rFonts w:ascii="Cambria Math" w:hAnsi="Arial" w:cs="Arial"/>
                      <w:lang w:val="vi-VN"/>
                    </w:rPr>
                    <m:t>n</m:t>
                  </m:r>
                </m:sup>
                <m:e>
                  <m:sSub>
                    <m:sSubPr>
                      <m:ctrlPr>
                        <w:rPr>
                          <w:rFonts w:ascii="Cambria Math" w:hAnsi="Arial" w:cs="Arial"/>
                          <w:i/>
                          <w:lang w:val="vi-VN"/>
                        </w:rPr>
                      </m:ctrlPr>
                    </m:sSubPr>
                    <m:e>
                      <m:r>
                        <w:rPr>
                          <w:rFonts w:ascii="Cambria Math" w:hAnsi="Arial" w:cs="Arial"/>
                          <w:lang w:val="vi-VN"/>
                        </w:rPr>
                        <m:t>w</m:t>
                      </m:r>
                    </m:e>
                    <m:sub>
                      <m:r>
                        <w:rPr>
                          <w:rFonts w:ascii="Cambria Math" w:hAnsi="Arial" w:cs="Arial"/>
                          <w:lang w:val="vi-VN"/>
                        </w:rPr>
                        <m:t>j</m:t>
                      </m:r>
                    </m:sub>
                  </m:sSub>
                  <m:ctrlPr>
                    <w:rPr>
                      <w:rFonts w:ascii="Cambria Math" w:hAnsi="Cambria Math" w:cs="Arial"/>
                      <w:i/>
                      <w:lang w:val="vi-VN"/>
                    </w:rPr>
                  </m:ctrlPr>
                </m:e>
              </m:nary>
              <m:sSub>
                <m:sSubPr>
                  <m:ctrlPr>
                    <w:rPr>
                      <w:rFonts w:ascii="Cambria Math" w:hAnsi="Arial" w:cs="Arial"/>
                      <w:i/>
                      <w:lang w:val="vi-VN"/>
                    </w:rPr>
                  </m:ctrlPr>
                </m:sSubPr>
                <m:e>
                  <m:r>
                    <w:rPr>
                      <w:rFonts w:ascii="Cambria Math" w:hAnsi="Arial" w:cs="Arial"/>
                      <w:lang w:val="vi-VN"/>
                    </w:rPr>
                    <m:t>y</m:t>
                  </m:r>
                </m:e>
                <m:sub>
                  <m:r>
                    <w:rPr>
                      <w:rFonts w:ascii="Cambria Math" w:hAnsi="Arial" w:cs="Arial"/>
                      <w:lang w:val="vi-VN"/>
                    </w:rPr>
                    <m:t>ij</m:t>
                  </m:r>
                </m:sub>
              </m:sSub>
            </m:oMath>
            <w:r w:rsidRPr="00AA7406">
              <w:rPr>
                <w:rFonts w:ascii="Arial" w:hAnsi="Arial" w:cs="Arial"/>
              </w:rPr>
              <w:t xml:space="preserve">, </w:t>
            </w:r>
            <w:r w:rsidRPr="00AA7406">
              <w:rPr>
                <w:rFonts w:ascii="Arial" w:hAnsi="Arial" w:cs="Arial"/>
                <w:i/>
              </w:rPr>
              <w:t>i</w:t>
            </w:r>
            <w:r w:rsidRPr="00AA7406">
              <w:rPr>
                <w:rFonts w:ascii="Arial" w:hAnsi="Arial" w:cs="Arial"/>
              </w:rPr>
              <w:t>=1,..</w:t>
            </w:r>
            <w:r w:rsidR="006E3F91" w:rsidRPr="00AA7406">
              <w:rPr>
                <w:rFonts w:ascii="Arial" w:hAnsi="Arial" w:cs="Arial"/>
              </w:rPr>
              <w:t xml:space="preserve">., </w:t>
            </w:r>
            <w:r w:rsidRPr="00AA7406">
              <w:rPr>
                <w:rFonts w:ascii="Arial" w:hAnsi="Arial" w:cs="Arial"/>
                <w:i/>
              </w:rPr>
              <w:t>m</w:t>
            </w:r>
            <w:r w:rsidR="00D55421" w:rsidRPr="00AA7406">
              <w:rPr>
                <w:rFonts w:ascii="Arial" w:hAnsi="Arial" w:cs="Arial"/>
                <w:lang w:val="vi-VN"/>
              </w:rPr>
              <w:fldChar w:fldCharType="begin"/>
            </w:r>
            <w:r w:rsidRPr="00AA7406">
              <w:rPr>
                <w:rFonts w:ascii="Arial" w:hAnsi="Arial" w:cs="Arial"/>
                <w:lang w:val="vi-VN"/>
              </w:rPr>
              <w:instrText xml:space="preserve"> QUOTE </w:instrText>
            </w:r>
            <m:oMath>
              <m:r>
                <m:rPr>
                  <m:sty m:val="p"/>
                </m:rPr>
                <w:rPr>
                  <w:rFonts w:ascii="Cambria Math" w:hAnsi="Cambria Math" w:cs="Arial"/>
                  <w:lang w:val="vi-VN"/>
                </w:rPr>
                <m:t>M=</m:t>
              </m:r>
              <m:nary>
                <m:naryPr>
                  <m:chr m:val="∑"/>
                  <m:ctrlPr>
                    <w:rPr>
                      <w:rFonts w:ascii="Cambria Math" w:hAnsi="Cambria Math" w:cs="Arial"/>
                      <w:i/>
                      <w:lang w:val="vi-VN"/>
                    </w:rPr>
                  </m:ctrlPr>
                </m:naryPr>
                <m:sub>
                  <m:r>
                    <m:rPr>
                      <m:sty m:val="p"/>
                    </m:rPr>
                    <w:rPr>
                      <w:rFonts w:ascii="Cambria Math" w:hAnsi="Cambria Math" w:cs="Arial"/>
                      <w:lang w:val="vi-VN"/>
                    </w:rPr>
                    <m:t>j=1</m:t>
                  </m:r>
                </m:sub>
                <m:sup>
                  <m:r>
                    <m:rPr>
                      <m:sty m:val="p"/>
                    </m:rPr>
                    <w:rPr>
                      <w:rFonts w:ascii="Cambria Math" w:hAnsi="Cambria Math" w:cs="Arial"/>
                      <w:lang w:val="vi-VN"/>
                    </w:rPr>
                    <m:t>n</m:t>
                  </m:r>
                </m:sup>
                <m:e>
                  <m:sSub>
                    <m:sSubPr>
                      <m:ctrlPr>
                        <w:rPr>
                          <w:rFonts w:ascii="Cambria Math" w:hAnsi="Cambria Math" w:cs="Arial"/>
                          <w:i/>
                          <w:lang w:val="vi-VN"/>
                        </w:rPr>
                      </m:ctrlPr>
                    </m:sSubPr>
                    <m:e>
                      <m:r>
                        <m:rPr>
                          <m:sty m:val="p"/>
                        </m:rPr>
                        <w:rPr>
                          <w:rFonts w:ascii="Cambria Math" w:hAnsi="Cambria Math" w:cs="Arial"/>
                          <w:lang w:val="vi-VN"/>
                        </w:rPr>
                        <m:t>w</m:t>
                      </m:r>
                    </m:e>
                    <m:sub>
                      <m:r>
                        <m:rPr>
                          <m:sty m:val="p"/>
                        </m:rPr>
                        <w:rPr>
                          <w:rFonts w:ascii="Cambria Math" w:hAnsi="Cambria Math" w:cs="Arial"/>
                          <w:lang w:val="vi-VN"/>
                        </w:rPr>
                        <m:t>j</m:t>
                      </m:r>
                    </m:sub>
                  </m:sSub>
                </m:e>
              </m:nary>
              <m:sSub>
                <m:sSubPr>
                  <m:ctrlPr>
                    <w:rPr>
                      <w:rFonts w:ascii="Cambria Math" w:hAnsi="Cambria Math" w:cs="Arial"/>
                      <w:i/>
                      <w:lang w:val="vi-VN"/>
                    </w:rPr>
                  </m:ctrlPr>
                </m:sSubPr>
                <m:e>
                  <m:r>
                    <m:rPr>
                      <m:sty m:val="p"/>
                    </m:rPr>
                    <w:rPr>
                      <w:rFonts w:ascii="Cambria Math" w:hAnsi="Cambria Math" w:cs="Arial"/>
                      <w:lang w:val="vi-VN"/>
                    </w:rPr>
                    <m:t>y</m:t>
                  </m:r>
                </m:e>
                <m:sub>
                  <m:r>
                    <m:rPr>
                      <m:sty m:val="p"/>
                    </m:rPr>
                    <w:rPr>
                      <w:rFonts w:ascii="Cambria Math" w:hAnsi="Cambria Math" w:cs="Arial"/>
                      <w:lang w:val="vi-VN"/>
                    </w:rPr>
                    <m:t>j</m:t>
                  </m:r>
                </m:sub>
              </m:sSub>
            </m:oMath>
            <w:r w:rsidR="00D55421" w:rsidRPr="00AA7406">
              <w:rPr>
                <w:rFonts w:ascii="Arial" w:hAnsi="Arial" w:cs="Arial"/>
                <w:lang w:val="vi-VN"/>
              </w:rPr>
              <w:fldChar w:fldCharType="end"/>
            </w:r>
          </w:p>
        </w:tc>
        <w:tc>
          <w:tcPr>
            <w:tcW w:w="1267" w:type="dxa"/>
            <w:tcBorders>
              <w:top w:val="nil"/>
              <w:left w:val="nil"/>
              <w:bottom w:val="nil"/>
              <w:right w:val="nil"/>
            </w:tcBorders>
            <w:shd w:val="clear" w:color="auto" w:fill="auto"/>
            <w:vAlign w:val="center"/>
          </w:tcPr>
          <w:p w:rsidR="008308A4" w:rsidRPr="00AA7406" w:rsidRDefault="008308A4" w:rsidP="00F4083B">
            <w:pPr>
              <w:spacing w:after="120"/>
              <w:jc w:val="both"/>
              <w:rPr>
                <w:rFonts w:ascii="Arial" w:hAnsi="Arial" w:cs="Arial"/>
              </w:rPr>
            </w:pPr>
            <w:r w:rsidRPr="00AA7406">
              <w:rPr>
                <w:rFonts w:ascii="Arial" w:hAnsi="Arial" w:cs="Arial"/>
              </w:rPr>
              <w:t>(3)</w:t>
            </w:r>
          </w:p>
        </w:tc>
      </w:tr>
    </w:tbl>
    <w:p w:rsidR="008308A4" w:rsidRPr="00771D2A" w:rsidRDefault="008308A4" w:rsidP="008308A4">
      <w:pPr>
        <w:spacing w:after="120"/>
        <w:ind w:firstLine="709"/>
        <w:jc w:val="both"/>
        <w:rPr>
          <w:rFonts w:ascii="Arial" w:hAnsi="Arial" w:cs="Arial"/>
        </w:rPr>
      </w:pPr>
      <w:r w:rsidRPr="00771D2A">
        <w:rPr>
          <w:rFonts w:ascii="Arial" w:hAnsi="Arial" w:cs="Arial"/>
          <w:i/>
          <w:lang w:val="vi-VN"/>
        </w:rPr>
        <w:t>S</w:t>
      </w:r>
      <w:r w:rsidRPr="00771D2A">
        <w:rPr>
          <w:rFonts w:ascii="Arial" w:hAnsi="Arial" w:cs="Arial"/>
          <w:i/>
          <w:vertAlign w:val="subscript"/>
        </w:rPr>
        <w:t xml:space="preserve">i </w:t>
      </w:r>
      <w:r w:rsidRPr="00771D2A">
        <w:rPr>
          <w:rFonts w:ascii="Arial" w:hAnsi="Arial" w:cs="Arial"/>
        </w:rPr>
        <w:t xml:space="preserve"> làmức độ nhạy cảm;</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i</w:t>
      </w:r>
      <w:r w:rsidRPr="00771D2A">
        <w:rPr>
          <w:rFonts w:ascii="Arial" w:hAnsi="Arial" w:cs="Arial"/>
        </w:rPr>
        <w:t xml:space="preserve"> là chỉ số chạy của đơn vị không gian;</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j</w:t>
      </w:r>
      <w:r w:rsidRPr="00771D2A">
        <w:rPr>
          <w:rFonts w:ascii="Arial" w:hAnsi="Arial" w:cs="Arial"/>
        </w:rPr>
        <w:t xml:space="preserve"> là chỉ số chạy của chỉ số thành phần;</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n</w:t>
      </w:r>
      <w:r w:rsidRPr="00771D2A">
        <w:rPr>
          <w:rFonts w:ascii="Arial" w:hAnsi="Arial" w:cs="Arial"/>
        </w:rPr>
        <w:t xml:space="preserve"> là tổng chỉ số thành phần;</w:t>
      </w:r>
    </w:p>
    <w:p w:rsidR="008308A4" w:rsidRPr="00771D2A" w:rsidRDefault="008308A4" w:rsidP="008308A4">
      <w:pPr>
        <w:spacing w:after="120"/>
        <w:ind w:firstLine="709"/>
        <w:jc w:val="both"/>
        <w:rPr>
          <w:rFonts w:ascii="Arial" w:hAnsi="Arial" w:cs="Arial"/>
        </w:rPr>
      </w:pPr>
      <w:r w:rsidRPr="00771D2A">
        <w:rPr>
          <w:rFonts w:ascii="Arial" w:hAnsi="Arial" w:cs="Arial"/>
        </w:rPr>
        <w:t xml:space="preserve">- </w:t>
      </w:r>
      <w:r w:rsidRPr="00771D2A">
        <w:rPr>
          <w:rFonts w:ascii="Arial" w:hAnsi="Arial" w:cs="Arial"/>
          <w:i/>
        </w:rPr>
        <w:t>m</w:t>
      </w:r>
      <w:r w:rsidRPr="00771D2A">
        <w:rPr>
          <w:rFonts w:ascii="Arial" w:hAnsi="Arial" w:cs="Arial"/>
        </w:rPr>
        <w:t xml:space="preserve"> là tổng số đơn vị không gian;</w:t>
      </w:r>
    </w:p>
    <w:p w:rsidR="008308A4" w:rsidRPr="00771D2A" w:rsidRDefault="008308A4" w:rsidP="008308A4">
      <w:pPr>
        <w:widowControl w:val="0"/>
        <w:spacing w:after="120" w:line="269" w:lineRule="auto"/>
        <w:ind w:firstLine="709"/>
        <w:jc w:val="both"/>
        <w:rPr>
          <w:rFonts w:ascii="Arial" w:hAnsi="Arial" w:cs="Arial"/>
        </w:rPr>
      </w:pPr>
      <w:r w:rsidRPr="00771D2A">
        <w:rPr>
          <w:rFonts w:ascii="Arial" w:hAnsi="Arial" w:cs="Arial"/>
          <w:i/>
        </w:rPr>
        <w:t>- w</w:t>
      </w:r>
      <w:r w:rsidRPr="00771D2A">
        <w:rPr>
          <w:rFonts w:ascii="Arial" w:hAnsi="Arial" w:cs="Arial"/>
          <w:i/>
          <w:vertAlign w:val="subscript"/>
        </w:rPr>
        <w:t>j</w:t>
      </w:r>
      <w:r w:rsidRPr="00771D2A">
        <w:rPr>
          <w:rFonts w:ascii="Arial" w:hAnsi="Arial" w:cs="Arial"/>
        </w:rPr>
        <w:t xml:space="preserve">: là trọng số của chỉ số thành phần thứ </w:t>
      </w:r>
      <w:r w:rsidRPr="00771D2A">
        <w:rPr>
          <w:rFonts w:ascii="Arial" w:hAnsi="Arial" w:cs="Arial"/>
          <w:i/>
        </w:rPr>
        <w:t xml:space="preserve">j </w:t>
      </w:r>
      <w:r w:rsidRPr="00771D2A">
        <w:rPr>
          <w:rFonts w:ascii="Arial" w:hAnsi="Arial" w:cs="Arial"/>
        </w:rPr>
        <w:t>trong toàn bộ đơn vị không gian;</w:t>
      </w:r>
    </w:p>
    <w:p w:rsidR="008308A4" w:rsidRDefault="008308A4" w:rsidP="008308A4">
      <w:pPr>
        <w:widowControl w:val="0"/>
        <w:spacing w:after="120" w:line="269" w:lineRule="auto"/>
        <w:ind w:firstLine="709"/>
        <w:jc w:val="both"/>
        <w:rPr>
          <w:rFonts w:ascii="Arial" w:hAnsi="Arial" w:cs="Arial"/>
        </w:rPr>
      </w:pPr>
      <w:r w:rsidRPr="00771D2A">
        <w:rPr>
          <w:rFonts w:ascii="Arial" w:hAnsi="Arial" w:cs="Arial"/>
          <w:i/>
        </w:rPr>
        <w:t xml:space="preserve">- </w:t>
      </w:r>
      <w:r w:rsidRPr="00771D2A">
        <w:rPr>
          <w:rFonts w:ascii="Arial" w:hAnsi="Arial" w:cs="Arial"/>
        </w:rPr>
        <w:t>y</w:t>
      </w:r>
      <w:r w:rsidRPr="00771D2A">
        <w:rPr>
          <w:rFonts w:ascii="Arial" w:hAnsi="Arial" w:cs="Arial"/>
          <w:vertAlign w:val="subscript"/>
        </w:rPr>
        <w:t>ij</w:t>
      </w:r>
      <w:r w:rsidRPr="00771D2A">
        <w:rPr>
          <w:rFonts w:ascii="Arial" w:hAnsi="Arial" w:cs="Arial"/>
        </w:rPr>
        <w:t xml:space="preserve">: là giá trị chuẩn hóa của chỉ số thành phần thứ </w:t>
      </w:r>
      <w:r w:rsidRPr="00771D2A">
        <w:rPr>
          <w:rFonts w:ascii="Arial" w:hAnsi="Arial" w:cs="Arial"/>
          <w:i/>
        </w:rPr>
        <w:t>j</w:t>
      </w:r>
      <w:r w:rsidRPr="00771D2A">
        <w:rPr>
          <w:rFonts w:ascii="Arial" w:hAnsi="Arial" w:cs="Arial"/>
        </w:rPr>
        <w:t>, được tính th</w:t>
      </w:r>
      <w:r w:rsidR="004E64BB">
        <w:rPr>
          <w:rFonts w:ascii="Arial" w:hAnsi="Arial" w:cs="Arial"/>
        </w:rPr>
        <w:t>e</w:t>
      </w:r>
      <w:r w:rsidRPr="00771D2A">
        <w:rPr>
          <w:rFonts w:ascii="Arial" w:hAnsi="Arial" w:cs="Arial"/>
        </w:rPr>
        <w:t>o công thức (1) hoặc công thức (2)</w:t>
      </w:r>
      <w:r w:rsidR="000352AD">
        <w:rPr>
          <w:rFonts w:ascii="Arial" w:hAnsi="Arial" w:cs="Arial"/>
        </w:rPr>
        <w:t>.</w:t>
      </w:r>
    </w:p>
    <w:tbl>
      <w:tblPr>
        <w:tblW w:w="0" w:type="auto"/>
        <w:tblBorders>
          <w:insideH w:val="single" w:sz="4" w:space="0" w:color="auto"/>
          <w:insideV w:val="single" w:sz="4" w:space="0" w:color="auto"/>
        </w:tblBorders>
        <w:tblLook w:val="04A0" w:firstRow="1" w:lastRow="0" w:firstColumn="1" w:lastColumn="0" w:noHBand="0" w:noVBand="1"/>
      </w:tblPr>
      <w:tblGrid>
        <w:gridCol w:w="7054"/>
        <w:gridCol w:w="1267"/>
      </w:tblGrid>
      <w:tr w:rsidR="004E64BB" w:rsidRPr="00AA7406" w:rsidTr="00F4083B">
        <w:tc>
          <w:tcPr>
            <w:tcW w:w="7054" w:type="dxa"/>
            <w:tcBorders>
              <w:top w:val="nil"/>
              <w:left w:val="nil"/>
              <w:bottom w:val="nil"/>
              <w:right w:val="nil"/>
            </w:tcBorders>
            <w:shd w:val="clear" w:color="auto" w:fill="auto"/>
            <w:vAlign w:val="center"/>
          </w:tcPr>
          <w:p w:rsidR="004E64BB" w:rsidRPr="00AA7406" w:rsidRDefault="00144EC4" w:rsidP="00F4083B">
            <w:pPr>
              <w:pStyle w:val="BodyText"/>
              <w:spacing w:line="312" w:lineRule="auto"/>
              <w:jc w:val="center"/>
              <w:rPr>
                <w:lang w:val="vi-VN"/>
              </w:rPr>
            </w:pPr>
            <m:oMath>
              <m:sSub>
                <m:sSubPr>
                  <m:ctrlPr>
                    <w:rPr>
                      <w:rFonts w:ascii="Cambria Math" w:hAnsi="Cambria Math"/>
                      <w:i/>
                      <w:lang w:val="vi-VN"/>
                    </w:rPr>
                  </m:ctrlPr>
                </m:sSubPr>
                <m:e>
                  <m:r>
                    <w:rPr>
                      <w:rFonts w:ascii="Cambria Math" w:hAnsi="Cambria Math"/>
                      <w:lang w:val="vi-VN"/>
                    </w:rPr>
                    <m:t>S</m:t>
                  </m:r>
                </m:e>
                <m:sub>
                  <m:r>
                    <w:rPr>
                      <w:rFonts w:ascii="Cambria Math" w:hAnsi="Cambria Math"/>
                      <w:lang w:val="vi-VN"/>
                    </w:rPr>
                    <m:t>i</m:t>
                  </m:r>
                </m:sub>
              </m:sSub>
              <m:r>
                <w:rPr>
                  <w:rFonts w:ascii="Cambria Math" w:hAnsi="Cambria Math"/>
                  <w:lang w:val="vi-VN"/>
                </w:rPr>
                <m:t>=</m:t>
              </m:r>
              <m:d>
                <m:dPr>
                  <m:ctrlPr>
                    <w:rPr>
                      <w:rFonts w:ascii="Cambria Math" w:hAnsi="Cambria Math"/>
                      <w:i/>
                      <w:lang w:val="vi-VN"/>
                    </w:rPr>
                  </m:ctrlPr>
                </m:dPr>
                <m:e>
                  <m:nary>
                    <m:naryPr>
                      <m:chr m:val="∑"/>
                      <m:ctrlPr>
                        <w:rPr>
                          <w:rFonts w:ascii="Cambria Math" w:hAnsi="Cambria Math"/>
                          <w:i/>
                          <w:lang w:val="vi-VN"/>
                        </w:rPr>
                      </m:ctrlPr>
                    </m:naryPr>
                    <m:sub>
                      <m:r>
                        <w:rPr>
                          <w:rFonts w:ascii="Cambria Math" w:hAnsi="Cambria Math"/>
                          <w:lang w:val="vi-VN"/>
                        </w:rPr>
                        <m:t>j=1</m:t>
                      </m:r>
                    </m:sub>
                    <m:sup>
                      <m:r>
                        <w:rPr>
                          <w:rFonts w:ascii="Cambria Math" w:hAnsi="Cambria Math"/>
                          <w:lang w:val="vi-VN"/>
                        </w:rPr>
                        <m:t>n</m:t>
                      </m:r>
                    </m:sup>
                    <m:e>
                      <m:sSub>
                        <m:sSubPr>
                          <m:ctrlPr>
                            <w:rPr>
                              <w:rFonts w:ascii="Cambria Math" w:hAnsi="Cambria Math"/>
                              <w:i/>
                              <w:lang w:val="vi-VN"/>
                            </w:rPr>
                          </m:ctrlPr>
                        </m:sSubPr>
                        <m:e>
                          <m:r>
                            <w:rPr>
                              <w:rFonts w:ascii="Cambria Math" w:hAnsi="Cambria Math"/>
                              <w:lang w:val="vi-VN"/>
                            </w:rPr>
                            <m:t>M</m:t>
                          </m:r>
                        </m:e>
                        <m:sub>
                          <m:r>
                            <w:rPr>
                              <w:rFonts w:ascii="Cambria Math" w:hAnsi="Cambria Math"/>
                              <w:lang w:val="vi-VN"/>
                            </w:rPr>
                            <m:t>i</m:t>
                          </m:r>
                        </m:sub>
                      </m:sSub>
                    </m:e>
                  </m:nary>
                  <m:sSub>
                    <m:sSubPr>
                      <m:ctrlPr>
                        <w:rPr>
                          <w:rFonts w:ascii="Cambria Math" w:hAnsi="Cambria Math"/>
                          <w:i/>
                          <w:lang w:val="vi-VN"/>
                        </w:rPr>
                      </m:ctrlPr>
                    </m:sSubPr>
                    <m:e>
                      <m:r>
                        <w:rPr>
                          <w:rFonts w:ascii="Cambria Math" w:hAnsi="Cambria Math"/>
                          <w:lang w:val="vi-VN"/>
                        </w:rPr>
                        <m:t>m</m:t>
                      </m:r>
                    </m:e>
                    <m:sub>
                      <m:r>
                        <w:rPr>
                          <w:rFonts w:ascii="Cambria Math" w:hAnsi="Cambria Math"/>
                          <w:lang w:val="vi-VN"/>
                        </w:rPr>
                        <m:t xml:space="preserve">Mi </m:t>
                      </m:r>
                    </m:sub>
                  </m:sSub>
                </m:e>
              </m:d>
              <m:r>
                <w:rPr>
                  <w:rFonts w:ascii="Cambria Math" w:hAnsi="Cambria Math"/>
                  <w:lang w:val="vi-VN"/>
                </w:rPr>
                <m:t>/m</m:t>
              </m:r>
            </m:oMath>
            <w:r w:rsidR="00D55421" w:rsidRPr="00AA7406">
              <w:rPr>
                <w:lang w:val="vi-VN"/>
              </w:rPr>
              <w:fldChar w:fldCharType="begin"/>
            </w:r>
            <w:r w:rsidR="004E64BB" w:rsidRPr="00AA7406">
              <w:rPr>
                <w:lang w:val="vi-VN"/>
              </w:rPr>
              <w:instrText xml:space="preserve"> QUOTE </w:instrText>
            </w:r>
            <m:oMath>
              <m:r>
                <m:rPr>
                  <m:sty m:val="p"/>
                </m:rPr>
                <w:rPr>
                  <w:rFonts w:ascii="Cambria Math" w:hAnsi="Cambria Math"/>
                  <w:lang w:val="vi-VN"/>
                </w:rPr>
                <m:t>M=</m:t>
              </m:r>
              <m:nary>
                <m:naryPr>
                  <m:chr m:val="∑"/>
                  <m:ctrlPr>
                    <w:rPr>
                      <w:rFonts w:ascii="Cambria Math" w:hAnsi="Cambria Math"/>
                      <w:i/>
                      <w:lang w:val="vi-VN"/>
                    </w:rPr>
                  </m:ctrlPr>
                </m:naryPr>
                <m:sub>
                  <m:r>
                    <m:rPr>
                      <m:sty m:val="p"/>
                    </m:rPr>
                    <w:rPr>
                      <w:rFonts w:ascii="Cambria Math" w:hAnsi="Cambria Math"/>
                      <w:lang w:val="vi-VN"/>
                    </w:rPr>
                    <m:t>j=1</m:t>
                  </m:r>
                </m:sub>
                <m:sup>
                  <m:r>
                    <m:rPr>
                      <m:sty m:val="p"/>
                    </m:rPr>
                    <w:rPr>
                      <w:rFonts w:ascii="Cambria Math" w:hAnsi="Cambria Math"/>
                      <w:lang w:val="vi-VN"/>
                    </w:rPr>
                    <m:t>n</m:t>
                  </m:r>
                </m:sup>
                <m:e>
                  <m:sSub>
                    <m:sSubPr>
                      <m:ctrlPr>
                        <w:rPr>
                          <w:rFonts w:ascii="Cambria Math" w:hAnsi="Cambria Math"/>
                          <w:i/>
                          <w:lang w:val="vi-VN"/>
                        </w:rPr>
                      </m:ctrlPr>
                    </m:sSubPr>
                    <m:e>
                      <m:r>
                        <m:rPr>
                          <m:sty m:val="p"/>
                        </m:rPr>
                        <w:rPr>
                          <w:rFonts w:ascii="Cambria Math" w:hAnsi="Cambria Math"/>
                          <w:lang w:val="vi-VN"/>
                        </w:rPr>
                        <m:t>w</m:t>
                      </m:r>
                    </m:e>
                    <m:sub>
                      <m:r>
                        <m:rPr>
                          <m:sty m:val="p"/>
                        </m:rPr>
                        <w:rPr>
                          <w:rFonts w:ascii="Cambria Math" w:hAnsi="Cambria Math"/>
                          <w:lang w:val="vi-VN"/>
                        </w:rPr>
                        <m:t>j</m:t>
                      </m:r>
                    </m:sub>
                  </m:sSub>
                </m:e>
              </m:nary>
              <m:sSub>
                <m:sSubPr>
                  <m:ctrlPr>
                    <w:rPr>
                      <w:rFonts w:ascii="Cambria Math" w:hAnsi="Cambria Math"/>
                      <w:i/>
                      <w:lang w:val="vi-VN"/>
                    </w:rPr>
                  </m:ctrlPr>
                </m:sSubPr>
                <m:e>
                  <m:r>
                    <m:rPr>
                      <m:sty m:val="p"/>
                    </m:rPr>
                    <w:rPr>
                      <w:rFonts w:ascii="Cambria Math" w:hAnsi="Cambria Math"/>
                      <w:lang w:val="vi-VN"/>
                    </w:rPr>
                    <m:t>y</m:t>
                  </m:r>
                </m:e>
                <m:sub>
                  <m:r>
                    <m:rPr>
                      <m:sty m:val="p"/>
                    </m:rPr>
                    <w:rPr>
                      <w:rFonts w:ascii="Cambria Math" w:hAnsi="Cambria Math"/>
                      <w:lang w:val="vi-VN"/>
                    </w:rPr>
                    <m:t>j</m:t>
                  </m:r>
                </m:sub>
              </m:sSub>
            </m:oMath>
            <w:r w:rsidR="00D55421" w:rsidRPr="00AA7406">
              <w:rPr>
                <w:lang w:val="vi-VN"/>
              </w:rPr>
              <w:fldChar w:fldCharType="end"/>
            </w:r>
          </w:p>
        </w:tc>
        <w:tc>
          <w:tcPr>
            <w:tcW w:w="1267" w:type="dxa"/>
            <w:tcBorders>
              <w:top w:val="nil"/>
              <w:left w:val="nil"/>
              <w:bottom w:val="nil"/>
              <w:right w:val="nil"/>
            </w:tcBorders>
            <w:shd w:val="clear" w:color="auto" w:fill="auto"/>
            <w:vAlign w:val="center"/>
          </w:tcPr>
          <w:p w:rsidR="004E64BB" w:rsidRPr="004E64BB" w:rsidRDefault="004E64BB" w:rsidP="00F4083B">
            <w:pPr>
              <w:pStyle w:val="Caption"/>
              <w:rPr>
                <w:rFonts w:ascii="Arial" w:hAnsi="Arial" w:cs="Arial"/>
                <w:sz w:val="22"/>
                <w:szCs w:val="22"/>
              </w:rPr>
            </w:pPr>
            <w:r w:rsidRPr="004E64BB">
              <w:rPr>
                <w:rFonts w:ascii="Arial" w:hAnsi="Arial" w:cs="Arial"/>
                <w:sz w:val="22"/>
                <w:szCs w:val="22"/>
              </w:rPr>
              <w:t>(4)</w:t>
            </w:r>
          </w:p>
        </w:tc>
      </w:tr>
    </w:tbl>
    <w:p w:rsidR="001F5841"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Trong đó Si là giá trị của thành phần mức độ nhạy cảm cho đơn vị thứ i, m</w:t>
      </w:r>
      <w:r w:rsidRPr="00C93DE5">
        <w:rPr>
          <w:rStyle w:val="BodyTextChar1"/>
          <w:rFonts w:ascii="Arial" w:hAnsi="Arial" w:cs="Arial"/>
          <w:sz w:val="22"/>
          <w:szCs w:val="22"/>
          <w:vertAlign w:val="subscript"/>
          <w:lang w:eastAsia="vi-VN"/>
        </w:rPr>
        <w:t>Mi</w:t>
      </w:r>
      <w:r w:rsidRPr="00C93DE5">
        <w:rPr>
          <w:rStyle w:val="BodyTextChar1"/>
          <w:rFonts w:ascii="Arial" w:hAnsi="Arial" w:cs="Arial"/>
          <w:sz w:val="22"/>
          <w:szCs w:val="22"/>
          <w:lang w:eastAsia="vi-VN"/>
        </w:rPr>
        <w:t xml:space="preserve"> là số các chỉ thị con của nhóm chỉ số phụ M</w:t>
      </w:r>
      <w:r w:rsidRPr="00C93DE5">
        <w:rPr>
          <w:rStyle w:val="BodyTextChar1"/>
          <w:rFonts w:ascii="Arial" w:hAnsi="Arial" w:cs="Arial"/>
          <w:sz w:val="22"/>
          <w:szCs w:val="22"/>
          <w:vertAlign w:val="subscript"/>
          <w:lang w:eastAsia="vi-VN"/>
        </w:rPr>
        <w:t>i</w:t>
      </w:r>
      <w:r w:rsidRPr="00C93DE5">
        <w:rPr>
          <w:rStyle w:val="BodyTextChar1"/>
          <w:rFonts w:ascii="Arial" w:hAnsi="Arial" w:cs="Arial"/>
          <w:sz w:val="22"/>
          <w:szCs w:val="22"/>
          <w:lang w:eastAsia="vi-VN"/>
        </w:rPr>
        <w:t xml:space="preserve"> và m là tổng số chỉ thị con của thành phần độ nhạy cảm. Tính tương tự cho thành phần năng lực thích ứng AC</w:t>
      </w:r>
      <w:r w:rsidRPr="00C93DE5">
        <w:rPr>
          <w:rStyle w:val="BodyTextChar1"/>
          <w:rFonts w:ascii="Arial" w:hAnsi="Arial" w:cs="Arial"/>
          <w:sz w:val="22"/>
          <w:szCs w:val="22"/>
          <w:vertAlign w:val="subscript"/>
          <w:lang w:eastAsia="vi-VN"/>
        </w:rPr>
        <w:t>i</w:t>
      </w:r>
      <w:r w:rsidRPr="00C93DE5">
        <w:rPr>
          <w:rStyle w:val="BodyTextChar1"/>
          <w:rFonts w:ascii="Arial" w:hAnsi="Arial" w:cs="Arial"/>
          <w:sz w:val="22"/>
          <w:szCs w:val="22"/>
          <w:lang w:eastAsia="vi-VN"/>
        </w:rPr>
        <w:t>. Cuối cùng chỉ số tổn thương cho một cảng i sẽ là:</w:t>
      </w:r>
    </w:p>
    <w:tbl>
      <w:tblPr>
        <w:tblW w:w="0" w:type="auto"/>
        <w:tblBorders>
          <w:insideH w:val="single" w:sz="4" w:space="0" w:color="auto"/>
          <w:insideV w:val="single" w:sz="4" w:space="0" w:color="auto"/>
        </w:tblBorders>
        <w:tblLook w:val="04A0" w:firstRow="1" w:lastRow="0" w:firstColumn="1" w:lastColumn="0" w:noHBand="0" w:noVBand="1"/>
      </w:tblPr>
      <w:tblGrid>
        <w:gridCol w:w="7054"/>
        <w:gridCol w:w="1267"/>
      </w:tblGrid>
      <w:tr w:rsidR="004E64BB" w:rsidRPr="00AA7406" w:rsidTr="00F4083B">
        <w:tc>
          <w:tcPr>
            <w:tcW w:w="7054" w:type="dxa"/>
            <w:tcBorders>
              <w:top w:val="nil"/>
              <w:left w:val="nil"/>
              <w:bottom w:val="nil"/>
              <w:right w:val="nil"/>
            </w:tcBorders>
            <w:shd w:val="clear" w:color="auto" w:fill="auto"/>
            <w:vAlign w:val="center"/>
          </w:tcPr>
          <w:p w:rsidR="004E64BB" w:rsidRPr="00AA7406" w:rsidRDefault="004E64BB" w:rsidP="00F4083B">
            <w:pPr>
              <w:tabs>
                <w:tab w:val="left" w:pos="2418"/>
              </w:tabs>
              <w:spacing w:after="0" w:line="312" w:lineRule="auto"/>
              <w:jc w:val="center"/>
              <w:rPr>
                <w:rFonts w:ascii="Arial" w:hAnsi="Arial" w:cs="Arial"/>
                <w:lang w:val="vi-VN"/>
              </w:rPr>
            </w:pPr>
            <w:r w:rsidRPr="00AA7406">
              <w:rPr>
                <w:rFonts w:ascii="Arial" w:hAnsi="Arial" w:cs="Arial"/>
                <w:lang w:val="vi-VN"/>
              </w:rPr>
              <w:tab/>
            </w:r>
            <w:r w:rsidRPr="00AA7406">
              <w:rPr>
                <w:rFonts w:ascii="Arial" w:hAnsi="Arial" w:cs="Arial"/>
                <w:lang w:val="vi-VN"/>
              </w:rPr>
              <w:tab/>
            </w:r>
            <m:oMath>
              <m:sSub>
                <m:sSubPr>
                  <m:ctrlPr>
                    <w:rPr>
                      <w:rFonts w:ascii="Cambria Math" w:hAnsi="Cambria Math" w:cs="Arial"/>
                      <w:i/>
                      <w:lang w:val="vi-VN"/>
                    </w:rPr>
                  </m:ctrlPr>
                </m:sSubPr>
                <m:e>
                  <m:r>
                    <w:rPr>
                      <w:rFonts w:ascii="Cambria Math" w:hAnsi="Cambria Math" w:cs="Arial"/>
                      <w:lang w:val="vi-VN"/>
                    </w:rPr>
                    <m:t>V</m:t>
                  </m:r>
                </m:e>
                <m:sub>
                  <m:r>
                    <w:rPr>
                      <w:rFonts w:ascii="Cambria Math" w:hAnsi="Cambria Math" w:cs="Arial"/>
                      <w:lang w:val="vi-VN"/>
                    </w:rPr>
                    <m:t>i</m:t>
                  </m:r>
                </m:sub>
              </m:sSub>
              <m:r>
                <w:rPr>
                  <w:rFonts w:ascii="Cambria Math" w:hAnsi="Cambria Math" w:cs="Arial"/>
                  <w:lang w:val="vi-VN"/>
                </w:rPr>
                <m:t>=</m:t>
              </m:r>
              <m:f>
                <m:fPr>
                  <m:ctrlPr>
                    <w:rPr>
                      <w:rFonts w:ascii="Cambria Math" w:hAnsi="Cambria Math" w:cs="Arial"/>
                      <w:i/>
                      <w:lang w:val="vi-VN"/>
                    </w:rPr>
                  </m:ctrlPr>
                </m:fPr>
                <m:num>
                  <m:sSub>
                    <m:sSubPr>
                      <m:ctrlPr>
                        <w:rPr>
                          <w:rFonts w:ascii="Cambria Math" w:hAnsi="Cambria Math" w:cs="Arial"/>
                          <w:i/>
                          <w:lang w:val="vi-VN"/>
                        </w:rPr>
                      </m:ctrlPr>
                    </m:sSubPr>
                    <m:e>
                      <m:r>
                        <w:rPr>
                          <w:rFonts w:ascii="Cambria Math" w:hAnsi="Cambria Math" w:cs="Arial"/>
                          <w:lang w:val="vi-VN"/>
                        </w:rPr>
                        <m:t>S</m:t>
                      </m:r>
                    </m:e>
                    <m:sub>
                      <m:r>
                        <w:rPr>
                          <w:rFonts w:ascii="Cambria Math" w:hAnsi="Cambria Math" w:cs="Arial"/>
                          <w:lang w:val="vi-VN"/>
                        </w:rPr>
                        <m:t>i</m:t>
                      </m:r>
                    </m:sub>
                  </m:sSub>
                  <m:r>
                    <w:rPr>
                      <w:rFonts w:ascii="Cambria Math" w:hAnsi="Cambria Math" w:cs="Arial"/>
                      <w:lang w:val="vi-VN"/>
                    </w:rPr>
                    <m:t>+(1-A</m:t>
                  </m:r>
                  <m:sSub>
                    <m:sSubPr>
                      <m:ctrlPr>
                        <w:rPr>
                          <w:rFonts w:ascii="Cambria Math" w:hAnsi="Cambria Math" w:cs="Arial"/>
                          <w:i/>
                          <w:lang w:val="vi-VN"/>
                        </w:rPr>
                      </m:ctrlPr>
                    </m:sSubPr>
                    <m:e>
                      <m:r>
                        <w:rPr>
                          <w:rFonts w:ascii="Cambria Math" w:hAnsi="Cambria Math" w:cs="Arial"/>
                          <w:lang w:val="vi-VN"/>
                        </w:rPr>
                        <m:t>C</m:t>
                      </m:r>
                    </m:e>
                    <m:sub>
                      <m:r>
                        <w:rPr>
                          <w:rFonts w:ascii="Cambria Math" w:hAnsi="Cambria Math" w:cs="Arial"/>
                          <w:lang w:val="vi-VN"/>
                        </w:rPr>
                        <m:t>i</m:t>
                      </m:r>
                    </m:sub>
                  </m:sSub>
                  <m:r>
                    <w:rPr>
                      <w:rFonts w:ascii="Cambria Math" w:hAnsi="Cambria Math" w:cs="Arial"/>
                      <w:lang w:val="vi-VN"/>
                    </w:rPr>
                    <m:t>)</m:t>
                  </m:r>
                </m:num>
                <m:den>
                  <m:r>
                    <w:rPr>
                      <w:rFonts w:ascii="Cambria Math" w:hAnsi="Cambria Math" w:cs="Arial"/>
                      <w:lang w:val="vi-VN"/>
                    </w:rPr>
                    <m:t>2</m:t>
                  </m:r>
                </m:den>
              </m:f>
            </m:oMath>
            <w:r w:rsidR="00D55421" w:rsidRPr="00AA7406">
              <w:rPr>
                <w:rFonts w:ascii="Arial" w:hAnsi="Arial" w:cs="Arial"/>
                <w:lang w:val="vi-VN"/>
              </w:rPr>
              <w:fldChar w:fldCharType="begin"/>
            </w:r>
            <w:r w:rsidRPr="00AA7406">
              <w:rPr>
                <w:rFonts w:ascii="Arial" w:hAnsi="Arial" w:cs="Arial"/>
                <w:lang w:val="vi-VN"/>
              </w:rPr>
              <w:instrText xml:space="preserve"> QUOTE </w:instrText>
            </w:r>
            <m:oMath>
              <m:r>
                <m:rPr>
                  <m:sty m:val="p"/>
                </m:rPr>
                <w:rPr>
                  <w:rFonts w:ascii="Cambria Math" w:hAnsi="Cambria Math" w:cs="Arial"/>
                  <w:lang w:val="vi-VN"/>
                </w:rPr>
                <m:t>M=</m:t>
              </m:r>
              <m:nary>
                <m:naryPr>
                  <m:chr m:val="∑"/>
                  <m:ctrlPr>
                    <w:rPr>
                      <w:rFonts w:ascii="Cambria Math" w:hAnsi="Cambria Math" w:cs="Arial"/>
                      <w:i/>
                      <w:lang w:val="vi-VN"/>
                    </w:rPr>
                  </m:ctrlPr>
                </m:naryPr>
                <m:sub>
                  <m:r>
                    <m:rPr>
                      <m:sty m:val="p"/>
                    </m:rPr>
                    <w:rPr>
                      <w:rFonts w:ascii="Cambria Math" w:hAnsi="Cambria Math" w:cs="Arial"/>
                      <w:lang w:val="vi-VN"/>
                    </w:rPr>
                    <m:t>j=1</m:t>
                  </m:r>
                </m:sub>
                <m:sup>
                  <m:r>
                    <m:rPr>
                      <m:sty m:val="p"/>
                    </m:rPr>
                    <w:rPr>
                      <w:rFonts w:ascii="Cambria Math" w:hAnsi="Cambria Math" w:cs="Arial"/>
                      <w:lang w:val="vi-VN"/>
                    </w:rPr>
                    <m:t>n</m:t>
                  </m:r>
                </m:sup>
                <m:e>
                  <m:sSub>
                    <m:sSubPr>
                      <m:ctrlPr>
                        <w:rPr>
                          <w:rFonts w:ascii="Cambria Math" w:hAnsi="Cambria Math" w:cs="Arial"/>
                          <w:i/>
                          <w:lang w:val="vi-VN"/>
                        </w:rPr>
                      </m:ctrlPr>
                    </m:sSubPr>
                    <m:e>
                      <m:r>
                        <m:rPr>
                          <m:sty m:val="p"/>
                        </m:rPr>
                        <w:rPr>
                          <w:rFonts w:ascii="Cambria Math" w:hAnsi="Cambria Math" w:cs="Arial"/>
                          <w:lang w:val="vi-VN"/>
                        </w:rPr>
                        <m:t>w</m:t>
                      </m:r>
                    </m:e>
                    <m:sub>
                      <m:r>
                        <m:rPr>
                          <m:sty m:val="p"/>
                        </m:rPr>
                        <w:rPr>
                          <w:rFonts w:ascii="Cambria Math" w:hAnsi="Cambria Math" w:cs="Arial"/>
                          <w:lang w:val="vi-VN"/>
                        </w:rPr>
                        <m:t>j</m:t>
                      </m:r>
                    </m:sub>
                  </m:sSub>
                </m:e>
              </m:nary>
              <m:sSub>
                <m:sSubPr>
                  <m:ctrlPr>
                    <w:rPr>
                      <w:rFonts w:ascii="Cambria Math" w:hAnsi="Cambria Math" w:cs="Arial"/>
                      <w:i/>
                      <w:lang w:val="vi-VN"/>
                    </w:rPr>
                  </m:ctrlPr>
                </m:sSubPr>
                <m:e>
                  <m:r>
                    <m:rPr>
                      <m:sty m:val="p"/>
                    </m:rPr>
                    <w:rPr>
                      <w:rFonts w:ascii="Cambria Math" w:hAnsi="Cambria Math" w:cs="Arial"/>
                      <w:lang w:val="vi-VN"/>
                    </w:rPr>
                    <m:t>y</m:t>
                  </m:r>
                </m:e>
                <m:sub>
                  <m:r>
                    <m:rPr>
                      <m:sty m:val="p"/>
                    </m:rPr>
                    <w:rPr>
                      <w:rFonts w:ascii="Cambria Math" w:hAnsi="Cambria Math" w:cs="Arial"/>
                      <w:lang w:val="vi-VN"/>
                    </w:rPr>
                    <m:t>j</m:t>
                  </m:r>
                </m:sub>
              </m:sSub>
            </m:oMath>
            <w:r w:rsidR="00D55421" w:rsidRPr="00AA7406">
              <w:rPr>
                <w:rFonts w:ascii="Arial" w:hAnsi="Arial" w:cs="Arial"/>
                <w:lang w:val="vi-VN"/>
              </w:rPr>
              <w:fldChar w:fldCharType="end"/>
            </w:r>
          </w:p>
        </w:tc>
        <w:tc>
          <w:tcPr>
            <w:tcW w:w="1267" w:type="dxa"/>
            <w:tcBorders>
              <w:top w:val="nil"/>
              <w:left w:val="nil"/>
              <w:bottom w:val="nil"/>
              <w:right w:val="nil"/>
            </w:tcBorders>
            <w:shd w:val="clear" w:color="auto" w:fill="auto"/>
            <w:vAlign w:val="center"/>
          </w:tcPr>
          <w:p w:rsidR="004E64BB" w:rsidRPr="004E64BB" w:rsidRDefault="004E64BB" w:rsidP="00F4083B">
            <w:pPr>
              <w:pStyle w:val="Caption"/>
              <w:rPr>
                <w:rFonts w:ascii="Arial" w:hAnsi="Arial" w:cs="Arial"/>
                <w:sz w:val="22"/>
                <w:szCs w:val="22"/>
              </w:rPr>
            </w:pPr>
            <w:r w:rsidRPr="004E64BB">
              <w:rPr>
                <w:rFonts w:ascii="Arial" w:hAnsi="Arial" w:cs="Arial"/>
                <w:sz w:val="22"/>
                <w:szCs w:val="22"/>
              </w:rPr>
              <w:t>(5)</w:t>
            </w:r>
          </w:p>
        </w:tc>
      </w:tr>
    </w:tbl>
    <w:p w:rsidR="001F5841" w:rsidRDefault="001F5841" w:rsidP="00911688">
      <w:pPr>
        <w:pStyle w:val="Tableofcontents0"/>
        <w:spacing w:line="312" w:lineRule="auto"/>
        <w:jc w:val="both"/>
        <w:rPr>
          <w:rStyle w:val="Tableofcontents"/>
          <w:rFonts w:ascii="Arial" w:hAnsi="Arial" w:cs="Arial"/>
          <w:lang w:eastAsia="vi-VN"/>
        </w:rPr>
      </w:pPr>
      <w:r w:rsidRPr="00C93DE5">
        <w:rPr>
          <w:rStyle w:val="Tableofcontents"/>
          <w:rFonts w:ascii="Arial" w:hAnsi="Arial" w:cs="Arial"/>
          <w:lang w:eastAsia="vi-VN"/>
        </w:rPr>
        <w:t>Tính tương tự cho thành phần hiểm họa (H), mức độ phơi bày (</w:t>
      </w:r>
      <w:r w:rsidR="0010125A">
        <w:rPr>
          <w:rStyle w:val="Tableofcontents"/>
          <w:rFonts w:ascii="Arial" w:hAnsi="Arial" w:cs="Arial"/>
          <w:lang w:eastAsia="vi-VN"/>
        </w:rPr>
        <w:t>S</w:t>
      </w:r>
      <w:r w:rsidRPr="00C93DE5">
        <w:rPr>
          <w:rStyle w:val="Tableofcontents"/>
          <w:rFonts w:ascii="Arial" w:hAnsi="Arial" w:cs="Arial"/>
          <w:lang w:eastAsia="vi-VN"/>
        </w:rPr>
        <w:t>). Cuối cùng chỉ số rủi ro cho một</w:t>
      </w:r>
      <w:r w:rsidRPr="00C93DE5">
        <w:rPr>
          <w:rStyle w:val="BodyTextChar1"/>
          <w:rFonts w:ascii="Arial" w:hAnsi="Arial" w:cs="Arial"/>
          <w:sz w:val="22"/>
          <w:szCs w:val="22"/>
          <w:lang w:eastAsia="vi-VN"/>
        </w:rPr>
        <w:t>cảng</w:t>
      </w:r>
      <w:r w:rsidRPr="00C93DE5">
        <w:rPr>
          <w:rStyle w:val="Tableofcontents"/>
          <w:rFonts w:ascii="Arial" w:hAnsi="Arial" w:cs="Arial"/>
          <w:lang w:eastAsia="vi-VN"/>
        </w:rPr>
        <w:t>i sẽ là:</w:t>
      </w:r>
    </w:p>
    <w:tbl>
      <w:tblPr>
        <w:tblW w:w="0" w:type="auto"/>
        <w:tblBorders>
          <w:insideH w:val="single" w:sz="4" w:space="0" w:color="auto"/>
          <w:insideV w:val="single" w:sz="4" w:space="0" w:color="auto"/>
        </w:tblBorders>
        <w:tblLook w:val="04A0" w:firstRow="1" w:lastRow="0" w:firstColumn="1" w:lastColumn="0" w:noHBand="0" w:noVBand="1"/>
      </w:tblPr>
      <w:tblGrid>
        <w:gridCol w:w="7054"/>
        <w:gridCol w:w="1267"/>
      </w:tblGrid>
      <w:tr w:rsidR="004E64BB" w:rsidRPr="00AA7406" w:rsidTr="00F4083B">
        <w:tc>
          <w:tcPr>
            <w:tcW w:w="7054" w:type="dxa"/>
            <w:tcBorders>
              <w:top w:val="nil"/>
              <w:left w:val="nil"/>
              <w:bottom w:val="nil"/>
              <w:right w:val="nil"/>
            </w:tcBorders>
            <w:shd w:val="clear" w:color="auto" w:fill="auto"/>
            <w:vAlign w:val="center"/>
          </w:tcPr>
          <w:p w:rsidR="004E64BB" w:rsidRPr="00AA7406" w:rsidRDefault="004E64BB" w:rsidP="00F4083B">
            <w:pPr>
              <w:tabs>
                <w:tab w:val="left" w:pos="2418"/>
              </w:tabs>
              <w:spacing w:after="0" w:line="312" w:lineRule="auto"/>
              <w:jc w:val="center"/>
              <w:rPr>
                <w:rFonts w:ascii="Arial" w:hAnsi="Arial" w:cs="Arial"/>
                <w:lang w:val="vi-VN"/>
              </w:rPr>
            </w:pPr>
            <w:r w:rsidRPr="00AA7406">
              <w:rPr>
                <w:rFonts w:ascii="Arial" w:hAnsi="Arial" w:cs="Arial"/>
                <w:lang w:val="vi-VN"/>
              </w:rPr>
              <w:tab/>
            </w:r>
            <w:r w:rsidRPr="00AA7406">
              <w:rPr>
                <w:rFonts w:ascii="Arial" w:hAnsi="Arial" w:cs="Arial"/>
                <w:lang w:val="vi-VN"/>
              </w:rPr>
              <w:tab/>
            </w:r>
            <w:r w:rsidRPr="00AA7406">
              <w:rPr>
                <w:rFonts w:ascii="Cambria Math" w:hAnsi="Cambria Math"/>
                <w:i/>
                <w:lang w:val="vi-VN"/>
              </w:rPr>
              <w:br/>
            </w:r>
            <m:oMath>
              <m:sSub>
                <m:sSubPr>
                  <m:ctrlPr>
                    <w:rPr>
                      <w:rFonts w:ascii="Cambria Math" w:hAnsi="Cambria Math"/>
                      <w:i/>
                      <w:lang w:val="vi-VN"/>
                    </w:rPr>
                  </m:ctrlPr>
                </m:sSubPr>
                <m:e>
                  <m:r>
                    <w:rPr>
                      <w:rFonts w:ascii="Cambria Math"/>
                      <w:lang w:val="vi-VN"/>
                    </w:rPr>
                    <m:t>R</m:t>
                  </m:r>
                </m:e>
                <m:sub>
                  <m:r>
                    <w:rPr>
                      <w:rFonts w:ascii="Cambria Math"/>
                      <w:lang w:val="vi-VN"/>
                    </w:rPr>
                    <m:t>i</m:t>
                  </m:r>
                </m:sub>
              </m:sSub>
              <m:r>
                <w:rPr>
                  <w:rFonts w:ascii="Cambria Math"/>
                  <w:lang w:val="vi-VN"/>
                </w:rPr>
                <m:t>=</m:t>
              </m:r>
              <m:f>
                <m:fPr>
                  <m:ctrlPr>
                    <w:rPr>
                      <w:rFonts w:ascii="Cambria Math" w:hAnsi="Cambria Math"/>
                      <w:i/>
                      <w:lang w:val="vi-VN"/>
                    </w:rPr>
                  </m:ctrlPr>
                </m:fPr>
                <m:num>
                  <m:sSub>
                    <m:sSubPr>
                      <m:ctrlPr>
                        <w:rPr>
                          <w:rFonts w:ascii="Cambria Math" w:hAnsi="Cambria Math"/>
                          <w:i/>
                          <w:lang w:val="vi-VN"/>
                        </w:rPr>
                      </m:ctrlPr>
                    </m:sSubPr>
                    <m:e>
                      <m:r>
                        <w:rPr>
                          <w:rFonts w:ascii="Cambria Math"/>
                          <w:lang w:val="vi-VN"/>
                        </w:rPr>
                        <m:t>H</m:t>
                      </m:r>
                    </m:e>
                    <m:sub>
                      <m:r>
                        <w:rPr>
                          <w:rFonts w:ascii="Cambria Math"/>
                          <w:lang w:val="vi-VN"/>
                        </w:rPr>
                        <m:t>i</m:t>
                      </m:r>
                    </m:sub>
                  </m:sSub>
                  <m:r>
                    <w:rPr>
                      <w:rFonts w:ascii="Cambria Math"/>
                      <w:lang w:val="vi-VN"/>
                    </w:rPr>
                    <m:t>+</m:t>
                  </m:r>
                  <m:sSub>
                    <m:sSubPr>
                      <m:ctrlPr>
                        <w:rPr>
                          <w:rFonts w:ascii="Cambria Math" w:hAnsi="Cambria Math"/>
                          <w:i/>
                          <w:lang w:val="vi-VN"/>
                        </w:rPr>
                      </m:ctrlPr>
                    </m:sSubPr>
                    <m:e>
                      <m:r>
                        <w:rPr>
                          <w:rFonts w:ascii="Cambria Math"/>
                          <w:lang w:val="vi-VN"/>
                        </w:rPr>
                        <m:t>E</m:t>
                      </m:r>
                    </m:e>
                    <m:sub>
                      <m:r>
                        <w:rPr>
                          <w:rFonts w:ascii="Cambria Math"/>
                          <w:lang w:val="vi-VN"/>
                        </w:rPr>
                        <m:t>i</m:t>
                      </m:r>
                    </m:sub>
                  </m:sSub>
                  <m:r>
                    <w:rPr>
                      <w:rFonts w:ascii="Cambria Math"/>
                      <w:lang w:val="vi-VN"/>
                    </w:rPr>
                    <m:t>+</m:t>
                  </m:r>
                  <m:sSub>
                    <m:sSubPr>
                      <m:ctrlPr>
                        <w:rPr>
                          <w:rFonts w:ascii="Cambria Math" w:hAnsi="Cambria Math"/>
                          <w:i/>
                          <w:lang w:val="vi-VN"/>
                        </w:rPr>
                      </m:ctrlPr>
                    </m:sSubPr>
                    <m:e>
                      <m:r>
                        <w:rPr>
                          <w:rFonts w:ascii="Cambria Math"/>
                          <w:lang w:val="vi-VN"/>
                        </w:rPr>
                        <m:t>V</m:t>
                      </m:r>
                    </m:e>
                    <m:sub>
                      <m:r>
                        <w:rPr>
                          <w:rFonts w:ascii="Cambria Math"/>
                          <w:lang w:val="vi-VN"/>
                        </w:rPr>
                        <m:t>i</m:t>
                      </m:r>
                    </m:sub>
                  </m:sSub>
                </m:num>
                <m:den>
                  <m:r>
                    <w:rPr>
                      <w:rFonts w:ascii="Cambria Math" w:hAnsi="Cambria Math"/>
                      <w:lang w:val="vi-VN"/>
                    </w:rPr>
                    <m:t>3</m:t>
                  </m:r>
                </m:den>
              </m:f>
            </m:oMath>
            <w:r w:rsidR="00D55421" w:rsidRPr="00AA7406">
              <w:rPr>
                <w:rFonts w:ascii="Arial" w:hAnsi="Arial" w:cs="Arial"/>
                <w:lang w:val="vi-VN"/>
              </w:rPr>
              <w:fldChar w:fldCharType="begin"/>
            </w:r>
            <w:r w:rsidRPr="00AA7406">
              <w:rPr>
                <w:rFonts w:ascii="Arial" w:hAnsi="Arial" w:cs="Arial"/>
                <w:lang w:val="vi-VN"/>
              </w:rPr>
              <w:instrText xml:space="preserve"> QUOTE </w:instrText>
            </w:r>
            <m:oMath>
              <m:r>
                <m:rPr>
                  <m:sty m:val="p"/>
                </m:rPr>
                <w:rPr>
                  <w:rFonts w:ascii="Cambria Math" w:hAnsi="Cambria Math" w:cs="Arial"/>
                  <w:lang w:val="vi-VN"/>
                </w:rPr>
                <m:t>M=</m:t>
              </m:r>
              <m:nary>
                <m:naryPr>
                  <m:chr m:val="∑"/>
                  <m:ctrlPr>
                    <w:rPr>
                      <w:rFonts w:ascii="Cambria Math" w:hAnsi="Cambria Math" w:cs="Arial"/>
                      <w:i/>
                      <w:lang w:val="vi-VN"/>
                    </w:rPr>
                  </m:ctrlPr>
                </m:naryPr>
                <m:sub>
                  <m:r>
                    <m:rPr>
                      <m:sty m:val="p"/>
                    </m:rPr>
                    <w:rPr>
                      <w:rFonts w:ascii="Cambria Math" w:hAnsi="Cambria Math" w:cs="Arial"/>
                      <w:lang w:val="vi-VN"/>
                    </w:rPr>
                    <m:t>j=1</m:t>
                  </m:r>
                </m:sub>
                <m:sup>
                  <m:r>
                    <m:rPr>
                      <m:sty m:val="p"/>
                    </m:rPr>
                    <w:rPr>
                      <w:rFonts w:ascii="Cambria Math" w:hAnsi="Cambria Math" w:cs="Arial"/>
                      <w:lang w:val="vi-VN"/>
                    </w:rPr>
                    <m:t>n</m:t>
                  </m:r>
                </m:sup>
                <m:e>
                  <m:sSub>
                    <m:sSubPr>
                      <m:ctrlPr>
                        <w:rPr>
                          <w:rFonts w:ascii="Cambria Math" w:hAnsi="Cambria Math" w:cs="Arial"/>
                          <w:i/>
                          <w:lang w:val="vi-VN"/>
                        </w:rPr>
                      </m:ctrlPr>
                    </m:sSubPr>
                    <m:e>
                      <m:r>
                        <m:rPr>
                          <m:sty m:val="p"/>
                        </m:rPr>
                        <w:rPr>
                          <w:rFonts w:ascii="Cambria Math" w:hAnsi="Cambria Math" w:cs="Arial"/>
                          <w:lang w:val="vi-VN"/>
                        </w:rPr>
                        <m:t>w</m:t>
                      </m:r>
                    </m:e>
                    <m:sub>
                      <m:r>
                        <m:rPr>
                          <m:sty m:val="p"/>
                        </m:rPr>
                        <w:rPr>
                          <w:rFonts w:ascii="Cambria Math" w:hAnsi="Cambria Math" w:cs="Arial"/>
                          <w:lang w:val="vi-VN"/>
                        </w:rPr>
                        <m:t>j</m:t>
                      </m:r>
                    </m:sub>
                  </m:sSub>
                </m:e>
              </m:nary>
              <m:sSub>
                <m:sSubPr>
                  <m:ctrlPr>
                    <w:rPr>
                      <w:rFonts w:ascii="Cambria Math" w:hAnsi="Cambria Math" w:cs="Arial"/>
                      <w:i/>
                      <w:lang w:val="vi-VN"/>
                    </w:rPr>
                  </m:ctrlPr>
                </m:sSubPr>
                <m:e>
                  <m:r>
                    <m:rPr>
                      <m:sty m:val="p"/>
                    </m:rPr>
                    <w:rPr>
                      <w:rFonts w:ascii="Cambria Math" w:hAnsi="Cambria Math" w:cs="Arial"/>
                      <w:lang w:val="vi-VN"/>
                    </w:rPr>
                    <m:t>y</m:t>
                  </m:r>
                </m:e>
                <m:sub>
                  <m:r>
                    <m:rPr>
                      <m:sty m:val="p"/>
                    </m:rPr>
                    <w:rPr>
                      <w:rFonts w:ascii="Cambria Math" w:hAnsi="Cambria Math" w:cs="Arial"/>
                      <w:lang w:val="vi-VN"/>
                    </w:rPr>
                    <m:t>j</m:t>
                  </m:r>
                </m:sub>
              </m:sSub>
            </m:oMath>
            <w:r w:rsidR="00D55421" w:rsidRPr="00AA7406">
              <w:rPr>
                <w:rFonts w:ascii="Arial" w:hAnsi="Arial" w:cs="Arial"/>
                <w:lang w:val="vi-VN"/>
              </w:rPr>
              <w:fldChar w:fldCharType="end"/>
            </w:r>
          </w:p>
        </w:tc>
        <w:tc>
          <w:tcPr>
            <w:tcW w:w="1267" w:type="dxa"/>
            <w:tcBorders>
              <w:top w:val="nil"/>
              <w:left w:val="nil"/>
              <w:bottom w:val="nil"/>
              <w:right w:val="nil"/>
            </w:tcBorders>
            <w:shd w:val="clear" w:color="auto" w:fill="auto"/>
            <w:vAlign w:val="center"/>
          </w:tcPr>
          <w:p w:rsidR="004E64BB" w:rsidRPr="00236452" w:rsidRDefault="004E64BB" w:rsidP="00F4083B">
            <w:pPr>
              <w:pStyle w:val="Caption"/>
              <w:rPr>
                <w:rFonts w:ascii="Arial" w:hAnsi="Arial" w:cs="Arial"/>
                <w:sz w:val="22"/>
                <w:szCs w:val="22"/>
              </w:rPr>
            </w:pPr>
            <w:r w:rsidRPr="00236452">
              <w:rPr>
                <w:rFonts w:ascii="Arial" w:hAnsi="Arial" w:cs="Arial"/>
                <w:sz w:val="22"/>
                <w:szCs w:val="22"/>
              </w:rPr>
              <w:t>(6)</w:t>
            </w:r>
          </w:p>
        </w:tc>
      </w:tr>
    </w:tbl>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70" w:name="_Toc98712421"/>
      <w:r w:rsidRPr="00F51EE3">
        <w:rPr>
          <w:rStyle w:val="BodyTextChar1"/>
          <w:rFonts w:ascii="Arial" w:hAnsi="Arial" w:cs="Arial"/>
          <w:b/>
          <w:sz w:val="22"/>
          <w:szCs w:val="22"/>
          <w:lang w:eastAsia="vi-VN"/>
        </w:rPr>
        <w:t>Bước 5: Trình bày kết quả đánh giá</w:t>
      </w:r>
      <w:bookmarkEnd w:id="270"/>
    </w:p>
    <w:p w:rsidR="001F5841" w:rsidRPr="00C93DE5" w:rsidRDefault="001F5841" w:rsidP="00477F92">
      <w:pPr>
        <w:pStyle w:val="BodyText"/>
        <w:numPr>
          <w:ilvl w:val="2"/>
          <w:numId w:val="58"/>
        </w:numPr>
        <w:spacing w:line="312" w:lineRule="auto"/>
        <w:ind w:left="709" w:hanging="709"/>
        <w:jc w:val="both"/>
        <w:outlineLvl w:val="2"/>
        <w:rPr>
          <w:rStyle w:val="BodyTextChar1"/>
          <w:rFonts w:ascii="Arial" w:hAnsi="Arial" w:cs="Arial"/>
          <w:b/>
          <w:bCs/>
          <w:sz w:val="22"/>
          <w:szCs w:val="22"/>
          <w:lang w:eastAsia="vi-VN"/>
        </w:rPr>
      </w:pPr>
      <w:bookmarkStart w:id="271" w:name="bookmark680"/>
      <w:bookmarkStart w:id="272" w:name="_Toc98712422"/>
      <w:bookmarkEnd w:id="271"/>
      <w:r w:rsidRPr="00C93DE5">
        <w:rPr>
          <w:rStyle w:val="BodyTextChar1"/>
          <w:rFonts w:ascii="Arial" w:hAnsi="Arial" w:cs="Arial"/>
          <w:b/>
          <w:bCs/>
          <w:sz w:val="22"/>
          <w:szCs w:val="22"/>
          <w:lang w:eastAsia="vi-VN"/>
        </w:rPr>
        <w:t>Phân cấp độ tổn thương, rủi ro và xây dựng bản đồ</w:t>
      </w:r>
      <w:bookmarkEnd w:id="272"/>
    </w:p>
    <w:p w:rsidR="001F5841" w:rsidRDefault="001F5841" w:rsidP="00911688">
      <w:pPr>
        <w:pStyle w:val="BodyText"/>
        <w:spacing w:line="312" w:lineRule="auto"/>
        <w:jc w:val="both"/>
        <w:rPr>
          <w:rStyle w:val="BodyTextChar1"/>
          <w:rFonts w:ascii="Arial" w:hAnsi="Arial" w:cs="Arial"/>
          <w:sz w:val="22"/>
          <w:szCs w:val="22"/>
          <w:lang w:eastAsia="vi-VN"/>
        </w:rPr>
      </w:pPr>
      <w:r w:rsidRPr="00C93DE5">
        <w:rPr>
          <w:rStyle w:val="BodyTextChar1"/>
          <w:rFonts w:ascii="Arial" w:hAnsi="Arial" w:cs="Arial"/>
          <w:sz w:val="22"/>
          <w:szCs w:val="22"/>
          <w:lang w:eastAsia="vi-VN"/>
        </w:rPr>
        <w:t>Kết quả tính toán chỉ số TDBTT và rủi ro của từng đối tượng đối với từng loại tác động do BĐKH được phân hạng th</w:t>
      </w:r>
      <w:r w:rsidR="0010125A">
        <w:rPr>
          <w:rStyle w:val="BodyTextChar1"/>
          <w:rFonts w:ascii="Arial" w:hAnsi="Arial" w:cs="Arial"/>
          <w:sz w:val="22"/>
          <w:szCs w:val="22"/>
          <w:lang w:eastAsia="vi-VN"/>
        </w:rPr>
        <w:t>S</w:t>
      </w:r>
      <w:r w:rsidRPr="00C93DE5">
        <w:rPr>
          <w:rStyle w:val="BodyTextChar1"/>
          <w:rFonts w:ascii="Arial" w:hAnsi="Arial" w:cs="Arial"/>
          <w:sz w:val="22"/>
          <w:szCs w:val="22"/>
          <w:lang w:eastAsia="vi-VN"/>
        </w:rPr>
        <w:t>o 05 mức độ từ thấp đến cao tương ứng với giá trị của từng khoảng (ngũ phân vị) của chỉ số tổn thương và rủi ro:</w:t>
      </w:r>
    </w:p>
    <w:p w:rsidR="004C16E8" w:rsidRPr="00C93DE5" w:rsidRDefault="004C16E8" w:rsidP="00EE2AEE">
      <w:pPr>
        <w:pStyle w:val="Bang0"/>
        <w:rPr>
          <w:rFonts w:cs="Arial"/>
          <w:szCs w:val="22"/>
        </w:rPr>
      </w:pPr>
      <w:bookmarkStart w:id="273" w:name="_Toc98712587"/>
      <w:r>
        <w:t xml:space="preserve">Bảng </w:t>
      </w:r>
      <w:r w:rsidR="00D55421">
        <w:fldChar w:fldCharType="begin"/>
      </w:r>
      <w:r w:rsidR="0088732B">
        <w:instrText xml:space="preserve"> STYLEREF 1 \s </w:instrText>
      </w:r>
      <w:r w:rsidR="00D55421">
        <w:fldChar w:fldCharType="separate"/>
      </w:r>
      <w:r w:rsidR="00ED1FC8">
        <w:rPr>
          <w:noProof/>
        </w:rPr>
        <w:t>5</w:t>
      </w:r>
      <w:r w:rsidR="00D55421">
        <w:rPr>
          <w:noProof/>
        </w:rPr>
        <w:fldChar w:fldCharType="end"/>
      </w:r>
      <w:r w:rsidR="00ED1FC8">
        <w:t>.</w:t>
      </w:r>
      <w:r w:rsidR="00D55421">
        <w:fldChar w:fldCharType="begin"/>
      </w:r>
      <w:r w:rsidR="0088732B">
        <w:instrText xml:space="preserve"> SEQ Bảng \* ARABIC \s 1 </w:instrText>
      </w:r>
      <w:r w:rsidR="00D55421">
        <w:fldChar w:fldCharType="separate"/>
      </w:r>
      <w:r w:rsidR="00ED1FC8">
        <w:rPr>
          <w:noProof/>
        </w:rPr>
        <w:t>21</w:t>
      </w:r>
      <w:r w:rsidR="00D55421">
        <w:rPr>
          <w:noProof/>
        </w:rPr>
        <w:fldChar w:fldCharType="end"/>
      </w:r>
      <w:r>
        <w:t xml:space="preserve">. Phân cấp </w:t>
      </w:r>
      <w:r w:rsidRPr="00C93DE5">
        <w:rPr>
          <w:rStyle w:val="BodyTextChar1"/>
          <w:rFonts w:ascii="Arial" w:hAnsi="Arial" w:cs="Arial"/>
          <w:bCs/>
          <w:sz w:val="22"/>
          <w:szCs w:val="22"/>
        </w:rPr>
        <w:t>độ tổn thương, rủi ro</w:t>
      </w:r>
      <w:bookmarkEnd w:id="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
        <w:gridCol w:w="3854"/>
        <w:gridCol w:w="3931"/>
      </w:tblGrid>
      <w:tr w:rsidR="001F5841" w:rsidRPr="00AA7406" w:rsidTr="00F4083B">
        <w:trPr>
          <w:trHeight w:hRule="exact" w:val="529"/>
          <w:jc w:val="center"/>
        </w:trPr>
        <w:tc>
          <w:tcPr>
            <w:tcW w:w="878"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b/>
                <w:bCs/>
                <w:lang w:eastAsia="vi-VN"/>
              </w:rPr>
              <w:t>TT</w:t>
            </w:r>
          </w:p>
        </w:tc>
        <w:tc>
          <w:tcPr>
            <w:tcW w:w="3854"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b/>
                <w:bCs/>
                <w:lang w:eastAsia="vi-VN"/>
              </w:rPr>
              <w:t>Chỉ số TDBTT (V), rủi ro (R)</w:t>
            </w:r>
          </w:p>
        </w:tc>
        <w:tc>
          <w:tcPr>
            <w:tcW w:w="3931"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b/>
                <w:bCs/>
                <w:lang w:eastAsia="vi-VN"/>
              </w:rPr>
              <w:t>Cấp độ tổn thương (V), rủi ro (R)</w:t>
            </w:r>
          </w:p>
        </w:tc>
      </w:tr>
      <w:tr w:rsidR="001F5841" w:rsidRPr="00AA7406" w:rsidTr="00F4083B">
        <w:trPr>
          <w:trHeight w:hRule="exact" w:val="403"/>
          <w:jc w:val="center"/>
        </w:trPr>
        <w:tc>
          <w:tcPr>
            <w:tcW w:w="878" w:type="dxa"/>
            <w:shd w:val="clear" w:color="auto" w:fill="FFFFFF"/>
          </w:tcPr>
          <w:p w:rsidR="001F5841" w:rsidRPr="00AA7406" w:rsidRDefault="001F5841" w:rsidP="00911688">
            <w:pPr>
              <w:pStyle w:val="Other0"/>
              <w:spacing w:after="0" w:line="312" w:lineRule="auto"/>
              <w:ind w:firstLine="380"/>
              <w:rPr>
                <w:rFonts w:ascii="Arial" w:hAnsi="Arial" w:cs="Arial"/>
              </w:rPr>
            </w:pPr>
            <w:r w:rsidRPr="00AA7406">
              <w:rPr>
                <w:rStyle w:val="Other"/>
                <w:rFonts w:ascii="Arial" w:hAnsi="Arial" w:cs="Arial"/>
                <w:lang w:eastAsia="vi-VN"/>
              </w:rPr>
              <w:t>1</w:t>
            </w:r>
          </w:p>
        </w:tc>
        <w:tc>
          <w:tcPr>
            <w:tcW w:w="3854"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0 - 0,2</w:t>
            </w:r>
          </w:p>
        </w:tc>
        <w:tc>
          <w:tcPr>
            <w:tcW w:w="3931"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Rất thấp</w:t>
            </w:r>
          </w:p>
        </w:tc>
      </w:tr>
      <w:tr w:rsidR="001F5841" w:rsidRPr="00AA7406" w:rsidTr="00F4083B">
        <w:trPr>
          <w:trHeight w:hRule="exact" w:val="408"/>
          <w:jc w:val="center"/>
        </w:trPr>
        <w:tc>
          <w:tcPr>
            <w:tcW w:w="878" w:type="dxa"/>
            <w:shd w:val="clear" w:color="auto" w:fill="FFFFFF"/>
          </w:tcPr>
          <w:p w:rsidR="001F5841" w:rsidRPr="00AA7406" w:rsidRDefault="001F5841" w:rsidP="00911688">
            <w:pPr>
              <w:pStyle w:val="Other0"/>
              <w:spacing w:after="0" w:line="312" w:lineRule="auto"/>
              <w:ind w:firstLine="380"/>
              <w:rPr>
                <w:rFonts w:ascii="Arial" w:hAnsi="Arial" w:cs="Arial"/>
              </w:rPr>
            </w:pPr>
            <w:r w:rsidRPr="00AA7406">
              <w:rPr>
                <w:rStyle w:val="Other"/>
                <w:rFonts w:ascii="Arial" w:hAnsi="Arial" w:cs="Arial"/>
                <w:lang w:eastAsia="vi-VN"/>
              </w:rPr>
              <w:t>2</w:t>
            </w:r>
          </w:p>
        </w:tc>
        <w:tc>
          <w:tcPr>
            <w:tcW w:w="3854"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0,2 - 0,4</w:t>
            </w:r>
          </w:p>
        </w:tc>
        <w:tc>
          <w:tcPr>
            <w:tcW w:w="3931"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Thấp</w:t>
            </w:r>
          </w:p>
        </w:tc>
      </w:tr>
      <w:tr w:rsidR="001F5841" w:rsidRPr="00AA7406" w:rsidTr="00F4083B">
        <w:trPr>
          <w:trHeight w:hRule="exact" w:val="403"/>
          <w:jc w:val="center"/>
        </w:trPr>
        <w:tc>
          <w:tcPr>
            <w:tcW w:w="878" w:type="dxa"/>
            <w:shd w:val="clear" w:color="auto" w:fill="FFFFFF"/>
          </w:tcPr>
          <w:p w:rsidR="001F5841" w:rsidRPr="00AA7406" w:rsidRDefault="001F5841" w:rsidP="00911688">
            <w:pPr>
              <w:pStyle w:val="Other0"/>
              <w:spacing w:after="0" w:line="312" w:lineRule="auto"/>
              <w:ind w:firstLine="380"/>
              <w:rPr>
                <w:rFonts w:ascii="Arial" w:hAnsi="Arial" w:cs="Arial"/>
              </w:rPr>
            </w:pPr>
            <w:r w:rsidRPr="00AA7406">
              <w:rPr>
                <w:rStyle w:val="Other"/>
                <w:rFonts w:ascii="Arial" w:hAnsi="Arial" w:cs="Arial"/>
                <w:lang w:eastAsia="vi-VN"/>
              </w:rPr>
              <w:t>3</w:t>
            </w:r>
          </w:p>
        </w:tc>
        <w:tc>
          <w:tcPr>
            <w:tcW w:w="3854"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0,4 - 0,6</w:t>
            </w:r>
          </w:p>
        </w:tc>
        <w:tc>
          <w:tcPr>
            <w:tcW w:w="3931"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Trung bình</w:t>
            </w:r>
          </w:p>
        </w:tc>
      </w:tr>
      <w:tr w:rsidR="001F5841" w:rsidRPr="00AA7406" w:rsidTr="00F4083B">
        <w:trPr>
          <w:trHeight w:hRule="exact" w:val="408"/>
          <w:jc w:val="center"/>
        </w:trPr>
        <w:tc>
          <w:tcPr>
            <w:tcW w:w="878" w:type="dxa"/>
            <w:shd w:val="clear" w:color="auto" w:fill="FFFFFF"/>
            <w:vAlign w:val="center"/>
          </w:tcPr>
          <w:p w:rsidR="001F5841" w:rsidRPr="00AA7406" w:rsidRDefault="001F5841" w:rsidP="00911688">
            <w:pPr>
              <w:pStyle w:val="Other0"/>
              <w:spacing w:after="0" w:line="312" w:lineRule="auto"/>
              <w:ind w:firstLine="380"/>
              <w:rPr>
                <w:rFonts w:ascii="Arial" w:hAnsi="Arial" w:cs="Arial"/>
              </w:rPr>
            </w:pPr>
            <w:r w:rsidRPr="00AA7406">
              <w:rPr>
                <w:rStyle w:val="Other"/>
                <w:rFonts w:ascii="Arial" w:hAnsi="Arial" w:cs="Arial"/>
                <w:lang w:eastAsia="vi-VN"/>
              </w:rPr>
              <w:t>4</w:t>
            </w:r>
          </w:p>
        </w:tc>
        <w:tc>
          <w:tcPr>
            <w:tcW w:w="3854" w:type="dxa"/>
            <w:shd w:val="clear" w:color="auto" w:fill="FFFFFF"/>
            <w:vAlign w:val="center"/>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0,6 -0,8</w:t>
            </w:r>
          </w:p>
        </w:tc>
        <w:tc>
          <w:tcPr>
            <w:tcW w:w="3931" w:type="dxa"/>
            <w:shd w:val="clear" w:color="auto" w:fill="FFFFFF"/>
            <w:vAlign w:val="center"/>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Cao</w:t>
            </w:r>
          </w:p>
        </w:tc>
      </w:tr>
      <w:tr w:rsidR="001F5841" w:rsidRPr="00AA7406" w:rsidTr="00F4083B">
        <w:trPr>
          <w:trHeight w:hRule="exact" w:val="418"/>
          <w:jc w:val="center"/>
        </w:trPr>
        <w:tc>
          <w:tcPr>
            <w:tcW w:w="878" w:type="dxa"/>
            <w:shd w:val="clear" w:color="auto" w:fill="FFFFFF"/>
          </w:tcPr>
          <w:p w:rsidR="001F5841" w:rsidRPr="00AA7406" w:rsidRDefault="001F5841" w:rsidP="00911688">
            <w:pPr>
              <w:pStyle w:val="Other0"/>
              <w:spacing w:after="0" w:line="312" w:lineRule="auto"/>
              <w:ind w:firstLine="380"/>
              <w:rPr>
                <w:rFonts w:ascii="Arial" w:hAnsi="Arial" w:cs="Arial"/>
              </w:rPr>
            </w:pPr>
            <w:r w:rsidRPr="00AA7406">
              <w:rPr>
                <w:rStyle w:val="Other"/>
                <w:rFonts w:ascii="Arial" w:hAnsi="Arial" w:cs="Arial"/>
                <w:lang w:eastAsia="vi-VN"/>
              </w:rPr>
              <w:t>5</w:t>
            </w:r>
          </w:p>
        </w:tc>
        <w:tc>
          <w:tcPr>
            <w:tcW w:w="3854"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0,8 - 1</w:t>
            </w:r>
          </w:p>
        </w:tc>
        <w:tc>
          <w:tcPr>
            <w:tcW w:w="3931" w:type="dxa"/>
            <w:shd w:val="clear" w:color="auto" w:fill="FFFFFF"/>
          </w:tcPr>
          <w:p w:rsidR="001F5841" w:rsidRPr="00AA7406" w:rsidRDefault="001F5841" w:rsidP="00911688">
            <w:pPr>
              <w:pStyle w:val="Other0"/>
              <w:spacing w:after="0" w:line="312" w:lineRule="auto"/>
              <w:jc w:val="center"/>
              <w:rPr>
                <w:rFonts w:ascii="Arial" w:hAnsi="Arial" w:cs="Arial"/>
              </w:rPr>
            </w:pPr>
            <w:r w:rsidRPr="00AA7406">
              <w:rPr>
                <w:rStyle w:val="Other"/>
                <w:rFonts w:ascii="Arial" w:hAnsi="Arial" w:cs="Arial"/>
                <w:lang w:eastAsia="vi-VN"/>
              </w:rPr>
              <w:t>Rất cao</w:t>
            </w:r>
          </w:p>
        </w:tc>
      </w:tr>
    </w:tbl>
    <w:p w:rsidR="004C16E8" w:rsidRPr="00AA7406" w:rsidRDefault="004C16E8">
      <w:pPr>
        <w:rPr>
          <w:rStyle w:val="BodyTextChar1"/>
          <w:rFonts w:ascii="Arial" w:eastAsia="Times New Roman" w:hAnsi="Arial" w:cs="Arial"/>
          <w:b/>
          <w:bCs/>
          <w:sz w:val="22"/>
          <w:szCs w:val="22"/>
          <w:lang w:val="en-GB" w:eastAsia="vi-VN"/>
        </w:rPr>
      </w:pPr>
      <w:bookmarkStart w:id="274" w:name="bookmark681"/>
      <w:bookmarkEnd w:id="274"/>
      <w:r>
        <w:rPr>
          <w:rStyle w:val="BodyTextChar1"/>
          <w:rFonts w:ascii="Arial" w:hAnsi="Arial" w:cs="Arial"/>
          <w:b/>
          <w:bCs/>
          <w:sz w:val="22"/>
          <w:szCs w:val="22"/>
          <w:lang w:eastAsia="vi-VN"/>
        </w:rPr>
        <w:br w:type="page"/>
      </w:r>
    </w:p>
    <w:p w:rsidR="001F5841" w:rsidRPr="00C93DE5" w:rsidRDefault="001F5841" w:rsidP="00477F92">
      <w:pPr>
        <w:pStyle w:val="BodyText"/>
        <w:numPr>
          <w:ilvl w:val="2"/>
          <w:numId w:val="58"/>
        </w:numPr>
        <w:spacing w:line="312" w:lineRule="auto"/>
        <w:ind w:left="709" w:hanging="709"/>
        <w:jc w:val="both"/>
        <w:outlineLvl w:val="2"/>
        <w:rPr>
          <w:rStyle w:val="BodyTextChar1"/>
          <w:rFonts w:ascii="Arial" w:hAnsi="Arial" w:cs="Arial"/>
          <w:b/>
          <w:bCs/>
          <w:sz w:val="22"/>
          <w:szCs w:val="22"/>
          <w:lang w:eastAsia="vi-VN"/>
        </w:rPr>
      </w:pPr>
      <w:bookmarkStart w:id="275" w:name="_Toc98712423"/>
      <w:r w:rsidRPr="00C93DE5">
        <w:rPr>
          <w:rStyle w:val="BodyTextChar1"/>
          <w:rFonts w:ascii="Arial" w:hAnsi="Arial" w:cs="Arial"/>
          <w:b/>
          <w:bCs/>
          <w:sz w:val="22"/>
          <w:szCs w:val="22"/>
          <w:lang w:eastAsia="vi-VN"/>
        </w:rPr>
        <w:t xml:space="preserve">Từ kết quả này, xây dựng bản đồ tổn thương và rủi ro cho </w:t>
      </w:r>
      <w:r w:rsidR="001703B7">
        <w:rPr>
          <w:rStyle w:val="BodyTextChar1"/>
          <w:rFonts w:ascii="Arial" w:hAnsi="Arial" w:cs="Arial"/>
          <w:b/>
          <w:bCs/>
          <w:sz w:val="22"/>
          <w:szCs w:val="22"/>
          <w:lang w:eastAsia="vi-VN"/>
        </w:rPr>
        <w:t xml:space="preserve">Cảng, Bến thủy nội địa và </w:t>
      </w:r>
      <w:r w:rsidR="009A5F78">
        <w:rPr>
          <w:rStyle w:val="BodyTextChar1"/>
          <w:rFonts w:ascii="Arial" w:hAnsi="Arial" w:cs="Arial"/>
          <w:b/>
          <w:bCs/>
          <w:sz w:val="22"/>
          <w:szCs w:val="22"/>
          <w:lang w:eastAsia="vi-VN"/>
        </w:rPr>
        <w:t>Cảng biển, Bến cảng</w:t>
      </w:r>
      <w:r w:rsidRPr="00C93DE5">
        <w:rPr>
          <w:rStyle w:val="BodyTextChar1"/>
          <w:rFonts w:ascii="Arial" w:hAnsi="Arial" w:cs="Arial"/>
          <w:b/>
          <w:bCs/>
          <w:sz w:val="22"/>
          <w:szCs w:val="22"/>
          <w:lang w:eastAsia="vi-VN"/>
        </w:rPr>
        <w:t xml:space="preserve"> đối với từng loại tác động do BĐKH, mỗi </w:t>
      </w:r>
      <w:r w:rsidR="0052512F">
        <w:rPr>
          <w:rStyle w:val="BodyTextChar1"/>
          <w:rFonts w:ascii="Arial" w:hAnsi="Arial" w:cs="Arial"/>
          <w:b/>
          <w:bCs/>
          <w:sz w:val="22"/>
          <w:szCs w:val="22"/>
          <w:lang w:eastAsia="vi-VN"/>
        </w:rPr>
        <w:t>cảng</w:t>
      </w:r>
      <w:r w:rsidRPr="00C93DE5">
        <w:rPr>
          <w:rStyle w:val="BodyTextChar1"/>
          <w:rFonts w:ascii="Arial" w:hAnsi="Arial" w:cs="Arial"/>
          <w:b/>
          <w:bCs/>
          <w:sz w:val="22"/>
          <w:szCs w:val="22"/>
          <w:lang w:eastAsia="vi-VN"/>
        </w:rPr>
        <w:t xml:space="preserve"> có mức độ tổn thương và rủi ro khác nhau được thể hiện mức độ màu khác nhau trên bản đồ. Bản đồ tổn thương và rủi ro giúp đưa ra cái nhìn trực quan về phân bố mức độ tổn thương và rủi ro th</w:t>
      </w:r>
      <w:r w:rsidR="0010125A">
        <w:rPr>
          <w:rStyle w:val="BodyTextChar1"/>
          <w:rFonts w:ascii="Arial" w:hAnsi="Arial" w:cs="Arial"/>
          <w:b/>
          <w:bCs/>
          <w:sz w:val="22"/>
          <w:szCs w:val="22"/>
          <w:lang w:eastAsia="vi-VN"/>
        </w:rPr>
        <w:t>S</w:t>
      </w:r>
      <w:r w:rsidRPr="00C93DE5">
        <w:rPr>
          <w:rStyle w:val="BodyTextChar1"/>
          <w:rFonts w:ascii="Arial" w:hAnsi="Arial" w:cs="Arial"/>
          <w:b/>
          <w:bCs/>
          <w:sz w:val="22"/>
          <w:szCs w:val="22"/>
          <w:lang w:eastAsia="vi-VN"/>
        </w:rPr>
        <w:t>o không gian.</w:t>
      </w:r>
      <w:bookmarkEnd w:id="275"/>
    </w:p>
    <w:p w:rsidR="001F5841" w:rsidRPr="00F51EE3" w:rsidRDefault="001F5841" w:rsidP="00477F92">
      <w:pPr>
        <w:pStyle w:val="BodyText"/>
        <w:numPr>
          <w:ilvl w:val="1"/>
          <w:numId w:val="54"/>
        </w:numPr>
        <w:spacing w:line="312" w:lineRule="auto"/>
        <w:ind w:left="709" w:hanging="709"/>
        <w:jc w:val="both"/>
        <w:outlineLvl w:val="1"/>
        <w:rPr>
          <w:rStyle w:val="BodyTextChar1"/>
          <w:rFonts w:ascii="Arial" w:hAnsi="Arial" w:cs="Arial"/>
          <w:b/>
          <w:sz w:val="22"/>
          <w:szCs w:val="22"/>
          <w:lang w:eastAsia="vi-VN"/>
        </w:rPr>
      </w:pPr>
      <w:bookmarkStart w:id="276" w:name="_Toc98712424"/>
      <w:r w:rsidRPr="00F51EE3">
        <w:rPr>
          <w:rStyle w:val="BodyTextChar1"/>
          <w:rFonts w:ascii="Arial" w:hAnsi="Arial" w:cs="Arial"/>
          <w:b/>
          <w:sz w:val="22"/>
          <w:szCs w:val="22"/>
          <w:lang w:eastAsia="vi-VN"/>
        </w:rPr>
        <w:t>Bước 6: Lập báo cáo, tham vấn và hoàn thiện báo cáo</w:t>
      </w:r>
      <w:bookmarkEnd w:id="276"/>
    </w:p>
    <w:p w:rsidR="001F5841" w:rsidRPr="00C93DE5" w:rsidRDefault="001F5841" w:rsidP="00477F92">
      <w:pPr>
        <w:pStyle w:val="BodyText"/>
        <w:numPr>
          <w:ilvl w:val="0"/>
          <w:numId w:val="52"/>
        </w:numPr>
        <w:tabs>
          <w:tab w:val="left" w:pos="368"/>
        </w:tabs>
        <w:autoSpaceDE/>
        <w:autoSpaceDN/>
        <w:adjustRightInd/>
        <w:spacing w:line="312" w:lineRule="auto"/>
        <w:ind w:left="720" w:hanging="720"/>
        <w:jc w:val="both"/>
        <w:rPr>
          <w:sz w:val="22"/>
          <w:szCs w:val="22"/>
        </w:rPr>
      </w:pPr>
      <w:bookmarkStart w:id="277" w:name="bookmark682"/>
      <w:bookmarkEnd w:id="277"/>
      <w:r w:rsidRPr="00C93DE5">
        <w:rPr>
          <w:rStyle w:val="BodyTextChar1"/>
          <w:rFonts w:ascii="Arial" w:hAnsi="Arial" w:cs="Arial"/>
          <w:sz w:val="22"/>
          <w:szCs w:val="22"/>
          <w:lang w:eastAsia="vi-VN"/>
        </w:rPr>
        <w:t>Lập báo cáo đánh giá TDBTT, rủi ro do biến đối khí hậu th</w:t>
      </w:r>
      <w:r w:rsidR="0010125A">
        <w:rPr>
          <w:rStyle w:val="BodyTextChar1"/>
          <w:rFonts w:ascii="Arial" w:hAnsi="Arial" w:cs="Arial"/>
          <w:sz w:val="22"/>
          <w:szCs w:val="22"/>
          <w:lang w:eastAsia="vi-VN"/>
        </w:rPr>
        <w:t>S</w:t>
      </w:r>
      <w:r w:rsidRPr="00C93DE5">
        <w:rPr>
          <w:rStyle w:val="BodyTextChar1"/>
          <w:rFonts w:ascii="Arial" w:hAnsi="Arial" w:cs="Arial"/>
          <w:sz w:val="22"/>
          <w:szCs w:val="22"/>
          <w:lang w:eastAsia="vi-VN"/>
        </w:rPr>
        <w:t>o mẫu.</w:t>
      </w:r>
    </w:p>
    <w:p w:rsidR="001F5841" w:rsidRPr="00C93DE5" w:rsidRDefault="001F5841" w:rsidP="00477F92">
      <w:pPr>
        <w:pStyle w:val="BodyText"/>
        <w:numPr>
          <w:ilvl w:val="0"/>
          <w:numId w:val="52"/>
        </w:numPr>
        <w:tabs>
          <w:tab w:val="left" w:pos="397"/>
        </w:tabs>
        <w:autoSpaceDE/>
        <w:autoSpaceDN/>
        <w:adjustRightInd/>
        <w:spacing w:line="312" w:lineRule="auto"/>
        <w:ind w:left="720" w:hanging="720"/>
        <w:jc w:val="both"/>
        <w:rPr>
          <w:sz w:val="22"/>
          <w:szCs w:val="22"/>
        </w:rPr>
      </w:pPr>
      <w:bookmarkStart w:id="278" w:name="bookmark683"/>
      <w:bookmarkEnd w:id="278"/>
      <w:r w:rsidRPr="00C93DE5">
        <w:rPr>
          <w:rStyle w:val="BodyTextChar1"/>
          <w:rFonts w:ascii="Arial" w:hAnsi="Arial" w:cs="Arial"/>
          <w:sz w:val="22"/>
          <w:szCs w:val="22"/>
          <w:lang w:eastAsia="vi-VN"/>
        </w:rPr>
        <w:t>Tổ chức hội nghị tham vấn các bên liên quan.</w:t>
      </w:r>
    </w:p>
    <w:p w:rsidR="0036256A" w:rsidRDefault="001F5841" w:rsidP="00477F92">
      <w:pPr>
        <w:pStyle w:val="BodyText"/>
        <w:numPr>
          <w:ilvl w:val="0"/>
          <w:numId w:val="52"/>
        </w:numPr>
        <w:tabs>
          <w:tab w:val="left" w:pos="397"/>
        </w:tabs>
        <w:autoSpaceDE/>
        <w:autoSpaceDN/>
        <w:adjustRightInd/>
        <w:spacing w:line="312" w:lineRule="auto"/>
        <w:ind w:left="720" w:hanging="720"/>
        <w:jc w:val="both"/>
        <w:rPr>
          <w:rStyle w:val="BodyTextChar1"/>
          <w:rFonts w:ascii="Arial" w:hAnsi="Arial" w:cs="Arial"/>
          <w:sz w:val="22"/>
          <w:szCs w:val="22"/>
          <w:lang w:eastAsia="vi-VN"/>
        </w:rPr>
      </w:pPr>
      <w:bookmarkStart w:id="279" w:name="bookmark684"/>
      <w:bookmarkEnd w:id="279"/>
      <w:r w:rsidRPr="00C93DE5">
        <w:rPr>
          <w:rStyle w:val="BodyTextChar1"/>
          <w:rFonts w:ascii="Arial" w:hAnsi="Arial" w:cs="Arial"/>
          <w:sz w:val="22"/>
          <w:szCs w:val="22"/>
          <w:lang w:eastAsia="vi-VN"/>
        </w:rPr>
        <w:t>Hoàn thiện báo cáo đánh giá TDBTT, rủi ro do biến đối khí hậu.</w:t>
      </w:r>
    </w:p>
    <w:p w:rsidR="0036256A" w:rsidRPr="00AA7406" w:rsidRDefault="0036256A">
      <w:pPr>
        <w:rPr>
          <w:rStyle w:val="BodyTextChar1"/>
          <w:rFonts w:ascii="Arial" w:eastAsia="Times New Roman" w:hAnsi="Arial" w:cs="Arial"/>
          <w:sz w:val="22"/>
          <w:szCs w:val="22"/>
          <w:lang w:val="en-GB" w:eastAsia="vi-VN"/>
        </w:rPr>
      </w:pPr>
      <w:r>
        <w:rPr>
          <w:rStyle w:val="BodyTextChar1"/>
          <w:rFonts w:ascii="Arial" w:hAnsi="Arial" w:cs="Arial"/>
          <w:sz w:val="22"/>
          <w:szCs w:val="22"/>
          <w:lang w:eastAsia="vi-VN"/>
        </w:rPr>
        <w:br w:type="page"/>
      </w:r>
    </w:p>
    <w:p w:rsidR="00266731" w:rsidRDefault="00266731" w:rsidP="0036256A">
      <w:pPr>
        <w:pStyle w:val="Heading1"/>
        <w:sectPr w:rsidR="00266731" w:rsidSect="00F4083B">
          <w:pgSz w:w="11909" w:h="16834" w:code="9"/>
          <w:pgMar w:top="1134" w:right="1134" w:bottom="1134" w:left="1701" w:header="720" w:footer="720" w:gutter="0"/>
          <w:cols w:space="720"/>
          <w:docGrid w:linePitch="381"/>
        </w:sectPr>
      </w:pPr>
    </w:p>
    <w:p w:rsidR="0036256A" w:rsidRDefault="0036256A" w:rsidP="0036256A">
      <w:pPr>
        <w:pStyle w:val="Heading1"/>
      </w:pPr>
      <w:bookmarkStart w:id="280" w:name="_Toc98712425"/>
      <w:bookmarkStart w:id="281" w:name="_Hlk98711912"/>
      <w:r>
        <w:t>VÍ DỤ TÍNH TOÁN</w:t>
      </w:r>
      <w:bookmarkEnd w:id="280"/>
    </w:p>
    <w:p w:rsidR="00EB7557" w:rsidRDefault="00A47FC5" w:rsidP="00EB7557">
      <w:pPr>
        <w:pStyle w:val="BodyText"/>
        <w:numPr>
          <w:ilvl w:val="1"/>
          <w:numId w:val="113"/>
        </w:numPr>
        <w:spacing w:line="312" w:lineRule="auto"/>
        <w:ind w:hanging="792"/>
        <w:jc w:val="both"/>
        <w:outlineLvl w:val="1"/>
        <w:rPr>
          <w:rStyle w:val="BodyTextChar1"/>
          <w:rFonts w:ascii="Arial" w:hAnsi="Arial" w:cs="Arial"/>
          <w:b/>
          <w:sz w:val="22"/>
          <w:szCs w:val="22"/>
          <w:lang w:eastAsia="vi-VN"/>
        </w:rPr>
      </w:pPr>
      <w:bookmarkStart w:id="282" w:name="_Toc98712426"/>
      <w:bookmarkStart w:id="283" w:name="_Hlk98712017"/>
      <w:r>
        <w:rPr>
          <w:rStyle w:val="BodyTextChar1"/>
          <w:rFonts w:ascii="Arial" w:hAnsi="Arial" w:cs="Arial"/>
          <w:b/>
          <w:sz w:val="22"/>
          <w:szCs w:val="22"/>
          <w:lang w:eastAsia="vi-VN"/>
        </w:rPr>
        <w:t xml:space="preserve">Ví dụ đánh giá cho </w:t>
      </w:r>
      <w:r w:rsidR="008B23B1">
        <w:rPr>
          <w:rStyle w:val="BodyTextChar1"/>
          <w:rFonts w:ascii="Arial" w:hAnsi="Arial" w:cs="Arial"/>
          <w:b/>
          <w:sz w:val="22"/>
          <w:szCs w:val="22"/>
          <w:lang w:eastAsia="vi-VN"/>
        </w:rPr>
        <w:t>Bến c</w:t>
      </w:r>
      <w:r>
        <w:rPr>
          <w:rStyle w:val="BodyTextChar1"/>
          <w:rFonts w:ascii="Arial" w:hAnsi="Arial" w:cs="Arial"/>
          <w:b/>
          <w:sz w:val="22"/>
          <w:szCs w:val="22"/>
          <w:lang w:eastAsia="vi-VN"/>
        </w:rPr>
        <w:t xml:space="preserve">ảng Tân Thuận </w:t>
      </w:r>
      <w:r w:rsidR="00F95737">
        <w:rPr>
          <w:rStyle w:val="BodyTextChar1"/>
          <w:rFonts w:ascii="Arial" w:hAnsi="Arial" w:cs="Arial"/>
          <w:b/>
          <w:sz w:val="22"/>
          <w:szCs w:val="22"/>
          <w:lang w:eastAsia="vi-VN"/>
        </w:rPr>
        <w:t xml:space="preserve">2 </w:t>
      </w:r>
      <w:r>
        <w:rPr>
          <w:rStyle w:val="BodyTextChar1"/>
          <w:rFonts w:ascii="Arial" w:hAnsi="Arial" w:cs="Arial"/>
          <w:b/>
          <w:sz w:val="22"/>
          <w:szCs w:val="22"/>
          <w:lang w:eastAsia="vi-VN"/>
        </w:rPr>
        <w:t>thuộc Cảng Sài Gòn</w:t>
      </w:r>
      <w:bookmarkEnd w:id="282"/>
    </w:p>
    <w:p w:rsidR="00F4256A" w:rsidRPr="005A5DC4" w:rsidRDefault="00A47FC5" w:rsidP="00F4256A">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b/>
          <w:bCs/>
          <w:sz w:val="22"/>
          <w:szCs w:val="22"/>
          <w:lang w:eastAsia="vi-VN"/>
        </w:rPr>
      </w:pPr>
      <w:bookmarkStart w:id="284" w:name="_Toc98712427"/>
      <w:r w:rsidRPr="005A5DC4">
        <w:rPr>
          <w:rStyle w:val="BodyTextChar1"/>
          <w:rFonts w:ascii="Arial" w:hAnsi="Arial" w:cs="Arial"/>
          <w:b/>
          <w:bCs/>
          <w:sz w:val="22"/>
          <w:szCs w:val="22"/>
          <w:lang w:eastAsia="vi-VN"/>
        </w:rPr>
        <w:t>Các dữ liệu của cảng</w:t>
      </w:r>
      <w:r w:rsidR="00F4256A" w:rsidRPr="005A5DC4">
        <w:rPr>
          <w:rStyle w:val="BodyTextChar1"/>
          <w:rFonts w:ascii="Arial" w:hAnsi="Arial" w:cs="Arial"/>
          <w:b/>
          <w:bCs/>
          <w:sz w:val="22"/>
          <w:szCs w:val="22"/>
          <w:lang w:eastAsia="vi-VN"/>
        </w:rPr>
        <w:t xml:space="preserve"> và xác định chỉ số về hiểm họa (H), mức độ phơi bày (E), mức độ nhạy cảm (S) và khả năng thích ứng (AC)</w:t>
      </w:r>
      <w:bookmarkEnd w:id="284"/>
    </w:p>
    <w:p w:rsidR="00A47FC5" w:rsidRPr="00F4256A" w:rsidRDefault="00A47FC5" w:rsidP="00F4256A">
      <w:pPr>
        <w:pStyle w:val="BodyText"/>
        <w:tabs>
          <w:tab w:val="left" w:pos="308"/>
        </w:tabs>
        <w:autoSpaceDE/>
        <w:autoSpaceDN/>
        <w:adjustRightInd/>
        <w:spacing w:line="312" w:lineRule="auto"/>
        <w:ind w:left="851"/>
        <w:jc w:val="both"/>
        <w:rPr>
          <w:b/>
          <w:bCs/>
        </w:rPr>
      </w:pPr>
    </w:p>
    <w:p w:rsidR="00F4256A" w:rsidRPr="00F4256A" w:rsidRDefault="00F4256A" w:rsidP="00F4256A">
      <w:pPr>
        <w:pStyle w:val="BodyText"/>
        <w:spacing w:line="312" w:lineRule="auto"/>
        <w:jc w:val="center"/>
        <w:rPr>
          <w:rStyle w:val="BodyTextChar1"/>
          <w:rFonts w:ascii="Arial" w:hAnsi="Arial" w:cs="Arial"/>
          <w:b/>
          <w:bCs/>
          <w:sz w:val="22"/>
          <w:szCs w:val="22"/>
          <w:lang w:eastAsia="vi-VN"/>
        </w:rPr>
      </w:pPr>
      <w:bookmarkStart w:id="285" w:name="_Toc98712588"/>
      <w:r w:rsidRPr="00F4256A">
        <w:rPr>
          <w:b/>
          <w:bCs/>
          <w:sz w:val="22"/>
          <w:szCs w:val="22"/>
        </w:rPr>
        <w:t xml:space="preserve">Bảng </w:t>
      </w:r>
      <w:r w:rsidR="00D55421">
        <w:rPr>
          <w:b/>
          <w:bCs/>
          <w:sz w:val="22"/>
          <w:szCs w:val="22"/>
        </w:rPr>
        <w:fldChar w:fldCharType="begin"/>
      </w:r>
      <w:r w:rsidR="00ED1FC8">
        <w:rPr>
          <w:b/>
          <w:bCs/>
          <w:sz w:val="22"/>
          <w:szCs w:val="22"/>
        </w:rPr>
        <w:instrText xml:space="preserve"> STYLEREF 1 \s </w:instrText>
      </w:r>
      <w:r w:rsidR="00D55421">
        <w:rPr>
          <w:b/>
          <w:bCs/>
          <w:sz w:val="22"/>
          <w:szCs w:val="22"/>
        </w:rPr>
        <w:fldChar w:fldCharType="separate"/>
      </w:r>
      <w:r w:rsidR="00ED1FC8">
        <w:rPr>
          <w:b/>
          <w:bCs/>
          <w:noProof/>
          <w:sz w:val="22"/>
          <w:szCs w:val="22"/>
        </w:rPr>
        <w:t>6</w:t>
      </w:r>
      <w:r w:rsidR="00D55421">
        <w:rPr>
          <w:b/>
          <w:bCs/>
          <w:sz w:val="22"/>
          <w:szCs w:val="22"/>
        </w:rPr>
        <w:fldChar w:fldCharType="end"/>
      </w:r>
      <w:r w:rsidR="00ED1FC8">
        <w:rPr>
          <w:b/>
          <w:bCs/>
          <w:sz w:val="22"/>
          <w:szCs w:val="22"/>
        </w:rPr>
        <w:t>.</w:t>
      </w:r>
      <w:r w:rsidR="00D55421">
        <w:rPr>
          <w:b/>
          <w:bCs/>
          <w:sz w:val="22"/>
          <w:szCs w:val="22"/>
        </w:rPr>
        <w:fldChar w:fldCharType="begin"/>
      </w:r>
      <w:r w:rsidR="00ED1FC8">
        <w:rPr>
          <w:b/>
          <w:bCs/>
          <w:sz w:val="22"/>
          <w:szCs w:val="22"/>
        </w:rPr>
        <w:instrText xml:space="preserve"> SEQ Bảng \* ARABIC \s 1 </w:instrText>
      </w:r>
      <w:r w:rsidR="00D55421">
        <w:rPr>
          <w:b/>
          <w:bCs/>
          <w:sz w:val="22"/>
          <w:szCs w:val="22"/>
        </w:rPr>
        <w:fldChar w:fldCharType="separate"/>
      </w:r>
      <w:r w:rsidR="00ED1FC8">
        <w:rPr>
          <w:b/>
          <w:bCs/>
          <w:noProof/>
          <w:sz w:val="22"/>
          <w:szCs w:val="22"/>
        </w:rPr>
        <w:t>1</w:t>
      </w:r>
      <w:r w:rsidR="00D55421">
        <w:rPr>
          <w:b/>
          <w:bCs/>
          <w:sz w:val="22"/>
          <w:szCs w:val="22"/>
        </w:rPr>
        <w:fldChar w:fldCharType="end"/>
      </w:r>
      <w:r w:rsidRPr="00F4256A">
        <w:rPr>
          <w:b/>
          <w:bCs/>
          <w:sz w:val="22"/>
          <w:szCs w:val="22"/>
        </w:rPr>
        <w:t xml:space="preserve">. Các dữ liệu và </w:t>
      </w:r>
      <w:r>
        <w:rPr>
          <w:b/>
          <w:bCs/>
          <w:sz w:val="22"/>
          <w:szCs w:val="22"/>
        </w:rPr>
        <w:t xml:space="preserve">các </w:t>
      </w:r>
      <w:r w:rsidRPr="00F4256A">
        <w:rPr>
          <w:rStyle w:val="BodyTextChar1"/>
          <w:rFonts w:ascii="Arial" w:hAnsi="Arial" w:cs="Arial"/>
          <w:b/>
          <w:bCs/>
          <w:sz w:val="22"/>
          <w:szCs w:val="22"/>
          <w:lang w:eastAsia="vi-VN"/>
        </w:rPr>
        <w:t>chỉ số</w:t>
      </w:r>
      <w:r>
        <w:rPr>
          <w:b/>
          <w:bCs/>
          <w:sz w:val="22"/>
          <w:szCs w:val="22"/>
        </w:rPr>
        <w:t xml:space="preserve">thành phần </w:t>
      </w:r>
      <w:r>
        <w:rPr>
          <w:rStyle w:val="BodyTextChar1"/>
          <w:rFonts w:ascii="Arial" w:hAnsi="Arial" w:cs="Arial"/>
          <w:b/>
          <w:bCs/>
          <w:sz w:val="22"/>
          <w:szCs w:val="22"/>
          <w:lang w:eastAsia="vi-VN"/>
        </w:rPr>
        <w:t>theo bước 3 thuộc mục 5.3</w:t>
      </w:r>
      <w:bookmarkEnd w:id="285"/>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5"/>
        <w:gridCol w:w="1619"/>
        <w:gridCol w:w="6947"/>
        <w:gridCol w:w="1151"/>
      </w:tblGrid>
      <w:tr w:rsidR="006E0796" w:rsidRPr="00AA7406" w:rsidTr="001B55DD">
        <w:trPr>
          <w:tblHeader/>
        </w:trPr>
        <w:tc>
          <w:tcPr>
            <w:tcW w:w="2129" w:type="pct"/>
            <w:gridSpan w:val="2"/>
            <w:shd w:val="clear" w:color="auto" w:fill="auto"/>
            <w:vAlign w:val="center"/>
          </w:tcPr>
          <w:p w:rsidR="006E0796" w:rsidRPr="00502CDC" w:rsidRDefault="006E0796"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CHỈ SỐ (THÀNH PHẦN)</w:t>
            </w:r>
          </w:p>
        </w:tc>
        <w:tc>
          <w:tcPr>
            <w:tcW w:w="2463" w:type="pct"/>
            <w:vMerge w:val="restart"/>
            <w:shd w:val="clear" w:color="auto" w:fill="auto"/>
            <w:vAlign w:val="center"/>
          </w:tcPr>
          <w:p w:rsidR="006E0796" w:rsidRPr="00502CDC" w:rsidRDefault="006E0796"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Dữ liệu</w:t>
            </w:r>
          </w:p>
        </w:tc>
        <w:tc>
          <w:tcPr>
            <w:tcW w:w="408" w:type="pct"/>
            <w:vMerge w:val="restart"/>
            <w:shd w:val="clear" w:color="auto" w:fill="auto"/>
            <w:vAlign w:val="center"/>
          </w:tcPr>
          <w:p w:rsidR="006E0796" w:rsidRPr="00502CDC" w:rsidRDefault="006E0796"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Đánh giá</w:t>
            </w:r>
          </w:p>
        </w:tc>
      </w:tr>
      <w:tr w:rsidR="006E0796" w:rsidRPr="00AA7406" w:rsidTr="001B55DD">
        <w:trPr>
          <w:tblHeader/>
        </w:trPr>
        <w:tc>
          <w:tcPr>
            <w:tcW w:w="1555" w:type="pct"/>
            <w:shd w:val="clear" w:color="auto" w:fill="auto"/>
            <w:vAlign w:val="center"/>
          </w:tcPr>
          <w:p w:rsidR="006E0796" w:rsidRPr="00502CDC" w:rsidRDefault="006E0796"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Miêu tả</w:t>
            </w:r>
          </w:p>
        </w:tc>
        <w:tc>
          <w:tcPr>
            <w:tcW w:w="574" w:type="pct"/>
            <w:shd w:val="clear" w:color="auto" w:fill="auto"/>
            <w:vAlign w:val="center"/>
          </w:tcPr>
          <w:p w:rsidR="006E0796" w:rsidRPr="00502CDC" w:rsidRDefault="006E0796"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Kí hiệu</w:t>
            </w:r>
          </w:p>
        </w:tc>
        <w:tc>
          <w:tcPr>
            <w:tcW w:w="2463" w:type="pct"/>
            <w:vMerge/>
            <w:shd w:val="clear" w:color="auto" w:fill="auto"/>
            <w:vAlign w:val="center"/>
          </w:tcPr>
          <w:p w:rsidR="006E0796" w:rsidRPr="00502CDC" w:rsidRDefault="006E0796" w:rsidP="00F4083B">
            <w:pPr>
              <w:pStyle w:val="Tabletext"/>
              <w:spacing w:before="120" w:after="120" w:line="276" w:lineRule="auto"/>
              <w:jc w:val="center"/>
              <w:rPr>
                <w:rFonts w:ascii="Arial" w:hAnsi="Arial" w:cs="Arial"/>
                <w:b/>
                <w:color w:val="auto"/>
                <w:sz w:val="22"/>
                <w:lang w:val="en-US"/>
              </w:rPr>
            </w:pPr>
          </w:p>
        </w:tc>
        <w:tc>
          <w:tcPr>
            <w:tcW w:w="408" w:type="pct"/>
            <w:vMerge/>
            <w:shd w:val="clear" w:color="auto" w:fill="auto"/>
            <w:vAlign w:val="center"/>
          </w:tcPr>
          <w:p w:rsidR="006E0796" w:rsidRPr="00502CDC" w:rsidRDefault="006E0796" w:rsidP="00F4083B">
            <w:pPr>
              <w:pStyle w:val="Tabletext"/>
              <w:spacing w:before="120" w:after="120" w:line="276" w:lineRule="auto"/>
              <w:jc w:val="center"/>
              <w:rPr>
                <w:rFonts w:ascii="Arial" w:hAnsi="Arial" w:cs="Arial"/>
                <w:b/>
                <w:color w:val="auto"/>
                <w:sz w:val="22"/>
                <w:lang w:val="en-US"/>
              </w:rPr>
            </w:pPr>
          </w:p>
        </w:tc>
      </w:tr>
      <w:tr w:rsidR="00593545" w:rsidRPr="00AA7406" w:rsidTr="001B55DD">
        <w:tc>
          <w:tcPr>
            <w:tcW w:w="1555" w:type="pct"/>
            <w:shd w:val="clear" w:color="auto" w:fill="auto"/>
            <w:vAlign w:val="center"/>
          </w:tcPr>
          <w:p w:rsidR="00593545" w:rsidRPr="00502CDC" w:rsidRDefault="00593545" w:rsidP="00F4083B">
            <w:pPr>
              <w:pStyle w:val="Tabletext"/>
              <w:spacing w:before="120" w:after="120" w:line="276" w:lineRule="auto"/>
              <w:rPr>
                <w:rFonts w:ascii="Arial" w:hAnsi="Arial" w:cs="Arial"/>
                <w:b/>
                <w:color w:val="auto"/>
                <w:sz w:val="22"/>
              </w:rPr>
            </w:pPr>
            <w:r w:rsidRPr="00502CDC">
              <w:rPr>
                <w:rFonts w:ascii="Arial" w:hAnsi="Arial" w:cs="Arial"/>
                <w:bCs/>
                <w:color w:val="auto"/>
                <w:sz w:val="22"/>
              </w:rPr>
              <w:t xml:space="preserve">Thay đổi </w:t>
            </w:r>
            <w:r w:rsidRPr="00502CDC">
              <w:rPr>
                <w:rFonts w:ascii="Arial" w:hAnsi="Arial" w:cs="Arial"/>
                <w:color w:val="auto"/>
                <w:sz w:val="22"/>
              </w:rPr>
              <w:t>lượng mưa một ngày lớn nhất trung bìn</w:t>
            </w:r>
            <w:r>
              <w:rPr>
                <w:rFonts w:ascii="Arial" w:hAnsi="Arial" w:cs="Arial"/>
                <w:color w:val="auto"/>
                <w:sz w:val="22"/>
              </w:rPr>
              <w:t>h</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H1</w:t>
            </w:r>
          </w:p>
        </w:tc>
        <w:tc>
          <w:tcPr>
            <w:tcW w:w="2463" w:type="pct"/>
            <w:shd w:val="clear" w:color="auto" w:fill="auto"/>
            <w:vAlign w:val="center"/>
          </w:tcPr>
          <w:p w:rsidR="00593545" w:rsidRDefault="00266731" w:rsidP="007117E8">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00593545" w:rsidRPr="007117E8">
              <w:rPr>
                <w:rFonts w:ascii="Arial" w:hAnsi="Arial" w:cs="Arial"/>
                <w:bCs/>
                <w:color w:val="auto"/>
                <w:sz w:val="22"/>
              </w:rPr>
              <w:t xml:space="preserve">Xác định </w:t>
            </w:r>
            <w:r w:rsidR="00593545" w:rsidRPr="00502CDC">
              <w:rPr>
                <w:rFonts w:ascii="Arial" w:hAnsi="Arial" w:cs="Arial"/>
                <w:color w:val="auto"/>
                <w:sz w:val="22"/>
              </w:rPr>
              <w:t>lượng mưa một ngày lớn nhất trung bìn</w:t>
            </w:r>
            <w:r w:rsidR="00593545">
              <w:rPr>
                <w:rFonts w:ascii="Arial" w:hAnsi="Arial" w:cs="Arial"/>
                <w:color w:val="auto"/>
                <w:sz w:val="22"/>
              </w:rPr>
              <w:t>h</w:t>
            </w:r>
            <w:r w:rsidR="00593545" w:rsidRPr="007117E8">
              <w:rPr>
                <w:rFonts w:ascii="Arial" w:hAnsi="Arial" w:cs="Arial"/>
                <w:bCs/>
                <w:color w:val="auto"/>
                <w:sz w:val="22"/>
              </w:rPr>
              <w:t xml:space="preserve"> thời </w:t>
            </w:r>
            <w:r w:rsidR="00593545">
              <w:rPr>
                <w:rFonts w:ascii="Arial" w:hAnsi="Arial" w:cs="Arial"/>
                <w:bCs/>
                <w:color w:val="auto"/>
                <w:sz w:val="22"/>
              </w:rPr>
              <w:t>kỳ</w:t>
            </w:r>
            <w:r w:rsidR="00593545" w:rsidRPr="007117E8">
              <w:rPr>
                <w:rFonts w:ascii="Arial" w:hAnsi="Arial" w:cs="Arial"/>
                <w:bCs/>
                <w:color w:val="auto"/>
                <w:sz w:val="22"/>
              </w:rPr>
              <w:t xml:space="preserve"> thiết kế</w:t>
            </w:r>
            <w:r w:rsidR="00593545">
              <w:rPr>
                <w:rFonts w:ascii="Arial" w:hAnsi="Arial" w:cs="Arial"/>
                <w:bCs/>
                <w:color w:val="auto"/>
                <w:sz w:val="22"/>
              </w:rPr>
              <w:t>/cơ sở dựa vào:</w:t>
            </w:r>
          </w:p>
          <w:p w:rsidR="006E0796" w:rsidRDefault="00593545" w:rsidP="007117E8">
            <w:pPr>
              <w:pStyle w:val="Tabletext"/>
              <w:spacing w:before="120" w:after="120" w:line="276" w:lineRule="auto"/>
              <w:rPr>
                <w:rFonts w:ascii="Arial" w:hAnsi="Arial" w:cs="Arial"/>
                <w:bCs/>
                <w:color w:val="auto"/>
                <w:sz w:val="22"/>
              </w:rPr>
            </w:pPr>
            <w:r>
              <w:rPr>
                <w:rFonts w:ascii="Arial" w:hAnsi="Arial" w:cs="Arial"/>
                <w:bCs/>
                <w:color w:val="auto"/>
                <w:sz w:val="22"/>
              </w:rPr>
              <w:t xml:space="preserve">- Hồ sơ quy trình bảo trì công trình để tìm thời gian thiết kế/nâng cấp công trình 2011 </w:t>
            </w:r>
            <w:r w:rsidRPr="00593545">
              <w:rPr>
                <w:rFonts w:ascii="Arial" w:hAnsi="Arial" w:cs="Arial"/>
                <w:bCs/>
                <w:color w:val="auto"/>
                <w:sz w:val="22"/>
              </w:rPr>
              <w:sym w:font="Wingdings" w:char="F0E0"/>
            </w:r>
            <w:r>
              <w:rPr>
                <w:rFonts w:ascii="Arial" w:hAnsi="Arial" w:cs="Arial"/>
                <w:bCs/>
                <w:color w:val="auto"/>
                <w:sz w:val="22"/>
              </w:rPr>
              <w:t xml:space="preserve"> có thể xác định </w:t>
            </w:r>
            <w:r w:rsidR="00266731" w:rsidRPr="00502CDC">
              <w:rPr>
                <w:rFonts w:ascii="Arial" w:hAnsi="Arial" w:cs="Arial"/>
                <w:color w:val="auto"/>
                <w:sz w:val="22"/>
              </w:rPr>
              <w:t>lượng mưa một ngày lớn nhất trung bìn</w:t>
            </w:r>
            <w:r w:rsidR="00266731">
              <w:rPr>
                <w:rFonts w:ascii="Arial" w:hAnsi="Arial" w:cs="Arial"/>
                <w:color w:val="auto"/>
                <w:sz w:val="22"/>
              </w:rPr>
              <w:t>h</w:t>
            </w:r>
            <w:r>
              <w:rPr>
                <w:rFonts w:ascii="Arial" w:hAnsi="Arial" w:cs="Arial"/>
                <w:bCs/>
                <w:color w:val="auto"/>
                <w:sz w:val="22"/>
              </w:rPr>
              <w:t xml:space="preserve"> thuộc </w:t>
            </w:r>
            <w:r w:rsidR="00266731">
              <w:rPr>
                <w:rFonts w:ascii="Arial" w:hAnsi="Arial" w:cs="Arial"/>
                <w:bCs/>
                <w:color w:val="auto"/>
                <w:sz w:val="22"/>
              </w:rPr>
              <w:t>thời kỳ</w:t>
            </w:r>
            <w:r>
              <w:rPr>
                <w:rFonts w:ascii="Arial" w:hAnsi="Arial" w:cs="Arial"/>
                <w:bCs/>
                <w:color w:val="auto"/>
                <w:sz w:val="22"/>
              </w:rPr>
              <w:t xml:space="preserve"> cơ sở </w:t>
            </w:r>
            <w:r w:rsidR="00266731">
              <w:rPr>
                <w:rFonts w:ascii="Arial" w:hAnsi="Arial" w:cs="Arial"/>
                <w:bCs/>
                <w:color w:val="auto"/>
                <w:sz w:val="22"/>
              </w:rPr>
              <w:t xml:space="preserve">hoặc số liệu tham khảo đại lượng này theo </w:t>
            </w:r>
            <w:r w:rsidR="00B76708">
              <w:rPr>
                <w:rFonts w:ascii="Arial" w:hAnsi="Arial" w:cs="Arial"/>
                <w:bCs/>
                <w:color w:val="auto"/>
                <w:sz w:val="22"/>
              </w:rPr>
              <w:t>Phụ lục 2</w:t>
            </w:r>
            <w:r w:rsidR="006D6608">
              <w:rPr>
                <w:rFonts w:ascii="Arial" w:hAnsi="Arial" w:cs="Arial"/>
                <w:bCs/>
                <w:color w:val="auto"/>
                <w:sz w:val="22"/>
              </w:rPr>
              <w:t xml:space="preserve"> (</w:t>
            </w:r>
            <w:r w:rsidR="001D75A4">
              <w:rPr>
                <w:rFonts w:ascii="Arial" w:hAnsi="Arial" w:cs="Arial"/>
                <w:bCs/>
                <w:color w:val="auto"/>
                <w:sz w:val="22"/>
              </w:rPr>
              <w:t>trang 277-278,</w:t>
            </w:r>
            <w:r w:rsidR="006D6608">
              <w:rPr>
                <w:rFonts w:ascii="Arial" w:hAnsi="Arial" w:cs="Arial"/>
                <w:bCs/>
                <w:color w:val="auto"/>
                <w:sz w:val="22"/>
              </w:rPr>
              <w:t>Vùng Nam Bộ năm 1991-2011)</w:t>
            </w:r>
            <w:r w:rsidR="004D7A70">
              <w:rPr>
                <w:rFonts w:ascii="Arial" w:hAnsi="Arial" w:cs="Arial"/>
                <w:bCs/>
                <w:color w:val="auto"/>
                <w:sz w:val="22"/>
              </w:rPr>
              <w:t>.</w:t>
            </w:r>
          </w:p>
          <w:p w:rsidR="00593545" w:rsidRPr="007117E8" w:rsidRDefault="00F7230D" w:rsidP="007117E8">
            <w:pPr>
              <w:pStyle w:val="Tabletext"/>
              <w:spacing w:before="120" w:after="120" w:line="276" w:lineRule="auto"/>
              <w:rPr>
                <w:rFonts w:ascii="Arial" w:hAnsi="Arial" w:cs="Arial"/>
                <w:bCs/>
                <w:color w:val="auto"/>
                <w:sz w:val="22"/>
              </w:rPr>
            </w:pPr>
            <w:r>
              <w:rPr>
                <w:rFonts w:ascii="Arial" w:hAnsi="Arial" w:cs="Arial"/>
                <w:bCs/>
                <w:color w:val="auto"/>
                <w:sz w:val="22"/>
              </w:rPr>
              <w:t>2.</w:t>
            </w:r>
            <w:r w:rsidR="006E0796">
              <w:rPr>
                <w:rFonts w:ascii="Arial" w:hAnsi="Arial" w:cs="Arial"/>
                <w:bCs/>
                <w:color w:val="auto"/>
                <w:sz w:val="22"/>
              </w:rPr>
              <w:t xml:space="preserve">Theo Phụ lục </w:t>
            </w:r>
            <w:r w:rsidR="005D5FD2">
              <w:rPr>
                <w:rFonts w:ascii="Arial" w:hAnsi="Arial" w:cs="Arial"/>
                <w:bCs/>
                <w:color w:val="auto"/>
                <w:sz w:val="22"/>
              </w:rPr>
              <w:t>1</w:t>
            </w:r>
            <w:r w:rsidR="006E0796">
              <w:rPr>
                <w:rFonts w:ascii="Arial" w:hAnsi="Arial" w:cs="Arial"/>
                <w:bCs/>
                <w:color w:val="auto"/>
                <w:sz w:val="22"/>
              </w:rPr>
              <w:t>: Kịch bản BĐKH 2020, trang 53</w:t>
            </w:r>
            <w:r w:rsidR="00256C21">
              <w:rPr>
                <w:rFonts w:ascii="Arial" w:hAnsi="Arial" w:cs="Arial"/>
                <w:bCs/>
                <w:color w:val="auto"/>
                <w:sz w:val="22"/>
              </w:rPr>
              <w:t>,73</w:t>
            </w:r>
            <w:r w:rsidR="006E0796" w:rsidRPr="00502CDC">
              <w:rPr>
                <w:rFonts w:ascii="Arial" w:hAnsi="Arial" w:cs="Arial"/>
                <w:color w:val="auto"/>
                <w:sz w:val="22"/>
              </w:rPr>
              <w:t>lượng mưa một ngày lớn nhất trung bìn</w:t>
            </w:r>
            <w:r w:rsidR="006E0796">
              <w:rPr>
                <w:rFonts w:ascii="Arial" w:hAnsi="Arial" w:cs="Arial"/>
                <w:color w:val="auto"/>
                <w:sz w:val="22"/>
              </w:rPr>
              <w:t>h tăng 20-60%</w:t>
            </w:r>
            <w:r>
              <w:rPr>
                <w:rFonts w:ascii="Arial" w:hAnsi="Arial" w:cs="Arial"/>
                <w:color w:val="auto"/>
                <w:sz w:val="22"/>
              </w:rPr>
              <w:t xml:space="preserve"> so với thời kỳ cơ sở (hoặc so với giá trị trị tính toán tham khảo 1991-2011 trong Phụ lục 2)</w:t>
            </w:r>
            <w:r w:rsidR="004D7A70">
              <w:rPr>
                <w:rFonts w:ascii="Arial" w:hAnsi="Arial" w:cs="Arial"/>
                <w:color w:val="auto"/>
                <w:sz w:val="22"/>
              </w:rPr>
              <w:t>.</w:t>
            </w:r>
          </w:p>
        </w:tc>
        <w:tc>
          <w:tcPr>
            <w:tcW w:w="408" w:type="pct"/>
            <w:shd w:val="clear" w:color="auto" w:fill="auto"/>
            <w:vAlign w:val="center"/>
          </w:tcPr>
          <w:p w:rsidR="00593545" w:rsidRPr="007117E8" w:rsidRDefault="006E0796"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0.6</w:t>
            </w:r>
          </w:p>
        </w:tc>
      </w:tr>
      <w:tr w:rsidR="00593545" w:rsidRPr="00AA7406" w:rsidTr="001B55DD">
        <w:tc>
          <w:tcPr>
            <w:tcW w:w="1555" w:type="pct"/>
            <w:shd w:val="clear" w:color="auto" w:fill="auto"/>
            <w:vAlign w:val="center"/>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 xml:space="preserve">Thay đổi </w:t>
            </w:r>
            <w:r>
              <w:rPr>
                <w:rFonts w:ascii="Arial" w:hAnsi="Arial" w:cs="Arial"/>
                <w:bCs/>
                <w:color w:val="auto"/>
                <w:sz w:val="22"/>
              </w:rPr>
              <w:t>số ngày</w:t>
            </w:r>
            <w:r w:rsidRPr="00502CDC">
              <w:rPr>
                <w:rFonts w:ascii="Arial" w:hAnsi="Arial" w:cs="Arial"/>
                <w:bCs/>
                <w:color w:val="auto"/>
                <w:sz w:val="22"/>
              </w:rPr>
              <w:t xml:space="preserve"> mưa </w:t>
            </w:r>
            <w:r w:rsidR="001D75A4">
              <w:rPr>
                <w:rFonts w:ascii="Arial" w:hAnsi="Arial" w:cs="Arial"/>
                <w:bCs/>
                <w:color w:val="auto"/>
                <w:sz w:val="22"/>
              </w:rPr>
              <w:t>lớn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H2</w:t>
            </w:r>
          </w:p>
        </w:tc>
        <w:tc>
          <w:tcPr>
            <w:tcW w:w="2463" w:type="pct"/>
            <w:shd w:val="clear" w:color="auto" w:fill="auto"/>
            <w:vAlign w:val="center"/>
          </w:tcPr>
          <w:p w:rsidR="00001D11" w:rsidRDefault="00001D11" w:rsidP="00001D11">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002F6B2D">
              <w:rPr>
                <w:rFonts w:ascii="Arial" w:hAnsi="Arial" w:cs="Arial"/>
                <w:bCs/>
                <w:color w:val="auto"/>
                <w:sz w:val="22"/>
              </w:rPr>
              <w:t>số ngày</w:t>
            </w:r>
            <w:r w:rsidR="002F6B2D" w:rsidRPr="00502CDC">
              <w:rPr>
                <w:rFonts w:ascii="Arial" w:hAnsi="Arial" w:cs="Arial"/>
                <w:bCs/>
                <w:color w:val="auto"/>
                <w:sz w:val="22"/>
              </w:rPr>
              <w:t xml:space="preserve"> mưa</w:t>
            </w:r>
            <w:r w:rsidRPr="00502CDC">
              <w:rPr>
                <w:rFonts w:ascii="Arial" w:hAnsi="Arial" w:cs="Arial"/>
                <w:color w:val="auto"/>
                <w:sz w:val="22"/>
              </w:rPr>
              <w:t xml:space="preserve"> lớn </w:t>
            </w:r>
            <w:r w:rsidRPr="007117E8">
              <w:rPr>
                <w:rFonts w:ascii="Arial" w:hAnsi="Arial" w:cs="Arial"/>
                <w:bCs/>
                <w:color w:val="auto"/>
                <w:sz w:val="22"/>
              </w:rPr>
              <w:t xml:space="preserve">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001D11" w:rsidRDefault="00001D11" w:rsidP="00001D11">
            <w:pPr>
              <w:pStyle w:val="Tabletext"/>
              <w:spacing w:before="120" w:after="120" w:line="276" w:lineRule="auto"/>
              <w:rPr>
                <w:rFonts w:ascii="Arial" w:hAnsi="Arial" w:cs="Arial"/>
                <w:bCs/>
                <w:color w:val="auto"/>
                <w:sz w:val="22"/>
              </w:rPr>
            </w:pPr>
            <w:r>
              <w:rPr>
                <w:rFonts w:ascii="Arial" w:hAnsi="Arial" w:cs="Arial"/>
                <w:bCs/>
                <w:color w:val="auto"/>
                <w:sz w:val="22"/>
              </w:rPr>
              <w:t xml:space="preserve">- Hồ sơ </w:t>
            </w:r>
            <w:r w:rsidR="001D75A4">
              <w:rPr>
                <w:rFonts w:ascii="Arial" w:hAnsi="Arial" w:cs="Arial"/>
                <w:bCs/>
                <w:color w:val="auto"/>
                <w:sz w:val="22"/>
              </w:rPr>
              <w:t>kiểm định công trình</w:t>
            </w:r>
            <w:r>
              <w:rPr>
                <w:rFonts w:ascii="Arial" w:hAnsi="Arial" w:cs="Arial"/>
                <w:bCs/>
                <w:color w:val="auto"/>
                <w:sz w:val="22"/>
              </w:rPr>
              <w:t xml:space="preserve"> để tìm thời gian thiết kế/nâng cấp công trình 2011 </w:t>
            </w:r>
            <w:r w:rsidRPr="00593545">
              <w:rPr>
                <w:rFonts w:ascii="Arial" w:hAnsi="Arial" w:cs="Arial"/>
                <w:bCs/>
                <w:color w:val="auto"/>
                <w:sz w:val="22"/>
              </w:rPr>
              <w:sym w:font="Wingdings" w:char="F0E0"/>
            </w:r>
            <w:r>
              <w:rPr>
                <w:rFonts w:ascii="Arial" w:hAnsi="Arial" w:cs="Arial"/>
                <w:bCs/>
                <w:color w:val="auto"/>
                <w:sz w:val="22"/>
              </w:rPr>
              <w:t xml:space="preserve"> có thể xác định </w:t>
            </w:r>
            <w:r w:rsidR="001D75A4">
              <w:rPr>
                <w:rFonts w:ascii="Arial" w:hAnsi="Arial" w:cs="Arial"/>
                <w:color w:val="auto"/>
                <w:sz w:val="22"/>
              </w:rPr>
              <w:t xml:space="preserve">số ngày mưa lớn </w:t>
            </w:r>
            <w:r>
              <w:rPr>
                <w:rFonts w:ascii="Arial" w:hAnsi="Arial" w:cs="Arial"/>
                <w:bCs/>
                <w:color w:val="auto"/>
                <w:sz w:val="22"/>
              </w:rPr>
              <w:t>thuộc thời kỳ cơ sở hoặc số liệu tham khảo đại lượng này theo Phụ lục 2 (</w:t>
            </w:r>
            <w:r w:rsidR="001D75A4">
              <w:rPr>
                <w:rFonts w:ascii="Arial" w:hAnsi="Arial" w:cs="Arial"/>
                <w:bCs/>
                <w:color w:val="auto"/>
                <w:sz w:val="22"/>
              </w:rPr>
              <w:t xml:space="preserve">trang 273-274, </w:t>
            </w:r>
            <w:r>
              <w:rPr>
                <w:rFonts w:ascii="Arial" w:hAnsi="Arial" w:cs="Arial"/>
                <w:bCs/>
                <w:color w:val="auto"/>
                <w:sz w:val="22"/>
              </w:rPr>
              <w:t>Vùng Nam Bộ năm 1991-2011)</w:t>
            </w:r>
            <w:r w:rsidR="004D7A70">
              <w:rPr>
                <w:rFonts w:ascii="Arial" w:hAnsi="Arial" w:cs="Arial"/>
                <w:bCs/>
                <w:color w:val="auto"/>
                <w:sz w:val="22"/>
              </w:rPr>
              <w:t>.</w:t>
            </w:r>
          </w:p>
          <w:p w:rsidR="00593545" w:rsidRPr="007117E8" w:rsidRDefault="00001D11" w:rsidP="00001D11">
            <w:pPr>
              <w:pStyle w:val="Tabletext"/>
              <w:spacing w:before="120" w:after="120" w:line="276" w:lineRule="auto"/>
              <w:rPr>
                <w:rFonts w:ascii="Arial" w:hAnsi="Arial" w:cs="Arial"/>
                <w:bCs/>
                <w:color w:val="auto"/>
                <w:sz w:val="22"/>
              </w:rPr>
            </w:pPr>
            <w:r>
              <w:rPr>
                <w:rFonts w:ascii="Arial" w:hAnsi="Arial" w:cs="Arial"/>
                <w:bCs/>
                <w:color w:val="auto"/>
                <w:sz w:val="22"/>
              </w:rPr>
              <w:t>2.  Theo Phụ lục 1: Kịch bản BĐKH 2020, trang 53</w:t>
            </w:r>
            <w:r w:rsidR="00132EA2">
              <w:rPr>
                <w:rFonts w:ascii="Arial" w:hAnsi="Arial" w:cs="Arial"/>
                <w:bCs/>
                <w:color w:val="auto"/>
                <w:sz w:val="22"/>
              </w:rPr>
              <w:t>,74</w:t>
            </w:r>
            <w:r w:rsidR="0033722B">
              <w:rPr>
                <w:rFonts w:ascii="Arial" w:hAnsi="Arial" w:cs="Arial"/>
                <w:bCs/>
                <w:color w:val="auto"/>
                <w:sz w:val="22"/>
              </w:rPr>
              <w:t>số ngày</w:t>
            </w:r>
            <w:r w:rsidR="0033722B" w:rsidRPr="00502CDC">
              <w:rPr>
                <w:rFonts w:ascii="Arial" w:hAnsi="Arial" w:cs="Arial"/>
                <w:bCs/>
                <w:color w:val="auto"/>
                <w:sz w:val="22"/>
              </w:rPr>
              <w:t xml:space="preserve"> mưa </w:t>
            </w:r>
            <w:r w:rsidR="0033722B">
              <w:rPr>
                <w:rFonts w:ascii="Arial" w:hAnsi="Arial" w:cs="Arial"/>
                <w:bCs/>
                <w:color w:val="auto"/>
                <w:sz w:val="22"/>
              </w:rPr>
              <w:t>lớn</w:t>
            </w:r>
            <w:r w:rsidR="0033722B">
              <w:rPr>
                <w:rFonts w:ascii="Arial" w:hAnsi="Arial" w:cs="Arial"/>
                <w:color w:val="auto"/>
                <w:sz w:val="22"/>
              </w:rPr>
              <w:t>giảm 3-5 ngày</w:t>
            </w:r>
            <w:r>
              <w:rPr>
                <w:rFonts w:ascii="Arial" w:hAnsi="Arial" w:cs="Arial"/>
                <w:color w:val="auto"/>
                <w:sz w:val="22"/>
              </w:rPr>
              <w:t xml:space="preserve"> so với thời kỳ cơ sở</w:t>
            </w:r>
            <w:r w:rsidR="003945D4">
              <w:rPr>
                <w:rFonts w:ascii="Arial" w:hAnsi="Arial" w:cs="Arial"/>
                <w:color w:val="auto"/>
                <w:sz w:val="22"/>
              </w:rPr>
              <w:t xml:space="preserve"> hay thấp hơn thời kỳ cơ sở </w:t>
            </w:r>
            <w:r>
              <w:rPr>
                <w:rFonts w:ascii="Arial" w:hAnsi="Arial" w:cs="Arial"/>
                <w:color w:val="auto"/>
                <w:sz w:val="22"/>
              </w:rPr>
              <w:t>(hoặc so với giá trị trị tính toán tham khảo 1991-2011 trong Phụ lục 2)</w:t>
            </w:r>
            <w:r w:rsidR="004D7A70">
              <w:rPr>
                <w:rFonts w:ascii="Arial" w:hAnsi="Arial" w:cs="Arial"/>
                <w:color w:val="auto"/>
                <w:sz w:val="22"/>
              </w:rPr>
              <w:t>.</w:t>
            </w:r>
          </w:p>
        </w:tc>
        <w:tc>
          <w:tcPr>
            <w:tcW w:w="408" w:type="pct"/>
            <w:shd w:val="clear" w:color="auto" w:fill="auto"/>
            <w:vAlign w:val="center"/>
          </w:tcPr>
          <w:p w:rsidR="001D47D9" w:rsidRPr="007117E8" w:rsidRDefault="001D47D9"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w:t>
            </w:r>
          </w:p>
        </w:tc>
      </w:tr>
      <w:tr w:rsidR="00593545" w:rsidRPr="00AA7406" w:rsidTr="001B55DD">
        <w:tc>
          <w:tcPr>
            <w:tcW w:w="1555" w:type="pct"/>
            <w:shd w:val="clear" w:color="auto" w:fill="auto"/>
            <w:vAlign w:val="center"/>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số cơn bão đổ bộ vào</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H3</w:t>
            </w:r>
          </w:p>
        </w:tc>
        <w:tc>
          <w:tcPr>
            <w:tcW w:w="2463" w:type="pct"/>
            <w:shd w:val="clear" w:color="auto" w:fill="auto"/>
            <w:vAlign w:val="center"/>
          </w:tcPr>
          <w:p w:rsidR="001D47D9" w:rsidRDefault="001D47D9" w:rsidP="001D47D9">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00176C7F" w:rsidRPr="00502CDC">
              <w:rPr>
                <w:rFonts w:ascii="Arial" w:hAnsi="Arial" w:cs="Arial"/>
                <w:bCs/>
                <w:color w:val="auto"/>
                <w:sz w:val="22"/>
              </w:rPr>
              <w:t>số cơn bão đổ bộ vào</w:t>
            </w:r>
            <w:r w:rsidRPr="007117E8">
              <w:rPr>
                <w:rFonts w:ascii="Arial" w:hAnsi="Arial" w:cs="Arial"/>
                <w:bCs/>
                <w:color w:val="auto"/>
                <w:sz w:val="22"/>
              </w:rPr>
              <w:t xml:space="preserve">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1D47D9" w:rsidRDefault="001D47D9" w:rsidP="001D47D9">
            <w:pPr>
              <w:pStyle w:val="Tabletext"/>
              <w:spacing w:before="120" w:after="120" w:line="276" w:lineRule="auto"/>
              <w:rPr>
                <w:rFonts w:ascii="Arial" w:hAnsi="Arial" w:cs="Arial"/>
                <w:bCs/>
                <w:color w:val="auto"/>
                <w:sz w:val="22"/>
              </w:rPr>
            </w:pPr>
            <w:r>
              <w:rPr>
                <w:rFonts w:ascii="Arial" w:hAnsi="Arial" w:cs="Arial"/>
                <w:bCs/>
                <w:color w:val="auto"/>
                <w:sz w:val="22"/>
              </w:rPr>
              <w:t xml:space="preserve">- Hồ sơ quy trình bảo trì công trình để tìm thời gian thiết kế/nâng cấp công trình 2011 </w:t>
            </w:r>
            <w:r w:rsidRPr="00593545">
              <w:rPr>
                <w:rFonts w:ascii="Arial" w:hAnsi="Arial" w:cs="Arial"/>
                <w:bCs/>
                <w:color w:val="auto"/>
                <w:sz w:val="22"/>
              </w:rPr>
              <w:sym w:font="Wingdings" w:char="F0E0"/>
            </w:r>
            <w:r>
              <w:rPr>
                <w:rFonts w:ascii="Arial" w:hAnsi="Arial" w:cs="Arial"/>
                <w:bCs/>
                <w:color w:val="auto"/>
                <w:sz w:val="22"/>
              </w:rPr>
              <w:t xml:space="preserve"> có thể xác định </w:t>
            </w:r>
            <w:r w:rsidR="00176C7F" w:rsidRPr="00502CDC">
              <w:rPr>
                <w:rFonts w:ascii="Arial" w:hAnsi="Arial" w:cs="Arial"/>
                <w:bCs/>
                <w:color w:val="auto"/>
                <w:sz w:val="22"/>
              </w:rPr>
              <w:t>số cơn bão đổ bộ vào</w:t>
            </w:r>
            <w:r>
              <w:rPr>
                <w:rFonts w:ascii="Arial" w:hAnsi="Arial" w:cs="Arial"/>
                <w:bCs/>
                <w:color w:val="auto"/>
                <w:sz w:val="22"/>
              </w:rPr>
              <w:t xml:space="preserve"> thuộc thời kỳ cơ sở hoặc số liệu tham khảo đại lượng này theo Phụ lục 2 (trang 2</w:t>
            </w:r>
            <w:r w:rsidR="005F59CA">
              <w:rPr>
                <w:rFonts w:ascii="Arial" w:hAnsi="Arial" w:cs="Arial"/>
                <w:bCs/>
                <w:color w:val="auto"/>
                <w:sz w:val="22"/>
              </w:rPr>
              <w:t>69</w:t>
            </w:r>
            <w:r>
              <w:rPr>
                <w:rFonts w:ascii="Arial" w:hAnsi="Arial" w:cs="Arial"/>
                <w:bCs/>
                <w:color w:val="auto"/>
                <w:sz w:val="22"/>
              </w:rPr>
              <w:t>-27</w:t>
            </w:r>
            <w:r w:rsidR="005F59CA">
              <w:rPr>
                <w:rFonts w:ascii="Arial" w:hAnsi="Arial" w:cs="Arial"/>
                <w:bCs/>
                <w:color w:val="auto"/>
                <w:sz w:val="22"/>
              </w:rPr>
              <w:t>0</w:t>
            </w:r>
            <w:r w:rsidR="00D461FA">
              <w:rPr>
                <w:rFonts w:ascii="Arial" w:hAnsi="Arial" w:cs="Arial"/>
                <w:bCs/>
                <w:color w:val="auto"/>
                <w:sz w:val="22"/>
              </w:rPr>
              <w:t>,</w:t>
            </w:r>
            <w:r>
              <w:rPr>
                <w:rFonts w:ascii="Arial" w:hAnsi="Arial" w:cs="Arial"/>
                <w:bCs/>
                <w:color w:val="auto"/>
                <w:sz w:val="22"/>
              </w:rPr>
              <w:t xml:space="preserve"> năm 1991-2011).</w:t>
            </w:r>
          </w:p>
          <w:p w:rsidR="00593545" w:rsidRPr="007117E8" w:rsidRDefault="001D47D9" w:rsidP="001D47D9">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w:t>
            </w:r>
            <w:r w:rsidR="00132EA2" w:rsidRPr="00502CDC">
              <w:rPr>
                <w:rFonts w:ascii="Arial" w:hAnsi="Arial" w:cs="Arial"/>
                <w:bCs/>
                <w:color w:val="auto"/>
                <w:sz w:val="22"/>
              </w:rPr>
              <w:t xml:space="preserve">số </w:t>
            </w:r>
            <w:r w:rsidR="001D6B25">
              <w:rPr>
                <w:rFonts w:ascii="Arial" w:hAnsi="Arial" w:cs="Arial"/>
                <w:bCs/>
                <w:color w:val="auto"/>
                <w:sz w:val="22"/>
              </w:rPr>
              <w:t xml:space="preserve">53, 79 </w:t>
            </w:r>
            <w:r w:rsidR="00132EA2" w:rsidRPr="00502CDC">
              <w:rPr>
                <w:rFonts w:ascii="Arial" w:hAnsi="Arial" w:cs="Arial"/>
                <w:bCs/>
                <w:color w:val="auto"/>
                <w:sz w:val="22"/>
              </w:rPr>
              <w:t>cơn bão đổ bộ vào</w:t>
            </w:r>
            <w:r>
              <w:rPr>
                <w:rFonts w:ascii="Arial" w:hAnsi="Arial" w:cs="Arial"/>
                <w:color w:val="auto"/>
                <w:sz w:val="22"/>
              </w:rPr>
              <w:t xml:space="preserve"> tăng 20-60% so với thời kỳ cơ sở (hoặc so với giá trị trị tính toán tham khảo 1991-2011 trong Phụ lục 2).</w:t>
            </w:r>
          </w:p>
        </w:tc>
        <w:tc>
          <w:tcPr>
            <w:tcW w:w="408" w:type="pct"/>
            <w:shd w:val="clear" w:color="auto" w:fill="auto"/>
            <w:vAlign w:val="center"/>
          </w:tcPr>
          <w:p w:rsidR="00593545" w:rsidRPr="007117E8" w:rsidRDefault="001B55DD"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w:t>
            </w:r>
          </w:p>
        </w:tc>
      </w:tr>
      <w:tr w:rsidR="00593545" w:rsidRPr="00AA7406" w:rsidTr="001B55DD">
        <w:tc>
          <w:tcPr>
            <w:tcW w:w="1555" w:type="pct"/>
            <w:shd w:val="clear" w:color="auto" w:fill="auto"/>
            <w:vAlign w:val="center"/>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cường độ bão mạnh nhất đổ bộ vào</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H4</w:t>
            </w:r>
          </w:p>
        </w:tc>
        <w:tc>
          <w:tcPr>
            <w:tcW w:w="2463" w:type="pct"/>
            <w:shd w:val="clear" w:color="auto" w:fill="auto"/>
            <w:vAlign w:val="center"/>
          </w:tcPr>
          <w:p w:rsidR="001D6B25" w:rsidRDefault="001D6B25" w:rsidP="001D6B25">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00B40B96" w:rsidRPr="00502CDC">
              <w:rPr>
                <w:rFonts w:ascii="Arial" w:hAnsi="Arial" w:cs="Arial"/>
                <w:bCs/>
                <w:color w:val="auto"/>
                <w:sz w:val="22"/>
              </w:rPr>
              <w:t>cường độ bão mạnh nhất đổ bộ vào</w:t>
            </w:r>
            <w:r w:rsidRPr="007117E8">
              <w:rPr>
                <w:rFonts w:ascii="Arial" w:hAnsi="Arial" w:cs="Arial"/>
                <w:bCs/>
                <w:color w:val="auto"/>
                <w:sz w:val="22"/>
              </w:rPr>
              <w:t xml:space="preserve">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1D6B25" w:rsidRDefault="001D6B25" w:rsidP="001D6B25">
            <w:pPr>
              <w:pStyle w:val="Tabletext"/>
              <w:spacing w:before="120" w:after="120" w:line="276" w:lineRule="auto"/>
              <w:rPr>
                <w:rFonts w:ascii="Arial" w:hAnsi="Arial" w:cs="Arial"/>
                <w:bCs/>
                <w:color w:val="auto"/>
                <w:sz w:val="22"/>
              </w:rPr>
            </w:pPr>
            <w:r>
              <w:rPr>
                <w:rFonts w:ascii="Arial" w:hAnsi="Arial" w:cs="Arial"/>
                <w:bCs/>
                <w:color w:val="auto"/>
                <w:sz w:val="22"/>
              </w:rPr>
              <w:t xml:space="preserve">- Hồ sơ quy trình bảo trì công trình để tìm thời gian thiết kế/nâng cấp công trình 2011 </w:t>
            </w:r>
            <w:r w:rsidRPr="00593545">
              <w:rPr>
                <w:rFonts w:ascii="Arial" w:hAnsi="Arial" w:cs="Arial"/>
                <w:bCs/>
                <w:color w:val="auto"/>
                <w:sz w:val="22"/>
              </w:rPr>
              <w:sym w:font="Wingdings" w:char="F0E0"/>
            </w:r>
            <w:r>
              <w:rPr>
                <w:rFonts w:ascii="Arial" w:hAnsi="Arial" w:cs="Arial"/>
                <w:bCs/>
                <w:color w:val="auto"/>
                <w:sz w:val="22"/>
              </w:rPr>
              <w:t xml:space="preserve"> có thể xác định </w:t>
            </w:r>
            <w:r w:rsidR="00B40B96" w:rsidRPr="00502CDC">
              <w:rPr>
                <w:rFonts w:ascii="Arial" w:hAnsi="Arial" w:cs="Arial"/>
                <w:bCs/>
                <w:color w:val="auto"/>
                <w:sz w:val="22"/>
              </w:rPr>
              <w:t>cường độ bão mạnh nhất đổ bộ vào</w:t>
            </w:r>
            <w:r>
              <w:rPr>
                <w:rFonts w:ascii="Arial" w:hAnsi="Arial" w:cs="Arial"/>
                <w:bCs/>
                <w:color w:val="auto"/>
                <w:sz w:val="22"/>
              </w:rPr>
              <w:t xml:space="preserve"> thuộc thời kỳ cơ sở.</w:t>
            </w:r>
          </w:p>
          <w:p w:rsidR="00593545" w:rsidRPr="007117E8" w:rsidRDefault="001D6B25" w:rsidP="001D6B25">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w:t>
            </w:r>
            <w:r w:rsidRPr="00502CDC">
              <w:rPr>
                <w:rFonts w:ascii="Arial" w:hAnsi="Arial" w:cs="Arial"/>
                <w:bCs/>
                <w:color w:val="auto"/>
                <w:sz w:val="22"/>
              </w:rPr>
              <w:t xml:space="preserve">số </w:t>
            </w:r>
            <w:r>
              <w:rPr>
                <w:rFonts w:ascii="Arial" w:hAnsi="Arial" w:cs="Arial"/>
                <w:bCs/>
                <w:color w:val="auto"/>
                <w:sz w:val="22"/>
              </w:rPr>
              <w:t xml:space="preserve">79 </w:t>
            </w:r>
            <w:r w:rsidR="00670ECE" w:rsidRPr="00502CDC">
              <w:rPr>
                <w:rFonts w:ascii="Arial" w:hAnsi="Arial" w:cs="Arial"/>
                <w:bCs/>
                <w:color w:val="auto"/>
                <w:sz w:val="22"/>
              </w:rPr>
              <w:t>cường độ bão mạnh nhất đổ bộ vào</w:t>
            </w:r>
            <w:r w:rsidR="00670ECE">
              <w:rPr>
                <w:rFonts w:ascii="Arial" w:hAnsi="Arial" w:cs="Arial"/>
                <w:color w:val="auto"/>
                <w:sz w:val="22"/>
              </w:rPr>
              <w:t xml:space="preserve"> tang rõ rệt </w:t>
            </w:r>
            <w:r>
              <w:rPr>
                <w:rFonts w:ascii="Arial" w:hAnsi="Arial" w:cs="Arial"/>
                <w:color w:val="auto"/>
                <w:sz w:val="22"/>
              </w:rPr>
              <w:t>so với thời kỳ cơ sở</w:t>
            </w:r>
            <w:r w:rsidR="00670ECE">
              <w:rPr>
                <w:rFonts w:ascii="Arial" w:hAnsi="Arial" w:cs="Arial"/>
                <w:color w:val="auto"/>
                <w:sz w:val="22"/>
              </w:rPr>
              <w:t>.</w:t>
            </w:r>
          </w:p>
        </w:tc>
        <w:tc>
          <w:tcPr>
            <w:tcW w:w="408" w:type="pct"/>
            <w:shd w:val="clear" w:color="auto" w:fill="auto"/>
            <w:vAlign w:val="center"/>
          </w:tcPr>
          <w:p w:rsidR="00593545" w:rsidRPr="007117E8" w:rsidRDefault="001B55DD"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0.4</w:t>
            </w:r>
          </w:p>
        </w:tc>
      </w:tr>
      <w:tr w:rsidR="00593545" w:rsidRPr="00AA7406" w:rsidTr="001B55DD">
        <w:tc>
          <w:tcPr>
            <w:tcW w:w="1555" w:type="pct"/>
            <w:shd w:val="clear" w:color="auto" w:fill="auto"/>
            <w:vAlign w:val="center"/>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Nước biển dâng</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H5</w:t>
            </w:r>
          </w:p>
        </w:tc>
        <w:tc>
          <w:tcPr>
            <w:tcW w:w="2463" w:type="pct"/>
            <w:shd w:val="clear" w:color="auto" w:fill="auto"/>
            <w:vAlign w:val="center"/>
          </w:tcPr>
          <w:p w:rsidR="00111A2D" w:rsidRDefault="00111A2D" w:rsidP="00111A2D">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Pr>
                <w:rFonts w:ascii="Arial" w:hAnsi="Arial" w:cs="Arial"/>
                <w:bCs/>
                <w:color w:val="auto"/>
                <w:sz w:val="22"/>
              </w:rPr>
              <w:t>n</w:t>
            </w:r>
            <w:r w:rsidRPr="00502CDC">
              <w:rPr>
                <w:rFonts w:ascii="Arial" w:hAnsi="Arial" w:cs="Arial"/>
                <w:bCs/>
                <w:color w:val="auto"/>
                <w:sz w:val="22"/>
              </w:rPr>
              <w:t>ước biển dâng</w:t>
            </w:r>
            <w:r w:rsidRPr="007117E8">
              <w:rPr>
                <w:rFonts w:ascii="Arial" w:hAnsi="Arial" w:cs="Arial"/>
                <w:bCs/>
                <w:color w:val="auto"/>
                <w:sz w:val="22"/>
              </w:rPr>
              <w:t xml:space="preserve"> 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111A2D" w:rsidRDefault="00111A2D" w:rsidP="00111A2D">
            <w:pPr>
              <w:pStyle w:val="Tabletext"/>
              <w:spacing w:before="120" w:after="120" w:line="276" w:lineRule="auto"/>
              <w:rPr>
                <w:rFonts w:ascii="Arial" w:hAnsi="Arial" w:cs="Arial"/>
                <w:bCs/>
                <w:color w:val="auto"/>
                <w:sz w:val="22"/>
              </w:rPr>
            </w:pPr>
            <w:r>
              <w:rPr>
                <w:rFonts w:ascii="Arial" w:hAnsi="Arial" w:cs="Arial"/>
                <w:bCs/>
                <w:color w:val="auto"/>
                <w:sz w:val="22"/>
              </w:rPr>
              <w:t xml:space="preserve">- Hồ sơ quy trình bảo trì công trình để tìm thời gian thiết kế/nâng cấp công trình 2011 </w:t>
            </w:r>
            <w:r w:rsidRPr="00593545">
              <w:rPr>
                <w:rFonts w:ascii="Arial" w:hAnsi="Arial" w:cs="Arial"/>
                <w:bCs/>
                <w:color w:val="auto"/>
                <w:sz w:val="22"/>
              </w:rPr>
              <w:sym w:font="Wingdings" w:char="F0E0"/>
            </w:r>
            <w:r>
              <w:rPr>
                <w:rFonts w:ascii="Arial" w:hAnsi="Arial" w:cs="Arial"/>
                <w:bCs/>
                <w:color w:val="auto"/>
                <w:sz w:val="22"/>
              </w:rPr>
              <w:t xml:space="preserve"> có thể xác định n</w:t>
            </w:r>
            <w:r w:rsidRPr="00502CDC">
              <w:rPr>
                <w:rFonts w:ascii="Arial" w:hAnsi="Arial" w:cs="Arial"/>
                <w:bCs/>
                <w:color w:val="auto"/>
                <w:sz w:val="22"/>
              </w:rPr>
              <w:t>ước biển dâng</w:t>
            </w:r>
            <w:r>
              <w:rPr>
                <w:rFonts w:ascii="Arial" w:hAnsi="Arial" w:cs="Arial"/>
                <w:bCs/>
                <w:color w:val="auto"/>
                <w:sz w:val="22"/>
              </w:rPr>
              <w:t xml:space="preserve"> thuộc thời kỳ cơ sở.</w:t>
            </w:r>
          </w:p>
          <w:p w:rsidR="00593545" w:rsidRPr="007117E8" w:rsidRDefault="00111A2D" w:rsidP="00111A2D">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w:t>
            </w:r>
            <w:r w:rsidRPr="00502CDC">
              <w:rPr>
                <w:rFonts w:ascii="Arial" w:hAnsi="Arial" w:cs="Arial"/>
                <w:bCs/>
                <w:color w:val="auto"/>
                <w:sz w:val="22"/>
              </w:rPr>
              <w:t xml:space="preserve">số </w:t>
            </w:r>
            <w:r w:rsidR="003155AF">
              <w:rPr>
                <w:rFonts w:ascii="Arial" w:hAnsi="Arial" w:cs="Arial"/>
                <w:bCs/>
                <w:color w:val="auto"/>
                <w:sz w:val="22"/>
              </w:rPr>
              <w:t>85</w:t>
            </w:r>
            <w:r>
              <w:rPr>
                <w:rFonts w:ascii="Arial" w:hAnsi="Arial" w:cs="Arial"/>
                <w:bCs/>
                <w:color w:val="auto"/>
                <w:sz w:val="22"/>
              </w:rPr>
              <w:t xml:space="preserve"> n</w:t>
            </w:r>
            <w:r w:rsidRPr="00502CDC">
              <w:rPr>
                <w:rFonts w:ascii="Arial" w:hAnsi="Arial" w:cs="Arial"/>
                <w:bCs/>
                <w:color w:val="auto"/>
                <w:sz w:val="22"/>
              </w:rPr>
              <w:t>ước biển dâng vào</w:t>
            </w:r>
            <w:r>
              <w:rPr>
                <w:rFonts w:ascii="Arial" w:hAnsi="Arial" w:cs="Arial"/>
                <w:color w:val="auto"/>
                <w:sz w:val="22"/>
              </w:rPr>
              <w:t xml:space="preserve"> tăng </w:t>
            </w:r>
            <w:r w:rsidR="003155AF">
              <w:rPr>
                <w:rFonts w:ascii="Arial" w:hAnsi="Arial" w:cs="Arial"/>
                <w:color w:val="auto"/>
                <w:sz w:val="22"/>
              </w:rPr>
              <w:t xml:space="preserve">14-33cm theo kịch bản RC4.5 và 20-37cmtheo kịch bản RC8.5 </w:t>
            </w:r>
            <w:r w:rsidR="0010617B">
              <w:rPr>
                <w:rFonts w:ascii="Arial" w:hAnsi="Arial" w:cs="Arial"/>
                <w:color w:val="auto"/>
                <w:sz w:val="22"/>
              </w:rPr>
              <w:t xml:space="preserve">vào giữa thế kỷ </w:t>
            </w:r>
            <w:r>
              <w:rPr>
                <w:rFonts w:ascii="Arial" w:hAnsi="Arial" w:cs="Arial"/>
                <w:color w:val="auto"/>
                <w:sz w:val="22"/>
              </w:rPr>
              <w:t>so với thời kỳ cơ sở.</w:t>
            </w:r>
          </w:p>
        </w:tc>
        <w:tc>
          <w:tcPr>
            <w:tcW w:w="408" w:type="pct"/>
            <w:shd w:val="clear" w:color="auto" w:fill="auto"/>
            <w:vAlign w:val="center"/>
          </w:tcPr>
          <w:p w:rsidR="00593545" w:rsidRPr="007117E8" w:rsidRDefault="001B55DD"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0.6</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Pr>
                <w:rFonts w:ascii="Arial" w:hAnsi="Arial" w:cs="Arial"/>
                <w:sz w:val="22"/>
              </w:rPr>
              <w:t>Phơi bày</w:t>
            </w:r>
            <w:r w:rsidRPr="00502CDC">
              <w:rPr>
                <w:rFonts w:ascii="Arial" w:hAnsi="Arial" w:cs="Arial"/>
                <w:sz w:val="22"/>
              </w:rPr>
              <w:t xml:space="preserve"> trong vùng ngập lụt do mưa theo kịch bản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E1</w:t>
            </w:r>
          </w:p>
        </w:tc>
        <w:tc>
          <w:tcPr>
            <w:tcW w:w="2463" w:type="pct"/>
            <w:shd w:val="clear" w:color="auto" w:fill="auto"/>
            <w:vAlign w:val="center"/>
          </w:tcPr>
          <w:p w:rsidR="00593545" w:rsidRPr="007117E8" w:rsidRDefault="008C76E4" w:rsidP="007117E8">
            <w:pPr>
              <w:pStyle w:val="Tabletext"/>
              <w:spacing w:before="120" w:after="120" w:line="276" w:lineRule="auto"/>
              <w:rPr>
                <w:rFonts w:ascii="Arial" w:hAnsi="Arial" w:cs="Arial"/>
                <w:bCs/>
                <w:color w:val="auto"/>
                <w:sz w:val="22"/>
              </w:rPr>
            </w:pPr>
            <w:r>
              <w:rPr>
                <w:rFonts w:ascii="Arial" w:hAnsi="Arial" w:cs="Arial"/>
                <w:bCs/>
                <w:color w:val="auto"/>
                <w:sz w:val="22"/>
              </w:rPr>
              <w:t>Phỏng vấn đơn vị cảng: có ngập</w:t>
            </w:r>
          </w:p>
        </w:tc>
        <w:tc>
          <w:tcPr>
            <w:tcW w:w="408" w:type="pct"/>
            <w:shd w:val="clear" w:color="auto" w:fill="auto"/>
            <w:vAlign w:val="center"/>
          </w:tcPr>
          <w:p w:rsidR="00593545" w:rsidRPr="007117E8" w:rsidRDefault="008C76E4"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184406" w:rsidRPr="00AA7406" w:rsidTr="001B55DD">
        <w:tc>
          <w:tcPr>
            <w:tcW w:w="1555" w:type="pct"/>
            <w:shd w:val="clear" w:color="auto" w:fill="auto"/>
          </w:tcPr>
          <w:p w:rsidR="00184406" w:rsidRPr="00502CDC" w:rsidRDefault="00184406" w:rsidP="00184406">
            <w:pPr>
              <w:pStyle w:val="Tabletext"/>
              <w:spacing w:before="120" w:after="120" w:line="276" w:lineRule="auto"/>
              <w:rPr>
                <w:rFonts w:ascii="Arial" w:hAnsi="Arial" w:cs="Arial"/>
                <w:bCs/>
                <w:color w:val="auto"/>
                <w:sz w:val="22"/>
              </w:rPr>
            </w:pPr>
            <w:r w:rsidRPr="005661AE">
              <w:rPr>
                <w:rFonts w:ascii="Arial" w:hAnsi="Arial" w:cs="Arial"/>
                <w:sz w:val="22"/>
              </w:rPr>
              <w:t>Vị trí gần bờ biển</w:t>
            </w:r>
          </w:p>
        </w:tc>
        <w:tc>
          <w:tcPr>
            <w:tcW w:w="574" w:type="pct"/>
            <w:shd w:val="clear" w:color="auto" w:fill="auto"/>
            <w:vAlign w:val="center"/>
          </w:tcPr>
          <w:p w:rsidR="00184406" w:rsidRPr="00502CDC" w:rsidRDefault="00184406" w:rsidP="0018440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E2.1</w:t>
            </w:r>
          </w:p>
        </w:tc>
        <w:tc>
          <w:tcPr>
            <w:tcW w:w="2463" w:type="pct"/>
            <w:shd w:val="clear" w:color="auto" w:fill="auto"/>
            <w:vAlign w:val="center"/>
          </w:tcPr>
          <w:p w:rsidR="00184406" w:rsidRPr="000E0D93" w:rsidRDefault="00184406" w:rsidP="00184406">
            <w:pPr>
              <w:pStyle w:val="Tabletext"/>
              <w:spacing w:before="120" w:after="120" w:line="276" w:lineRule="auto"/>
              <w:rPr>
                <w:rFonts w:ascii="Arial" w:hAnsi="Arial" w:cs="Arial"/>
                <w:bCs/>
                <w:color w:val="auto"/>
                <w:sz w:val="22"/>
              </w:rPr>
            </w:pPr>
            <w:r w:rsidRPr="008C76E4">
              <w:rPr>
                <w:rFonts w:ascii="Arial" w:hAnsi="Arial" w:cs="Arial"/>
                <w:bCs/>
                <w:color w:val="auto"/>
                <w:sz w:val="22"/>
              </w:rPr>
              <w:t>Vị trí ven biển thuộc Vùng V</w:t>
            </w:r>
            <w:r>
              <w:rPr>
                <w:rFonts w:ascii="Arial" w:hAnsi="Arial" w:cs="Arial"/>
                <w:bCs/>
                <w:color w:val="auto"/>
                <w:sz w:val="22"/>
              </w:rPr>
              <w:t>-2 xem Phụ lục 3 (</w:t>
            </w:r>
            <w:r w:rsidRPr="000E0D93">
              <w:rPr>
                <w:rFonts w:ascii="Arial" w:hAnsi="Arial" w:cs="Arial"/>
                <w:bCs/>
                <w:color w:val="auto"/>
                <w:sz w:val="22"/>
              </w:rPr>
              <w:t>QCVN 02:2021/BXD (Trang 21, Bản đồ phân bố độ cao nước dâng do bão với tần suất đảm bảo 5%)</w:t>
            </w:r>
          </w:p>
          <w:p w:rsidR="00184406" w:rsidRPr="007117E8" w:rsidRDefault="00184406" w:rsidP="00184406">
            <w:pPr>
              <w:pStyle w:val="Tabletext"/>
              <w:spacing w:before="120" w:after="120" w:line="276" w:lineRule="auto"/>
              <w:rPr>
                <w:rFonts w:ascii="Arial" w:hAnsi="Arial" w:cs="Arial"/>
                <w:bCs/>
                <w:color w:val="auto"/>
                <w:sz w:val="22"/>
              </w:rPr>
            </w:pPr>
          </w:p>
        </w:tc>
        <w:tc>
          <w:tcPr>
            <w:tcW w:w="408" w:type="pct"/>
            <w:shd w:val="clear" w:color="auto" w:fill="auto"/>
            <w:vAlign w:val="center"/>
          </w:tcPr>
          <w:p w:rsidR="00184406" w:rsidRPr="007117E8" w:rsidRDefault="00184406"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184406" w:rsidRPr="00AA7406" w:rsidTr="00F4083B">
        <w:tc>
          <w:tcPr>
            <w:tcW w:w="1555" w:type="pct"/>
            <w:shd w:val="clear" w:color="auto" w:fill="auto"/>
          </w:tcPr>
          <w:p w:rsidR="00184406" w:rsidRPr="00502CDC" w:rsidRDefault="00184406" w:rsidP="00184406">
            <w:pPr>
              <w:pStyle w:val="Tabletext"/>
              <w:spacing w:before="120" w:after="120" w:line="276" w:lineRule="auto"/>
              <w:rPr>
                <w:rFonts w:ascii="Arial" w:hAnsi="Arial" w:cs="Arial"/>
                <w:sz w:val="22"/>
              </w:rPr>
            </w:pPr>
            <w:r w:rsidRPr="005661AE">
              <w:rPr>
                <w:rFonts w:ascii="Arial" w:hAnsi="Arial" w:cs="Arial"/>
                <w:sz w:val="22"/>
              </w:rPr>
              <w:t>Cao độ của cảng, bến</w:t>
            </w:r>
          </w:p>
        </w:tc>
        <w:tc>
          <w:tcPr>
            <w:tcW w:w="574" w:type="pct"/>
            <w:shd w:val="clear" w:color="auto" w:fill="auto"/>
          </w:tcPr>
          <w:p w:rsidR="00184406" w:rsidRPr="00502CDC" w:rsidRDefault="00184406" w:rsidP="0018440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E2.2</w:t>
            </w:r>
          </w:p>
        </w:tc>
        <w:tc>
          <w:tcPr>
            <w:tcW w:w="2463" w:type="pct"/>
            <w:shd w:val="clear" w:color="auto" w:fill="auto"/>
            <w:vAlign w:val="center"/>
          </w:tcPr>
          <w:p w:rsidR="00184406" w:rsidRPr="008C76E4" w:rsidRDefault="007F331A" w:rsidP="00184406">
            <w:pPr>
              <w:pStyle w:val="Tabletext"/>
              <w:spacing w:before="120" w:after="120" w:line="276" w:lineRule="auto"/>
              <w:rPr>
                <w:rFonts w:ascii="Arial" w:hAnsi="Arial" w:cs="Arial"/>
                <w:bCs/>
                <w:color w:val="auto"/>
                <w:sz w:val="22"/>
              </w:rPr>
            </w:pPr>
            <w:r>
              <w:rPr>
                <w:rFonts w:ascii="Arial" w:hAnsi="Arial" w:cs="Arial"/>
                <w:bCs/>
                <w:color w:val="auto"/>
                <w:sz w:val="22"/>
              </w:rPr>
              <w:t>Hồ sơ quy trình bảo trì công trình: Công trình cấp III</w:t>
            </w:r>
          </w:p>
        </w:tc>
        <w:tc>
          <w:tcPr>
            <w:tcW w:w="408" w:type="pct"/>
            <w:shd w:val="clear" w:color="auto" w:fill="auto"/>
            <w:vAlign w:val="center"/>
          </w:tcPr>
          <w:p w:rsidR="00184406" w:rsidRDefault="007F331A"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0,75</w:t>
            </w:r>
          </w:p>
        </w:tc>
      </w:tr>
      <w:tr w:rsidR="00184406" w:rsidRPr="00AA7406" w:rsidTr="001B55DD">
        <w:tc>
          <w:tcPr>
            <w:tcW w:w="1555" w:type="pct"/>
            <w:shd w:val="clear" w:color="auto" w:fill="auto"/>
          </w:tcPr>
          <w:p w:rsidR="00184406" w:rsidRPr="00502CDC" w:rsidRDefault="00184406" w:rsidP="00184406">
            <w:pPr>
              <w:pStyle w:val="Tabletext"/>
              <w:spacing w:before="120" w:after="120" w:line="276" w:lineRule="auto"/>
              <w:rPr>
                <w:rFonts w:ascii="Arial" w:hAnsi="Arial" w:cs="Arial"/>
                <w:bCs/>
                <w:color w:val="auto"/>
                <w:sz w:val="22"/>
              </w:rPr>
            </w:pPr>
            <w:r w:rsidRPr="005661AE">
              <w:rPr>
                <w:rFonts w:ascii="Arial" w:hAnsi="Arial" w:cs="Arial"/>
                <w:sz w:val="22"/>
              </w:rPr>
              <w:t>Vị trí trong vùng ảnh hưởng của bão</w:t>
            </w:r>
          </w:p>
        </w:tc>
        <w:tc>
          <w:tcPr>
            <w:tcW w:w="574" w:type="pct"/>
            <w:shd w:val="clear" w:color="auto" w:fill="auto"/>
          </w:tcPr>
          <w:p w:rsidR="00184406" w:rsidRPr="00502CDC" w:rsidRDefault="00184406" w:rsidP="0018440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E2.3</w:t>
            </w:r>
          </w:p>
        </w:tc>
        <w:tc>
          <w:tcPr>
            <w:tcW w:w="2463" w:type="pct"/>
            <w:shd w:val="clear" w:color="auto" w:fill="auto"/>
            <w:vAlign w:val="center"/>
          </w:tcPr>
          <w:p w:rsidR="00184406" w:rsidRPr="007117E8" w:rsidRDefault="0071743F" w:rsidP="00DB10FE">
            <w:pPr>
              <w:pStyle w:val="Tabletext"/>
              <w:spacing w:before="120" w:after="120" w:line="276" w:lineRule="auto"/>
              <w:rPr>
                <w:rFonts w:ascii="Arial" w:hAnsi="Arial" w:cs="Arial"/>
                <w:bCs/>
                <w:color w:val="auto"/>
                <w:sz w:val="22"/>
              </w:rPr>
            </w:pPr>
            <w:r w:rsidRPr="00DB10FE">
              <w:rPr>
                <w:rFonts w:ascii="Arial" w:hAnsi="Arial" w:cs="Arial"/>
                <w:bCs/>
                <w:color w:val="auto"/>
                <w:sz w:val="22"/>
              </w:rPr>
              <w:t>Theo Phụ lục 3, trang 6 (Quyết định số 2901/QĐ-BTNMT về việc công bố kết quả cập nhật phân vùng bão, xác định nguy cơ bão, nước dâng do bão và phân vùng gió cho các vùng ở sâu trong đất liền khi bão mạnh, siêu bão đổ bộ) hoặc Hình 1 trang 41 (Nguyễn Xuân Hiển và các cộng sự ‘</w:t>
            </w:r>
            <w:r w:rsidRPr="00DB10FE">
              <w:rPr>
                <w:rFonts w:ascii="Arial" w:hAnsi="Arial" w:cs="Arial"/>
                <w:bCs/>
                <w:i/>
                <w:iCs/>
                <w:color w:val="auto"/>
                <w:sz w:val="22"/>
              </w:rPr>
              <w:t>Nghiên cứu phân vùng bão, xác định nguy cơ bão và nước dâng do bão khi có bão mạnh đổ bộ’</w:t>
            </w:r>
            <w:r w:rsidRPr="00DB10FE">
              <w:rPr>
                <w:rFonts w:ascii="Arial" w:hAnsi="Arial" w:cs="Arial"/>
                <w:bCs/>
                <w:color w:val="auto"/>
                <w:sz w:val="22"/>
              </w:rPr>
              <w:t>, Tạp chí khoa học biến đổi khí hậu số 1 - tháng 3/2017)</w:t>
            </w:r>
            <w:r w:rsidR="00DB1C5F">
              <w:rPr>
                <w:rFonts w:ascii="Arial" w:hAnsi="Arial" w:cs="Arial"/>
                <w:bCs/>
                <w:color w:val="auto"/>
                <w:sz w:val="22"/>
              </w:rPr>
              <w:t xml:space="preserve"> thuộc vùng VIII</w:t>
            </w:r>
          </w:p>
        </w:tc>
        <w:tc>
          <w:tcPr>
            <w:tcW w:w="408" w:type="pct"/>
            <w:shd w:val="clear" w:color="auto" w:fill="auto"/>
            <w:vAlign w:val="center"/>
          </w:tcPr>
          <w:p w:rsidR="00184406" w:rsidRPr="007117E8" w:rsidRDefault="0071743F"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184406" w:rsidRPr="00AA7406" w:rsidTr="001B55DD">
        <w:tc>
          <w:tcPr>
            <w:tcW w:w="1555" w:type="pct"/>
            <w:shd w:val="clear" w:color="auto" w:fill="auto"/>
          </w:tcPr>
          <w:p w:rsidR="00184406" w:rsidRPr="00502CDC" w:rsidRDefault="00184406" w:rsidP="00184406">
            <w:pPr>
              <w:pStyle w:val="Tabletext"/>
              <w:spacing w:before="120" w:after="120" w:line="276" w:lineRule="auto"/>
              <w:rPr>
                <w:rFonts w:ascii="Arial" w:hAnsi="Arial" w:cs="Arial"/>
                <w:bCs/>
                <w:color w:val="auto"/>
                <w:sz w:val="22"/>
              </w:rPr>
            </w:pPr>
            <w:r w:rsidRPr="005661AE">
              <w:rPr>
                <w:rFonts w:ascii="Arial" w:hAnsi="Arial" w:cs="Arial"/>
                <w:sz w:val="22"/>
              </w:rPr>
              <w:t>Phơi bày trong vùng vùng ngập lụt do bão theo kịch bản</w:t>
            </w:r>
          </w:p>
        </w:tc>
        <w:tc>
          <w:tcPr>
            <w:tcW w:w="574" w:type="pct"/>
            <w:shd w:val="clear" w:color="auto" w:fill="auto"/>
          </w:tcPr>
          <w:p w:rsidR="00184406" w:rsidRPr="00502CDC" w:rsidRDefault="00184406" w:rsidP="0018440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E2.4</w:t>
            </w:r>
          </w:p>
        </w:tc>
        <w:tc>
          <w:tcPr>
            <w:tcW w:w="2463" w:type="pct"/>
            <w:shd w:val="clear" w:color="auto" w:fill="auto"/>
            <w:vAlign w:val="center"/>
          </w:tcPr>
          <w:p w:rsidR="00184406" w:rsidRPr="007117E8" w:rsidRDefault="00FA2F28" w:rsidP="00184406">
            <w:pPr>
              <w:pStyle w:val="Tabletext"/>
              <w:spacing w:before="120" w:after="120" w:line="276" w:lineRule="auto"/>
              <w:rPr>
                <w:rFonts w:ascii="Arial" w:hAnsi="Arial" w:cs="Arial"/>
                <w:bCs/>
                <w:color w:val="auto"/>
                <w:sz w:val="22"/>
              </w:rPr>
            </w:pPr>
            <w:r>
              <w:rPr>
                <w:rFonts w:ascii="Arial" w:hAnsi="Arial" w:cs="Arial"/>
                <w:bCs/>
                <w:color w:val="auto"/>
                <w:sz w:val="22"/>
              </w:rPr>
              <w:t>Phỏng vấn đơn vị cảng: có ngập</w:t>
            </w:r>
          </w:p>
        </w:tc>
        <w:tc>
          <w:tcPr>
            <w:tcW w:w="408" w:type="pct"/>
            <w:shd w:val="clear" w:color="auto" w:fill="auto"/>
            <w:vAlign w:val="center"/>
          </w:tcPr>
          <w:p w:rsidR="00184406" w:rsidRPr="007117E8" w:rsidRDefault="00FA2F28"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184406" w:rsidRPr="00AA7406" w:rsidTr="001B55DD">
        <w:tc>
          <w:tcPr>
            <w:tcW w:w="1555" w:type="pct"/>
            <w:shd w:val="clear" w:color="auto" w:fill="auto"/>
          </w:tcPr>
          <w:p w:rsidR="00184406" w:rsidRPr="00502CDC" w:rsidRDefault="00184406" w:rsidP="00184406">
            <w:pPr>
              <w:pStyle w:val="Tabletext"/>
              <w:spacing w:before="120" w:after="120" w:line="276" w:lineRule="auto"/>
              <w:rPr>
                <w:rFonts w:ascii="Arial" w:hAnsi="Arial" w:cs="Arial"/>
                <w:bCs/>
                <w:color w:val="auto"/>
                <w:sz w:val="22"/>
              </w:rPr>
            </w:pPr>
            <w:r w:rsidRPr="005661AE">
              <w:rPr>
                <w:rFonts w:ascii="Arial" w:hAnsi="Arial" w:cs="Arial"/>
                <w:sz w:val="22"/>
              </w:rPr>
              <w:t>Sự hiện diện của các kết cấu bảo vệ</w:t>
            </w:r>
          </w:p>
        </w:tc>
        <w:tc>
          <w:tcPr>
            <w:tcW w:w="574" w:type="pct"/>
            <w:shd w:val="clear" w:color="auto" w:fill="auto"/>
          </w:tcPr>
          <w:p w:rsidR="00184406" w:rsidRPr="00502CDC" w:rsidRDefault="00184406" w:rsidP="00184406">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w:t>
            </w:r>
            <w:r>
              <w:rPr>
                <w:rFonts w:ascii="Arial" w:hAnsi="Arial" w:cs="Arial"/>
                <w:b/>
                <w:color w:val="auto"/>
                <w:sz w:val="22"/>
              </w:rPr>
              <w:t>5</w:t>
            </w:r>
          </w:p>
        </w:tc>
        <w:tc>
          <w:tcPr>
            <w:tcW w:w="2463" w:type="pct"/>
            <w:shd w:val="clear" w:color="auto" w:fill="auto"/>
            <w:vAlign w:val="center"/>
          </w:tcPr>
          <w:p w:rsidR="00184406" w:rsidRPr="007117E8" w:rsidRDefault="00426AF1" w:rsidP="00184406">
            <w:pPr>
              <w:pStyle w:val="Tabletext"/>
              <w:spacing w:before="120" w:after="120" w:line="276" w:lineRule="auto"/>
              <w:rPr>
                <w:rFonts w:ascii="Arial" w:hAnsi="Arial" w:cs="Arial"/>
                <w:bCs/>
                <w:color w:val="auto"/>
                <w:sz w:val="22"/>
              </w:rPr>
            </w:pPr>
            <w:r>
              <w:rPr>
                <w:rFonts w:ascii="Arial" w:hAnsi="Arial" w:cs="Arial"/>
                <w:bCs/>
                <w:color w:val="auto"/>
                <w:sz w:val="22"/>
              </w:rPr>
              <w:t>Thuộc sông Sài Gòn (kết cấu bảo vệ tự nhiên)</w:t>
            </w:r>
          </w:p>
        </w:tc>
        <w:tc>
          <w:tcPr>
            <w:tcW w:w="408" w:type="pct"/>
            <w:shd w:val="clear" w:color="auto" w:fill="auto"/>
            <w:vAlign w:val="center"/>
          </w:tcPr>
          <w:p w:rsidR="00184406" w:rsidRPr="007117E8" w:rsidRDefault="00426AF1"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Pr>
                <w:rFonts w:ascii="Arial" w:hAnsi="Arial" w:cs="Arial"/>
                <w:sz w:val="22"/>
              </w:rPr>
              <w:t>Phơi bày</w:t>
            </w:r>
            <w:r w:rsidRPr="00502CDC">
              <w:rPr>
                <w:rFonts w:ascii="Arial" w:hAnsi="Arial" w:cs="Arial"/>
                <w:sz w:val="22"/>
              </w:rPr>
              <w:t xml:space="preserve"> trong vùng vùng ngập lụt do nước biển dâng</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E3.1</w:t>
            </w:r>
          </w:p>
        </w:tc>
        <w:tc>
          <w:tcPr>
            <w:tcW w:w="2463" w:type="pct"/>
            <w:shd w:val="clear" w:color="auto" w:fill="auto"/>
            <w:vAlign w:val="center"/>
          </w:tcPr>
          <w:p w:rsidR="00593545" w:rsidRPr="007117E8" w:rsidRDefault="00426AF1" w:rsidP="007117E8">
            <w:pPr>
              <w:pStyle w:val="Tabletext"/>
              <w:spacing w:before="120" w:after="120" w:line="276" w:lineRule="auto"/>
              <w:rPr>
                <w:rFonts w:ascii="Arial" w:hAnsi="Arial" w:cs="Arial"/>
                <w:bCs/>
                <w:color w:val="auto"/>
                <w:sz w:val="22"/>
              </w:rPr>
            </w:pPr>
            <w:r>
              <w:rPr>
                <w:rFonts w:ascii="Arial" w:hAnsi="Arial" w:cs="Arial"/>
                <w:bCs/>
                <w:color w:val="auto"/>
                <w:sz w:val="22"/>
              </w:rPr>
              <w:t>Có ngập (theo H5)</w:t>
            </w:r>
          </w:p>
        </w:tc>
        <w:tc>
          <w:tcPr>
            <w:tcW w:w="408" w:type="pct"/>
            <w:shd w:val="clear" w:color="auto" w:fill="auto"/>
            <w:vAlign w:val="center"/>
          </w:tcPr>
          <w:p w:rsidR="00593545" w:rsidRPr="007117E8" w:rsidRDefault="00426AF1"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 xml:space="preserve">Chỉ số phơi </w:t>
            </w:r>
            <w:r>
              <w:rPr>
                <w:rFonts w:ascii="Arial" w:hAnsi="Arial" w:cs="Arial"/>
                <w:sz w:val="22"/>
              </w:rPr>
              <w:t xml:space="preserve">bày </w:t>
            </w:r>
            <w:r w:rsidRPr="00502CDC">
              <w:rPr>
                <w:rFonts w:ascii="Arial" w:hAnsi="Arial" w:cs="Arial"/>
                <w:sz w:val="22"/>
              </w:rPr>
              <w:t>ven biển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E3.2</w:t>
            </w:r>
          </w:p>
        </w:tc>
        <w:tc>
          <w:tcPr>
            <w:tcW w:w="2463" w:type="pct"/>
            <w:shd w:val="clear" w:color="auto" w:fill="auto"/>
            <w:vAlign w:val="center"/>
          </w:tcPr>
          <w:p w:rsidR="002C592E" w:rsidRPr="00AD7F88" w:rsidRDefault="002C592E" w:rsidP="00AD7F88">
            <w:pPr>
              <w:pStyle w:val="Tabletext"/>
              <w:spacing w:before="120" w:after="120" w:line="276" w:lineRule="auto"/>
              <w:rPr>
                <w:rFonts w:ascii="Arial" w:hAnsi="Arial" w:cs="Arial"/>
                <w:bCs/>
                <w:color w:val="auto"/>
                <w:sz w:val="22"/>
              </w:rPr>
            </w:pPr>
            <w:r w:rsidRPr="00AD7F88">
              <w:rPr>
                <w:rFonts w:ascii="Arial" w:hAnsi="Arial" w:cs="Arial"/>
                <w:bCs/>
                <w:color w:val="auto"/>
                <w:sz w:val="22"/>
              </w:rPr>
              <w:t>Nằm sâu trong sông chịu ảnh hưởng của thủy triều</w:t>
            </w:r>
            <w:r w:rsidR="001A4297">
              <w:rPr>
                <w:rFonts w:ascii="Arial" w:hAnsi="Arial" w:cs="Arial"/>
                <w:bCs/>
                <w:color w:val="auto"/>
                <w:sz w:val="22"/>
              </w:rPr>
              <w:t>:</w:t>
            </w:r>
          </w:p>
          <w:p w:rsidR="001A4297" w:rsidRDefault="001A4297" w:rsidP="002C592E">
            <w:pPr>
              <w:pStyle w:val="Tabletext"/>
              <w:spacing w:before="120" w:after="120" w:line="276" w:lineRule="auto"/>
              <w:rPr>
                <w:rFonts w:ascii="Arial" w:hAnsi="Arial" w:cs="Arial"/>
                <w:bCs/>
                <w:color w:val="auto"/>
                <w:sz w:val="22"/>
              </w:rPr>
            </w:pPr>
            <w:r>
              <w:rPr>
                <w:rFonts w:ascii="Arial" w:hAnsi="Arial" w:cs="Arial"/>
                <w:bCs/>
                <w:color w:val="auto"/>
                <w:sz w:val="22"/>
              </w:rPr>
              <w:t xml:space="preserve">- </w:t>
            </w:r>
            <w:r w:rsidR="00AD7F88" w:rsidRPr="00AD7F88">
              <w:rPr>
                <w:rFonts w:ascii="Arial" w:hAnsi="Arial" w:cs="Arial"/>
                <w:bCs/>
                <w:color w:val="auto"/>
                <w:sz w:val="22"/>
              </w:rPr>
              <w:t>Phụ lục 2, trang 20 thuộc chế độ thủy văn ảnh hưởng thủy triều</w:t>
            </w:r>
            <w:r>
              <w:rPr>
                <w:rFonts w:ascii="Arial" w:hAnsi="Arial" w:cs="Arial"/>
                <w:bCs/>
                <w:color w:val="auto"/>
                <w:sz w:val="22"/>
              </w:rPr>
              <w:t>.</w:t>
            </w:r>
          </w:p>
          <w:p w:rsidR="00593545" w:rsidRPr="007117E8" w:rsidRDefault="001A4297" w:rsidP="002C592E">
            <w:pPr>
              <w:pStyle w:val="Tabletext"/>
              <w:spacing w:before="120" w:after="120" w:line="276" w:lineRule="auto"/>
              <w:rPr>
                <w:rFonts w:ascii="Arial" w:hAnsi="Arial" w:cs="Arial"/>
                <w:bCs/>
                <w:color w:val="auto"/>
                <w:sz w:val="22"/>
              </w:rPr>
            </w:pPr>
            <w:r>
              <w:rPr>
                <w:rFonts w:ascii="Arial" w:hAnsi="Arial" w:cs="Arial"/>
                <w:bCs/>
                <w:color w:val="auto"/>
                <w:sz w:val="22"/>
              </w:rPr>
              <w:t>- V</w:t>
            </w:r>
            <w:r w:rsidR="00AD7F88" w:rsidRPr="00AD7F88">
              <w:rPr>
                <w:rFonts w:ascii="Arial" w:hAnsi="Arial" w:cs="Arial"/>
                <w:bCs/>
                <w:color w:val="auto"/>
                <w:sz w:val="22"/>
              </w:rPr>
              <w:t xml:space="preserve">ị trí địa lý nằm sâu trong </w:t>
            </w:r>
            <w:r>
              <w:rPr>
                <w:rFonts w:ascii="Arial" w:hAnsi="Arial" w:cs="Arial"/>
                <w:bCs/>
                <w:color w:val="auto"/>
                <w:sz w:val="22"/>
              </w:rPr>
              <w:t>sông (</w:t>
            </w:r>
            <w:r w:rsidRPr="001A4297">
              <w:rPr>
                <w:rFonts w:ascii="Arial" w:hAnsi="Arial" w:cs="Arial"/>
                <w:bCs/>
                <w:color w:val="auto"/>
                <w:sz w:val="22"/>
              </w:rPr>
              <w:t>http://www.csg.com.vn/thanh-vien/tan-thuan/gioi-thieu</w:t>
            </w:r>
            <w:r>
              <w:rPr>
                <w:rFonts w:ascii="Arial" w:hAnsi="Arial" w:cs="Arial"/>
                <w:bCs/>
                <w:color w:val="auto"/>
                <w:sz w:val="22"/>
              </w:rPr>
              <w:t>)</w:t>
            </w:r>
          </w:p>
        </w:tc>
        <w:tc>
          <w:tcPr>
            <w:tcW w:w="408" w:type="pct"/>
            <w:shd w:val="clear" w:color="auto" w:fill="auto"/>
            <w:vAlign w:val="center"/>
          </w:tcPr>
          <w:p w:rsidR="00593545" w:rsidRPr="007117E8" w:rsidRDefault="00AD7F88"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lượng mưa</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1</w:t>
            </w:r>
          </w:p>
        </w:tc>
        <w:tc>
          <w:tcPr>
            <w:tcW w:w="2463" w:type="pct"/>
            <w:shd w:val="clear" w:color="auto" w:fill="auto"/>
            <w:vAlign w:val="center"/>
          </w:tcPr>
          <w:p w:rsidR="00593545" w:rsidRPr="007117E8" w:rsidRDefault="00F469D2" w:rsidP="007117E8">
            <w:pPr>
              <w:pStyle w:val="Tabletext"/>
              <w:spacing w:before="120" w:after="120" w:line="276" w:lineRule="auto"/>
              <w:rPr>
                <w:rFonts w:ascii="Arial" w:hAnsi="Arial" w:cs="Arial"/>
                <w:bCs/>
                <w:color w:val="auto"/>
                <w:sz w:val="22"/>
              </w:rPr>
            </w:pPr>
            <w:r>
              <w:rPr>
                <w:rFonts w:ascii="Arial" w:hAnsi="Arial" w:cs="Arial"/>
                <w:bCs/>
                <w:color w:val="auto"/>
                <w:sz w:val="22"/>
              </w:rPr>
              <w:t xml:space="preserve">Phỏng vấn đơn vị cảng: có </w:t>
            </w:r>
          </w:p>
        </w:tc>
        <w:tc>
          <w:tcPr>
            <w:tcW w:w="408" w:type="pct"/>
            <w:shd w:val="clear" w:color="auto" w:fill="auto"/>
            <w:vAlign w:val="center"/>
          </w:tcPr>
          <w:p w:rsidR="00593545" w:rsidRPr="007117E8" w:rsidRDefault="00F469D2"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lang w:val="fr-FR"/>
              </w:rPr>
            </w:pPr>
            <w:r w:rsidRPr="00502CDC">
              <w:rPr>
                <w:rFonts w:ascii="Arial" w:hAnsi="Arial" w:cs="Arial"/>
                <w:sz w:val="22"/>
              </w:rPr>
              <w:t xml:space="preserve">Phần trăm </w:t>
            </w:r>
            <w:r>
              <w:rPr>
                <w:rFonts w:ascii="Arial" w:hAnsi="Arial" w:cs="Arial"/>
                <w:sz w:val="22"/>
              </w:rPr>
              <w:t>diện tích kho kín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2</w:t>
            </w:r>
          </w:p>
        </w:tc>
        <w:tc>
          <w:tcPr>
            <w:tcW w:w="2463" w:type="pct"/>
            <w:shd w:val="clear" w:color="auto" w:fill="auto"/>
            <w:vAlign w:val="center"/>
          </w:tcPr>
          <w:p w:rsidR="00593545" w:rsidRDefault="009D58B3" w:rsidP="007117E8">
            <w:pPr>
              <w:pStyle w:val="Tabletext"/>
              <w:spacing w:before="120" w:after="120" w:line="276" w:lineRule="auto"/>
              <w:rPr>
                <w:rFonts w:ascii="Arial" w:hAnsi="Arial" w:cs="Arial"/>
                <w:bCs/>
                <w:color w:val="auto"/>
                <w:sz w:val="22"/>
              </w:rPr>
            </w:pPr>
            <w:r>
              <w:rPr>
                <w:rFonts w:ascii="Arial" w:hAnsi="Arial" w:cs="Arial"/>
                <w:bCs/>
                <w:color w:val="auto"/>
                <w:sz w:val="22"/>
              </w:rPr>
              <w:t xml:space="preserve">Theo </w:t>
            </w:r>
            <w:hyperlink r:id="rId38" w:history="1">
              <w:r w:rsidRPr="00AA7406">
                <w:rPr>
                  <w:rStyle w:val="Hyperlink"/>
                  <w:rFonts w:ascii="Arial" w:hAnsi="Arial" w:cs="Arial"/>
                  <w:bCs/>
                  <w:sz w:val="22"/>
                </w:rPr>
                <w:t>http://www.csg.com.vn/thong-tin/ha-tang-trang-thiet-bi</w:t>
              </w:r>
            </w:hyperlink>
          </w:p>
          <w:p w:rsidR="009D58B3" w:rsidRDefault="009D58B3" w:rsidP="007117E8">
            <w:pPr>
              <w:pStyle w:val="Tabletext"/>
              <w:spacing w:before="120" w:after="120" w:line="276" w:lineRule="auto"/>
              <w:rPr>
                <w:rFonts w:ascii="Arial" w:hAnsi="Arial" w:cs="Arial"/>
                <w:bCs/>
                <w:color w:val="auto"/>
                <w:sz w:val="22"/>
                <w:vertAlign w:val="superscript"/>
              </w:rPr>
            </w:pPr>
            <w:r>
              <w:rPr>
                <w:rFonts w:ascii="Arial" w:hAnsi="Arial" w:cs="Arial"/>
                <w:bCs/>
                <w:color w:val="auto"/>
                <w:sz w:val="22"/>
              </w:rPr>
              <w:t>Diện tích kho kín: 6 300m</w:t>
            </w:r>
            <w:r w:rsidRPr="009D58B3">
              <w:rPr>
                <w:rFonts w:ascii="Arial" w:hAnsi="Arial" w:cs="Arial"/>
                <w:bCs/>
                <w:color w:val="auto"/>
                <w:sz w:val="22"/>
                <w:vertAlign w:val="superscript"/>
              </w:rPr>
              <w:t>2</w:t>
            </w:r>
          </w:p>
          <w:p w:rsidR="009D58B3" w:rsidRPr="007117E8" w:rsidRDefault="009D58B3" w:rsidP="007117E8">
            <w:pPr>
              <w:pStyle w:val="Tabletext"/>
              <w:spacing w:before="120" w:after="120" w:line="276" w:lineRule="auto"/>
              <w:rPr>
                <w:rFonts w:ascii="Arial" w:hAnsi="Arial" w:cs="Arial"/>
                <w:bCs/>
                <w:color w:val="auto"/>
                <w:sz w:val="22"/>
              </w:rPr>
            </w:pPr>
            <w:r>
              <w:rPr>
                <w:rFonts w:ascii="Arial" w:hAnsi="Arial" w:cs="Arial"/>
                <w:bCs/>
                <w:color w:val="auto"/>
                <w:sz w:val="22"/>
              </w:rPr>
              <w:t>Diện tích bãi: 17 000m</w:t>
            </w:r>
            <w:r w:rsidRPr="009D58B3">
              <w:rPr>
                <w:rFonts w:ascii="Arial" w:hAnsi="Arial" w:cs="Arial"/>
                <w:bCs/>
                <w:color w:val="auto"/>
                <w:sz w:val="22"/>
                <w:vertAlign w:val="superscript"/>
              </w:rPr>
              <w:t>2</w:t>
            </w:r>
          </w:p>
        </w:tc>
        <w:tc>
          <w:tcPr>
            <w:tcW w:w="408" w:type="pct"/>
            <w:shd w:val="clear" w:color="auto" w:fill="auto"/>
            <w:vAlign w:val="center"/>
          </w:tcPr>
          <w:p w:rsidR="00593545" w:rsidRPr="007117E8" w:rsidRDefault="009D58B3"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0.75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3</w:t>
            </w:r>
          </w:p>
        </w:tc>
        <w:tc>
          <w:tcPr>
            <w:tcW w:w="2463" w:type="pct"/>
            <w:shd w:val="clear" w:color="auto" w:fill="auto"/>
            <w:vAlign w:val="center"/>
          </w:tcPr>
          <w:p w:rsidR="00593545" w:rsidRPr="007117E8" w:rsidRDefault="003A385A" w:rsidP="007117E8">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xây dựng năm 199</w:t>
            </w:r>
            <w:r w:rsidR="00E02B63">
              <w:rPr>
                <w:rFonts w:ascii="Arial" w:hAnsi="Arial" w:cs="Arial"/>
                <w:bCs/>
                <w:color w:val="auto"/>
                <w:sz w:val="22"/>
              </w:rPr>
              <w:t>1</w:t>
            </w:r>
            <w:r>
              <w:rPr>
                <w:rFonts w:ascii="Arial" w:hAnsi="Arial" w:cs="Arial"/>
                <w:bCs/>
                <w:color w:val="auto"/>
                <w:sz w:val="22"/>
              </w:rPr>
              <w:t xml:space="preserve">, </w:t>
            </w:r>
            <w:r w:rsidR="00E02B63">
              <w:rPr>
                <w:rFonts w:ascii="Arial" w:hAnsi="Arial" w:cs="Arial"/>
                <w:bCs/>
                <w:color w:val="auto"/>
                <w:sz w:val="22"/>
              </w:rPr>
              <w:t xml:space="preserve">qu 4 lần </w:t>
            </w:r>
            <w:r>
              <w:rPr>
                <w:rFonts w:ascii="Arial" w:hAnsi="Arial" w:cs="Arial"/>
                <w:bCs/>
                <w:color w:val="auto"/>
                <w:sz w:val="22"/>
              </w:rPr>
              <w:t xml:space="preserve"> nâng cấp </w:t>
            </w:r>
            <w:r w:rsidR="00E02B63">
              <w:rPr>
                <w:rFonts w:ascii="Arial" w:hAnsi="Arial" w:cs="Arial"/>
                <w:bCs/>
                <w:color w:val="auto"/>
                <w:sz w:val="22"/>
              </w:rPr>
              <w:t xml:space="preserve">1998, 1999, 2005, </w:t>
            </w:r>
            <w:r>
              <w:rPr>
                <w:rFonts w:ascii="Arial" w:hAnsi="Arial" w:cs="Arial"/>
                <w:bCs/>
                <w:color w:val="auto"/>
                <w:sz w:val="22"/>
              </w:rPr>
              <w:t xml:space="preserve">2011 nên tuổi công trình </w:t>
            </w:r>
            <w:r w:rsidR="00E02B63">
              <w:rPr>
                <w:rFonts w:ascii="Arial" w:hAnsi="Arial" w:cs="Arial"/>
                <w:bCs/>
                <w:color w:val="auto"/>
                <w:sz w:val="22"/>
              </w:rPr>
              <w:t xml:space="preserve">có thể </w:t>
            </w:r>
            <w:r w:rsidR="00B653BA">
              <w:rPr>
                <w:rFonts w:ascii="Arial" w:hAnsi="Arial" w:cs="Arial"/>
                <w:bCs/>
                <w:color w:val="auto"/>
                <w:sz w:val="22"/>
              </w:rPr>
              <w:t xml:space="preserve">tạm </w:t>
            </w:r>
            <w:r w:rsidR="00E02B63">
              <w:rPr>
                <w:rFonts w:ascii="Arial" w:hAnsi="Arial" w:cs="Arial"/>
                <w:bCs/>
                <w:color w:val="auto"/>
                <w:sz w:val="22"/>
              </w:rPr>
              <w:t>tính là: 11 năm</w:t>
            </w:r>
          </w:p>
        </w:tc>
        <w:tc>
          <w:tcPr>
            <w:tcW w:w="408" w:type="pct"/>
            <w:shd w:val="clear" w:color="auto" w:fill="auto"/>
            <w:vAlign w:val="center"/>
          </w:tcPr>
          <w:p w:rsidR="00593545" w:rsidRPr="007117E8" w:rsidRDefault="00B653BA"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bão</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1</w:t>
            </w:r>
          </w:p>
        </w:tc>
        <w:tc>
          <w:tcPr>
            <w:tcW w:w="2463" w:type="pct"/>
            <w:shd w:val="clear" w:color="auto" w:fill="auto"/>
            <w:vAlign w:val="center"/>
          </w:tcPr>
          <w:p w:rsidR="00593545" w:rsidRPr="007117E8" w:rsidRDefault="001820CA" w:rsidP="007117E8">
            <w:pPr>
              <w:pStyle w:val="Tabletext"/>
              <w:spacing w:before="120" w:after="120" w:line="276" w:lineRule="auto"/>
              <w:rPr>
                <w:rFonts w:ascii="Arial" w:hAnsi="Arial" w:cs="Arial"/>
                <w:bCs/>
                <w:color w:val="auto"/>
                <w:sz w:val="22"/>
              </w:rPr>
            </w:pPr>
            <w:r>
              <w:rPr>
                <w:rFonts w:ascii="Arial" w:hAnsi="Arial" w:cs="Arial"/>
                <w:bCs/>
                <w:color w:val="auto"/>
                <w:sz w:val="22"/>
              </w:rPr>
              <w:t>Phỏng vấn đơn vị cảng: có</w:t>
            </w:r>
          </w:p>
        </w:tc>
        <w:tc>
          <w:tcPr>
            <w:tcW w:w="408" w:type="pct"/>
            <w:shd w:val="clear" w:color="auto" w:fill="auto"/>
            <w:vAlign w:val="center"/>
          </w:tcPr>
          <w:p w:rsidR="00593545" w:rsidRPr="007117E8" w:rsidRDefault="001820CA"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2</w:t>
            </w:r>
          </w:p>
        </w:tc>
        <w:tc>
          <w:tcPr>
            <w:tcW w:w="2463" w:type="pct"/>
            <w:shd w:val="clear" w:color="auto" w:fill="auto"/>
            <w:vAlign w:val="center"/>
          </w:tcPr>
          <w:p w:rsidR="00593545" w:rsidRPr="007117E8" w:rsidRDefault="001820CA" w:rsidP="007117E8">
            <w:pPr>
              <w:pStyle w:val="Tabletext"/>
              <w:spacing w:before="120" w:after="120" w:line="276" w:lineRule="auto"/>
              <w:rPr>
                <w:rFonts w:ascii="Arial" w:hAnsi="Arial" w:cs="Arial"/>
                <w:bCs/>
                <w:color w:val="auto"/>
                <w:sz w:val="22"/>
              </w:rPr>
            </w:pPr>
            <w:r>
              <w:rPr>
                <w:rFonts w:ascii="Arial" w:hAnsi="Arial" w:cs="Arial"/>
                <w:bCs/>
                <w:color w:val="auto"/>
                <w:sz w:val="22"/>
              </w:rPr>
              <w:t>Hồ sơ kiểm định công trình: có kè bờ</w:t>
            </w:r>
          </w:p>
        </w:tc>
        <w:tc>
          <w:tcPr>
            <w:tcW w:w="408" w:type="pct"/>
            <w:shd w:val="clear" w:color="auto" w:fill="auto"/>
            <w:vAlign w:val="center"/>
          </w:tcPr>
          <w:p w:rsidR="00593545" w:rsidRPr="007117E8" w:rsidRDefault="001820CA"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3</w:t>
            </w:r>
          </w:p>
        </w:tc>
        <w:tc>
          <w:tcPr>
            <w:tcW w:w="2463" w:type="pct"/>
            <w:shd w:val="clear" w:color="auto" w:fill="auto"/>
            <w:vAlign w:val="center"/>
          </w:tcPr>
          <w:p w:rsidR="00593545" w:rsidRPr="007117E8" w:rsidRDefault="001820CA" w:rsidP="007117E8">
            <w:pPr>
              <w:pStyle w:val="Tabletext"/>
              <w:spacing w:before="120" w:after="120" w:line="276" w:lineRule="auto"/>
              <w:rPr>
                <w:rFonts w:ascii="Arial" w:hAnsi="Arial" w:cs="Arial"/>
                <w:bCs/>
                <w:color w:val="auto"/>
                <w:sz w:val="22"/>
              </w:rPr>
            </w:pPr>
            <w:r>
              <w:rPr>
                <w:rFonts w:ascii="Arial" w:hAnsi="Arial" w:cs="Arial"/>
                <w:bCs/>
                <w:color w:val="auto"/>
                <w:sz w:val="22"/>
              </w:rPr>
              <w:t>11 năm (theo S1.3)</w:t>
            </w:r>
          </w:p>
        </w:tc>
        <w:tc>
          <w:tcPr>
            <w:tcW w:w="408" w:type="pct"/>
            <w:shd w:val="clear" w:color="auto" w:fill="auto"/>
            <w:vAlign w:val="center"/>
          </w:tcPr>
          <w:p w:rsidR="00593545" w:rsidRPr="007117E8" w:rsidRDefault="00ED0411"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4</w:t>
            </w:r>
          </w:p>
        </w:tc>
        <w:tc>
          <w:tcPr>
            <w:tcW w:w="2463" w:type="pct"/>
            <w:shd w:val="clear" w:color="auto" w:fill="auto"/>
            <w:vAlign w:val="center"/>
          </w:tcPr>
          <w:p w:rsidR="00593545" w:rsidRPr="007117E8" w:rsidRDefault="00501BA9" w:rsidP="007117E8">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kiểm định công trình/thiết kế (có thể tham khảo Báo cáo Quy hoạch chi tiết hệ thống cảng biển Việt Nam/Các báo cáo khác có liên quan/ Phỏng vấn đơn vị cảng)</w:t>
            </w:r>
            <w:r w:rsidR="0028657A">
              <w:rPr>
                <w:rFonts w:ascii="Arial" w:hAnsi="Arial" w:cs="Arial"/>
                <w:bCs/>
                <w:color w:val="auto"/>
                <w:sz w:val="22"/>
              </w:rPr>
              <w:t xml:space="preserve"> công trình thuộc cấp III</w:t>
            </w:r>
          </w:p>
        </w:tc>
        <w:tc>
          <w:tcPr>
            <w:tcW w:w="408" w:type="pct"/>
            <w:shd w:val="clear" w:color="auto" w:fill="auto"/>
            <w:vAlign w:val="center"/>
          </w:tcPr>
          <w:p w:rsidR="00593545" w:rsidRPr="007117E8" w:rsidRDefault="0028657A"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0.75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thủy triều / nước biển dâng</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1</w:t>
            </w:r>
          </w:p>
        </w:tc>
        <w:tc>
          <w:tcPr>
            <w:tcW w:w="2463" w:type="pct"/>
            <w:shd w:val="clear" w:color="auto" w:fill="auto"/>
            <w:vAlign w:val="center"/>
          </w:tcPr>
          <w:p w:rsidR="00593545" w:rsidRPr="007117E8" w:rsidRDefault="006F1B65" w:rsidP="007117E8">
            <w:pPr>
              <w:pStyle w:val="Tabletext"/>
              <w:spacing w:before="120" w:after="120" w:line="276" w:lineRule="auto"/>
              <w:rPr>
                <w:rFonts w:ascii="Arial" w:hAnsi="Arial" w:cs="Arial"/>
                <w:bCs/>
                <w:color w:val="auto"/>
                <w:sz w:val="22"/>
              </w:rPr>
            </w:pPr>
            <w:r>
              <w:rPr>
                <w:rFonts w:ascii="Arial" w:hAnsi="Arial" w:cs="Arial"/>
                <w:bCs/>
                <w:color w:val="auto"/>
                <w:sz w:val="22"/>
              </w:rPr>
              <w:t>Có ngập (theo H5)</w:t>
            </w:r>
          </w:p>
        </w:tc>
        <w:tc>
          <w:tcPr>
            <w:tcW w:w="408" w:type="pct"/>
            <w:shd w:val="clear" w:color="auto" w:fill="auto"/>
            <w:vAlign w:val="center"/>
          </w:tcPr>
          <w:p w:rsidR="00593545" w:rsidRPr="007117E8" w:rsidRDefault="006F1B65"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2</w:t>
            </w:r>
          </w:p>
        </w:tc>
        <w:tc>
          <w:tcPr>
            <w:tcW w:w="2463" w:type="pct"/>
            <w:shd w:val="clear" w:color="auto" w:fill="auto"/>
            <w:vAlign w:val="center"/>
          </w:tcPr>
          <w:p w:rsidR="00593545" w:rsidRPr="007117E8" w:rsidRDefault="006F1B65" w:rsidP="007117E8">
            <w:pPr>
              <w:pStyle w:val="Tabletext"/>
              <w:spacing w:before="120" w:after="120" w:line="276" w:lineRule="auto"/>
              <w:rPr>
                <w:rFonts w:ascii="Arial" w:hAnsi="Arial" w:cs="Arial"/>
                <w:bCs/>
                <w:color w:val="auto"/>
                <w:sz w:val="22"/>
              </w:rPr>
            </w:pPr>
            <w:r>
              <w:rPr>
                <w:rFonts w:ascii="Arial" w:hAnsi="Arial" w:cs="Arial"/>
                <w:bCs/>
                <w:color w:val="auto"/>
                <w:sz w:val="22"/>
              </w:rPr>
              <w:t>Có theo E2.5</w:t>
            </w:r>
          </w:p>
        </w:tc>
        <w:tc>
          <w:tcPr>
            <w:tcW w:w="408" w:type="pct"/>
            <w:shd w:val="clear" w:color="auto" w:fill="auto"/>
            <w:vAlign w:val="center"/>
          </w:tcPr>
          <w:p w:rsidR="00593545" w:rsidRPr="007117E8" w:rsidRDefault="006F1B65"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3</w:t>
            </w:r>
          </w:p>
        </w:tc>
        <w:tc>
          <w:tcPr>
            <w:tcW w:w="2463" w:type="pct"/>
            <w:shd w:val="clear" w:color="auto" w:fill="auto"/>
            <w:vAlign w:val="center"/>
          </w:tcPr>
          <w:p w:rsidR="00593545" w:rsidRPr="007117E8" w:rsidRDefault="006F1B65" w:rsidP="007117E8">
            <w:pPr>
              <w:pStyle w:val="Tabletext"/>
              <w:spacing w:before="120" w:after="120" w:line="276" w:lineRule="auto"/>
              <w:rPr>
                <w:rFonts w:ascii="Arial" w:hAnsi="Arial" w:cs="Arial"/>
                <w:bCs/>
                <w:color w:val="auto"/>
                <w:sz w:val="22"/>
              </w:rPr>
            </w:pPr>
            <w:r>
              <w:rPr>
                <w:rFonts w:ascii="Arial" w:hAnsi="Arial" w:cs="Arial"/>
                <w:bCs/>
                <w:color w:val="auto"/>
                <w:sz w:val="22"/>
              </w:rPr>
              <w:t>11 năm (theo S1.3)</w:t>
            </w:r>
          </w:p>
        </w:tc>
        <w:tc>
          <w:tcPr>
            <w:tcW w:w="408" w:type="pct"/>
            <w:shd w:val="clear" w:color="auto" w:fill="auto"/>
            <w:vAlign w:val="center"/>
          </w:tcPr>
          <w:p w:rsidR="00593545" w:rsidRPr="007117E8" w:rsidRDefault="006F1B65"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4</w:t>
            </w:r>
          </w:p>
        </w:tc>
        <w:tc>
          <w:tcPr>
            <w:tcW w:w="2463" w:type="pct"/>
            <w:shd w:val="clear" w:color="auto" w:fill="auto"/>
            <w:vAlign w:val="center"/>
          </w:tcPr>
          <w:p w:rsidR="00593545" w:rsidRPr="007117E8" w:rsidRDefault="006F1B65" w:rsidP="007117E8">
            <w:pPr>
              <w:pStyle w:val="Tabletext"/>
              <w:spacing w:before="120" w:after="120" w:line="276" w:lineRule="auto"/>
              <w:rPr>
                <w:rFonts w:ascii="Arial" w:hAnsi="Arial" w:cs="Arial"/>
                <w:bCs/>
                <w:color w:val="auto"/>
                <w:sz w:val="22"/>
              </w:rPr>
            </w:pPr>
            <w:r>
              <w:rPr>
                <w:rFonts w:ascii="Arial" w:hAnsi="Arial" w:cs="Arial"/>
                <w:bCs/>
                <w:color w:val="auto"/>
                <w:sz w:val="22"/>
              </w:rPr>
              <w:t>Công trình thuộc cấp III</w:t>
            </w:r>
            <w:r w:rsidR="000F4697">
              <w:rPr>
                <w:rFonts w:ascii="Arial" w:hAnsi="Arial" w:cs="Arial"/>
                <w:bCs/>
                <w:color w:val="auto"/>
                <w:sz w:val="22"/>
              </w:rPr>
              <w:t xml:space="preserve"> (</w:t>
            </w:r>
            <w:r w:rsidR="00122F6D">
              <w:rPr>
                <w:rFonts w:ascii="Arial" w:hAnsi="Arial" w:cs="Arial"/>
                <w:bCs/>
                <w:color w:val="auto"/>
                <w:sz w:val="22"/>
              </w:rPr>
              <w:t>S</w:t>
            </w:r>
            <w:r w:rsidR="000F4697">
              <w:rPr>
                <w:rFonts w:ascii="Arial" w:hAnsi="Arial" w:cs="Arial"/>
                <w:bCs/>
                <w:color w:val="auto"/>
                <w:sz w:val="22"/>
              </w:rPr>
              <w:t>2.4)</w:t>
            </w:r>
          </w:p>
        </w:tc>
        <w:tc>
          <w:tcPr>
            <w:tcW w:w="408" w:type="pct"/>
            <w:shd w:val="clear" w:color="auto" w:fill="auto"/>
            <w:vAlign w:val="center"/>
          </w:tcPr>
          <w:p w:rsidR="00593545" w:rsidRPr="007117E8" w:rsidRDefault="000F4697"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0.75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502CDC">
              <w:rPr>
                <w:rFonts w:ascii="Arial" w:hAnsi="Arial" w:cs="Arial"/>
                <w:sz w:val="22"/>
              </w:rPr>
              <w:t>Nổi hoặc Cố định</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S3.5</w:t>
            </w:r>
          </w:p>
        </w:tc>
        <w:tc>
          <w:tcPr>
            <w:tcW w:w="2463" w:type="pct"/>
            <w:shd w:val="clear" w:color="auto" w:fill="auto"/>
            <w:vAlign w:val="center"/>
          </w:tcPr>
          <w:p w:rsidR="000F4697" w:rsidRDefault="000F4697" w:rsidP="007117E8">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kiểm định công trình/thiết kế.</w:t>
            </w:r>
          </w:p>
          <w:p w:rsidR="00593545" w:rsidRPr="007117E8" w:rsidRDefault="000F4697" w:rsidP="000F4697">
            <w:pPr>
              <w:pStyle w:val="Tabletext"/>
              <w:spacing w:before="120" w:after="120" w:line="276" w:lineRule="auto"/>
              <w:rPr>
                <w:rFonts w:ascii="Arial" w:hAnsi="Arial" w:cs="Arial"/>
                <w:bCs/>
                <w:color w:val="auto"/>
                <w:sz w:val="22"/>
              </w:rPr>
            </w:pPr>
            <w:r>
              <w:rPr>
                <w:rFonts w:ascii="Arial" w:hAnsi="Arial" w:cs="Arial"/>
                <w:bCs/>
                <w:color w:val="auto"/>
                <w:sz w:val="22"/>
              </w:rPr>
              <w:t>(có thể tham khảo Báo cáo Quy hoạch chi tiết hệ thống cảng biển Việt Nam/Các báo cáo khác có liên quan/ Phỏng vấn Cục Hàng Hải Việt Nam): là công trình cố định</w:t>
            </w:r>
          </w:p>
        </w:tc>
        <w:tc>
          <w:tcPr>
            <w:tcW w:w="408" w:type="pct"/>
            <w:shd w:val="clear" w:color="auto" w:fill="auto"/>
            <w:vAlign w:val="center"/>
          </w:tcPr>
          <w:p w:rsidR="00593545" w:rsidRPr="007117E8" w:rsidRDefault="000F4697"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Năng lực thi công nâng cấp/cải tạo</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1</w:t>
            </w:r>
          </w:p>
        </w:tc>
        <w:tc>
          <w:tcPr>
            <w:tcW w:w="2463" w:type="pct"/>
            <w:shd w:val="clear" w:color="auto" w:fill="auto"/>
            <w:vAlign w:val="center"/>
          </w:tcPr>
          <w:p w:rsidR="00072741" w:rsidRDefault="00072741" w:rsidP="00072741">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kiểm định công trình/thiết kế.</w:t>
            </w:r>
          </w:p>
          <w:p w:rsidR="00072741" w:rsidRDefault="00072741" w:rsidP="007117E8">
            <w:pPr>
              <w:pStyle w:val="Tabletext"/>
              <w:spacing w:before="120" w:after="120" w:line="276" w:lineRule="auto"/>
              <w:rPr>
                <w:rFonts w:ascii="Arial" w:hAnsi="Arial" w:cs="Arial"/>
                <w:bCs/>
                <w:color w:val="auto"/>
                <w:sz w:val="22"/>
              </w:rPr>
            </w:pPr>
            <w:r>
              <w:rPr>
                <w:rFonts w:ascii="Arial" w:hAnsi="Arial" w:cs="Arial"/>
                <w:bCs/>
                <w:color w:val="auto"/>
                <w:sz w:val="22"/>
              </w:rPr>
              <w:t>Công trình thuộc kết cấu cầu tàu, các công trình khác có vật liệu/phương pháp thi công các đơn vị thi công trong nước hoàn toàn chủ động.</w:t>
            </w:r>
          </w:p>
          <w:p w:rsidR="00593545" w:rsidRPr="007117E8" w:rsidRDefault="00072741" w:rsidP="00072741">
            <w:pPr>
              <w:pStyle w:val="Tabletext"/>
              <w:spacing w:before="120" w:after="120" w:line="276" w:lineRule="auto"/>
              <w:rPr>
                <w:rFonts w:ascii="Arial" w:hAnsi="Arial" w:cs="Arial"/>
                <w:bCs/>
                <w:color w:val="auto"/>
                <w:sz w:val="22"/>
              </w:rPr>
            </w:pPr>
            <w:r w:rsidRPr="008D5E73">
              <w:rPr>
                <w:rStyle w:val="BodyTextChar1"/>
                <w:rFonts w:ascii="Arial" w:hAnsi="Arial" w:cs="Arial"/>
                <w:sz w:val="22"/>
                <w:szCs w:val="22"/>
                <w:lang w:eastAsia="vi-VN"/>
              </w:rPr>
              <w:t>Năng lực nhà thầu thi công nâng cấp/cải tạo</w:t>
            </w:r>
            <w:r>
              <w:rPr>
                <w:rStyle w:val="BodyTextChar1"/>
                <w:rFonts w:ascii="Arial" w:hAnsi="Arial" w:cs="Arial"/>
                <w:sz w:val="22"/>
                <w:szCs w:val="22"/>
                <w:lang w:eastAsia="vi-VN"/>
              </w:rPr>
              <w:t>:</w:t>
            </w:r>
            <w:r w:rsidRPr="00072741">
              <w:rPr>
                <w:rFonts w:ascii="Arial" w:hAnsi="Arial" w:cs="Arial"/>
                <w:bCs/>
                <w:color w:val="auto"/>
                <w:sz w:val="22"/>
              </w:rPr>
              <w:t xml:space="preserve">Có sẵn tại địa điểm Cảng, Bến thủy nội địa và Cảng biển, Bến cảng </w:t>
            </w:r>
          </w:p>
        </w:tc>
        <w:tc>
          <w:tcPr>
            <w:tcW w:w="408" w:type="pct"/>
            <w:shd w:val="clear" w:color="auto" w:fill="auto"/>
            <w:vAlign w:val="center"/>
          </w:tcPr>
          <w:p w:rsidR="00593545" w:rsidRPr="007117E8" w:rsidRDefault="009F3702"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Hệ thống giám sát an toàn (tự động)</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2</w:t>
            </w:r>
          </w:p>
        </w:tc>
        <w:tc>
          <w:tcPr>
            <w:tcW w:w="2463" w:type="pct"/>
            <w:shd w:val="clear" w:color="auto" w:fill="auto"/>
            <w:vAlign w:val="center"/>
          </w:tcPr>
          <w:p w:rsidR="00593545" w:rsidRPr="007117E8" w:rsidRDefault="00072741" w:rsidP="007117E8">
            <w:pPr>
              <w:pStyle w:val="Tabletext"/>
              <w:spacing w:before="120" w:after="120" w:line="276" w:lineRule="auto"/>
              <w:rPr>
                <w:rFonts w:ascii="Arial" w:hAnsi="Arial" w:cs="Arial"/>
                <w:bCs/>
                <w:color w:val="auto"/>
                <w:sz w:val="22"/>
              </w:rPr>
            </w:pPr>
            <w:r>
              <w:rPr>
                <w:rFonts w:ascii="Arial" w:hAnsi="Arial" w:cs="Arial"/>
                <w:bCs/>
                <w:color w:val="auto"/>
                <w:sz w:val="22"/>
              </w:rPr>
              <w:t>Không</w:t>
            </w:r>
          </w:p>
        </w:tc>
        <w:tc>
          <w:tcPr>
            <w:tcW w:w="408" w:type="pct"/>
            <w:shd w:val="clear" w:color="auto" w:fill="auto"/>
            <w:vAlign w:val="center"/>
          </w:tcPr>
          <w:p w:rsidR="00593545" w:rsidRPr="007117E8" w:rsidRDefault="00B04985"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Pr>
                <w:bCs/>
              </w:rPr>
              <w:t>.25</w:t>
            </w:r>
          </w:p>
        </w:tc>
      </w:tr>
      <w:tr w:rsidR="00593545" w:rsidRPr="00AA7406" w:rsidTr="001B55DD">
        <w:tc>
          <w:tcPr>
            <w:tcW w:w="1555" w:type="pct"/>
            <w:shd w:val="clear" w:color="auto" w:fill="auto"/>
          </w:tcPr>
          <w:p w:rsidR="00593545" w:rsidRPr="00502CDC" w:rsidRDefault="00593545" w:rsidP="00F4083B">
            <w:pPr>
              <w:pStyle w:val="Tabletext"/>
              <w:spacing w:before="120" w:after="120" w:line="276" w:lineRule="auto"/>
              <w:rPr>
                <w:rFonts w:ascii="Arial" w:hAnsi="Arial" w:cs="Arial"/>
                <w:bCs/>
                <w:color w:val="auto"/>
                <w:sz w:val="22"/>
              </w:rPr>
            </w:pPr>
            <w:r w:rsidRPr="00AA7406">
              <w:rPr>
                <w:rStyle w:val="BodyTextChar1"/>
                <w:rFonts w:ascii="Arial" w:hAnsi="Arial" w:cs="Arial"/>
                <w:sz w:val="22"/>
                <w:szCs w:val="22"/>
                <w:lang w:eastAsia="vi-VN"/>
              </w:rPr>
              <w:t>Năng lực tổ chức</w:t>
            </w:r>
            <w:r>
              <w:rPr>
                <w:rStyle w:val="BodyTextChar1"/>
                <w:rFonts w:ascii="Arial" w:hAnsi="Arial" w:cs="Arial"/>
                <w:sz w:val="22"/>
                <w:szCs w:val="22"/>
                <w:lang w:eastAsia="vi-VN"/>
              </w:rPr>
              <w:t>t</w:t>
            </w:r>
            <w:r>
              <w:rPr>
                <w:rStyle w:val="BodyTextChar1"/>
                <w:lang w:eastAsia="vi-VN"/>
              </w:rPr>
              <w:t>heo c</w:t>
            </w:r>
            <w:r w:rsidRPr="0010387E">
              <w:rPr>
                <w:rStyle w:val="BodyTextChar1"/>
                <w:rFonts w:ascii="Arial" w:hAnsi="Arial" w:cs="Arial"/>
                <w:sz w:val="22"/>
                <w:szCs w:val="22"/>
                <w:lang w:eastAsia="vi-VN"/>
              </w:rPr>
              <w:t>ấp kỹ thuật của cảng</w:t>
            </w:r>
          </w:p>
        </w:tc>
        <w:tc>
          <w:tcPr>
            <w:tcW w:w="574" w:type="pct"/>
            <w:shd w:val="clear" w:color="auto" w:fill="auto"/>
            <w:vAlign w:val="center"/>
          </w:tcPr>
          <w:p w:rsidR="00593545" w:rsidRPr="00502CDC" w:rsidRDefault="00593545"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3</w:t>
            </w:r>
          </w:p>
        </w:tc>
        <w:tc>
          <w:tcPr>
            <w:tcW w:w="2463" w:type="pct"/>
            <w:shd w:val="clear" w:color="auto" w:fill="auto"/>
            <w:vAlign w:val="center"/>
          </w:tcPr>
          <w:p w:rsidR="00593545" w:rsidRPr="007117E8" w:rsidRDefault="00122F6D" w:rsidP="007117E8">
            <w:pPr>
              <w:pStyle w:val="Tabletext"/>
              <w:spacing w:before="120" w:after="120" w:line="276" w:lineRule="auto"/>
              <w:rPr>
                <w:rFonts w:ascii="Arial" w:hAnsi="Arial" w:cs="Arial"/>
                <w:bCs/>
                <w:color w:val="auto"/>
                <w:sz w:val="22"/>
              </w:rPr>
            </w:pPr>
            <w:r>
              <w:rPr>
                <w:rFonts w:ascii="Arial" w:hAnsi="Arial" w:cs="Arial"/>
                <w:bCs/>
                <w:color w:val="auto"/>
                <w:sz w:val="22"/>
              </w:rPr>
              <w:t>Cấp III theo S2.4 (tiếp nhận tàu cấp I giảm tải)</w:t>
            </w:r>
          </w:p>
        </w:tc>
        <w:tc>
          <w:tcPr>
            <w:tcW w:w="408" w:type="pct"/>
            <w:shd w:val="clear" w:color="auto" w:fill="auto"/>
            <w:vAlign w:val="center"/>
          </w:tcPr>
          <w:p w:rsidR="00593545" w:rsidRPr="007117E8" w:rsidRDefault="009F3702" w:rsidP="00E812FA">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bl>
    <w:p w:rsidR="00462A91" w:rsidRDefault="00462A91" w:rsidP="00A47FC5">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b/>
          <w:bCs/>
          <w:sz w:val="22"/>
          <w:szCs w:val="22"/>
          <w:lang w:eastAsia="vi-VN"/>
        </w:rPr>
        <w:sectPr w:rsidR="00462A91" w:rsidSect="00266731">
          <w:pgSz w:w="16834" w:h="11909" w:orient="landscape" w:code="9"/>
          <w:pgMar w:top="1701" w:right="1134" w:bottom="1134" w:left="1134" w:header="720" w:footer="720" w:gutter="0"/>
          <w:cols w:space="720"/>
          <w:docGrid w:linePitch="381"/>
        </w:sectPr>
      </w:pPr>
    </w:p>
    <w:p w:rsidR="00A47FC5" w:rsidRPr="00462A91" w:rsidRDefault="00A47FC5" w:rsidP="00A47FC5">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sz w:val="22"/>
          <w:szCs w:val="22"/>
          <w:lang w:eastAsia="vi-VN"/>
        </w:rPr>
      </w:pPr>
      <w:bookmarkStart w:id="286" w:name="_Toc98712428"/>
      <w:r>
        <w:rPr>
          <w:rStyle w:val="BodyTextChar1"/>
          <w:rFonts w:ascii="Arial" w:hAnsi="Arial" w:cs="Arial"/>
          <w:b/>
          <w:bCs/>
          <w:sz w:val="22"/>
          <w:szCs w:val="22"/>
          <w:lang w:eastAsia="vi-VN"/>
        </w:rPr>
        <w:t>Kết quả đánh giá</w:t>
      </w:r>
      <w:bookmarkEnd w:id="286"/>
    </w:p>
    <w:p w:rsidR="00F4256A" w:rsidRPr="00AA7406" w:rsidRDefault="00F4256A" w:rsidP="00F4256A">
      <w:pPr>
        <w:pStyle w:val="Caption"/>
        <w:rPr>
          <w:rFonts w:ascii="Arial" w:hAnsi="Arial" w:cs="Arial"/>
          <w:b/>
          <w:bCs/>
          <w:sz w:val="22"/>
          <w:szCs w:val="22"/>
          <w:lang w:val="en-GB" w:eastAsia="en-GB"/>
        </w:rPr>
      </w:pPr>
      <w:bookmarkStart w:id="287" w:name="_Toc98712589"/>
      <w:r w:rsidRPr="00AA7406">
        <w:rPr>
          <w:rFonts w:ascii="Arial" w:hAnsi="Arial" w:cs="Arial"/>
          <w:b/>
          <w:bCs/>
          <w:sz w:val="22"/>
          <w:szCs w:val="22"/>
          <w:lang w:val="en-GB" w:eastAsia="en-GB"/>
        </w:rPr>
        <w:t xml:space="preserve">Bảng </w:t>
      </w:r>
      <w:r w:rsidR="00D55421"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STYLEREF 1 \s </w:instrText>
      </w:r>
      <w:r w:rsidR="00D55421"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6</w:t>
      </w:r>
      <w:r w:rsidR="00D55421" w:rsidRPr="00AA7406">
        <w:rPr>
          <w:rFonts w:ascii="Arial" w:hAnsi="Arial" w:cs="Arial"/>
          <w:b/>
          <w:bCs/>
          <w:sz w:val="22"/>
          <w:szCs w:val="22"/>
          <w:lang w:val="en-GB" w:eastAsia="en-GB"/>
        </w:rPr>
        <w:fldChar w:fldCharType="end"/>
      </w:r>
      <w:r w:rsidR="00ED1FC8" w:rsidRPr="00AA7406">
        <w:rPr>
          <w:rFonts w:ascii="Arial" w:hAnsi="Arial" w:cs="Arial"/>
          <w:b/>
          <w:bCs/>
          <w:sz w:val="22"/>
          <w:szCs w:val="22"/>
          <w:lang w:val="en-GB" w:eastAsia="en-GB"/>
        </w:rPr>
        <w:t>.</w:t>
      </w:r>
      <w:r w:rsidR="00D55421"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SEQ Bảng \* ARABIC \s 1 </w:instrText>
      </w:r>
      <w:r w:rsidR="00D55421"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2</w:t>
      </w:r>
      <w:r w:rsidR="00D55421" w:rsidRPr="00AA7406">
        <w:rPr>
          <w:rFonts w:ascii="Arial" w:hAnsi="Arial" w:cs="Arial"/>
          <w:b/>
          <w:bCs/>
          <w:sz w:val="22"/>
          <w:szCs w:val="22"/>
          <w:lang w:val="en-GB" w:eastAsia="en-GB"/>
        </w:rPr>
        <w:fldChar w:fldCharType="end"/>
      </w:r>
      <w:r w:rsidRPr="00AA7406">
        <w:rPr>
          <w:rFonts w:ascii="Arial" w:hAnsi="Arial" w:cs="Arial"/>
          <w:b/>
          <w:bCs/>
          <w:sz w:val="22"/>
          <w:szCs w:val="22"/>
          <w:lang w:val="en-GB" w:eastAsia="en-GB"/>
        </w:rPr>
        <w:t xml:space="preserve">. </w:t>
      </w:r>
      <w:r w:rsidR="008D3F8C" w:rsidRPr="00AA7406">
        <w:rPr>
          <w:rFonts w:ascii="Arial" w:hAnsi="Arial" w:cs="Arial"/>
          <w:b/>
          <w:bCs/>
          <w:sz w:val="22"/>
          <w:szCs w:val="22"/>
          <w:lang w:val="en-GB" w:eastAsia="en-GB"/>
        </w:rPr>
        <w:t>Kết quả tổng hợp c</w:t>
      </w:r>
      <w:r w:rsidRPr="00AA7406">
        <w:rPr>
          <w:rFonts w:ascii="Arial" w:hAnsi="Arial" w:cs="Arial"/>
          <w:b/>
          <w:bCs/>
          <w:sz w:val="22"/>
          <w:szCs w:val="22"/>
          <w:lang w:val="en-GB" w:eastAsia="en-GB"/>
        </w:rPr>
        <w:t>ác chỉ số thành phần</w:t>
      </w:r>
      <w:bookmarkEnd w:id="287"/>
    </w:p>
    <w:p w:rsidR="00462A91" w:rsidRPr="00C93DE5" w:rsidRDefault="00462A91" w:rsidP="00304FA6">
      <w:pPr>
        <w:pStyle w:val="BodyText"/>
        <w:tabs>
          <w:tab w:val="left" w:pos="308"/>
        </w:tabs>
        <w:autoSpaceDE/>
        <w:autoSpaceDN/>
        <w:adjustRightInd/>
        <w:spacing w:line="312" w:lineRule="auto"/>
        <w:ind w:left="851"/>
        <w:jc w:val="both"/>
        <w:rPr>
          <w:rStyle w:val="BodyTextChar1"/>
          <w:rFonts w:ascii="Arial" w:hAnsi="Arial" w:cs="Arial"/>
          <w:sz w:val="22"/>
          <w:szCs w:val="22"/>
          <w:lang w:eastAsia="vi-VN"/>
        </w:rPr>
      </w:pPr>
    </w:p>
    <w:tbl>
      <w:tblPr>
        <w:tblW w:w="9320" w:type="dxa"/>
        <w:tblLook w:val="04A0" w:firstRow="1" w:lastRow="0" w:firstColumn="1" w:lastColumn="0" w:noHBand="0" w:noVBand="1"/>
      </w:tblPr>
      <w:tblGrid>
        <w:gridCol w:w="2460"/>
        <w:gridCol w:w="1930"/>
        <w:gridCol w:w="1701"/>
        <w:gridCol w:w="3229"/>
      </w:tblGrid>
      <w:tr w:rsidR="008D3F8C" w:rsidRPr="00AA7406" w:rsidTr="00F4083B">
        <w:trPr>
          <w:trHeight w:val="552"/>
        </w:trPr>
        <w:tc>
          <w:tcPr>
            <w:tcW w:w="2460" w:type="dxa"/>
            <w:vMerge w:val="restart"/>
            <w:tcBorders>
              <w:top w:val="single" w:sz="4" w:space="0" w:color="auto"/>
              <w:left w:val="single" w:sz="4" w:space="0" w:color="auto"/>
              <w:right w:val="single" w:sz="4" w:space="0" w:color="auto"/>
            </w:tcBorders>
            <w:shd w:val="clear" w:color="000000" w:fill="FFFFFF"/>
            <w:vAlign w:val="center"/>
            <w:hideMark/>
          </w:tcPr>
          <w:p w:rsidR="008D3F8C" w:rsidRPr="00462A91" w:rsidRDefault="008D3F8C" w:rsidP="00462A91">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Chỉ số thành phần</w:t>
            </w:r>
          </w:p>
        </w:tc>
        <w:tc>
          <w:tcPr>
            <w:tcW w:w="6860" w:type="dxa"/>
            <w:gridSpan w:val="3"/>
            <w:tcBorders>
              <w:top w:val="single" w:sz="4" w:space="0" w:color="auto"/>
              <w:left w:val="nil"/>
              <w:bottom w:val="single" w:sz="4" w:space="0" w:color="auto"/>
              <w:right w:val="single" w:sz="4" w:space="0" w:color="auto"/>
            </w:tcBorders>
            <w:shd w:val="clear" w:color="000000" w:fill="FFFFFF"/>
            <w:vAlign w:val="center"/>
            <w:hideMark/>
          </w:tcPr>
          <w:p w:rsidR="008D3F8C" w:rsidRPr="00462A91" w:rsidRDefault="008D3F8C" w:rsidP="00462A91">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Tác nhân</w:t>
            </w:r>
          </w:p>
        </w:tc>
      </w:tr>
      <w:tr w:rsidR="008D3F8C" w:rsidRPr="00AA7406" w:rsidTr="00F4083B">
        <w:trPr>
          <w:trHeight w:val="552"/>
        </w:trPr>
        <w:tc>
          <w:tcPr>
            <w:tcW w:w="2460" w:type="dxa"/>
            <w:vMerge/>
            <w:tcBorders>
              <w:left w:val="single" w:sz="4" w:space="0" w:color="auto"/>
              <w:bottom w:val="single" w:sz="4" w:space="0" w:color="auto"/>
              <w:right w:val="single" w:sz="4" w:space="0" w:color="auto"/>
            </w:tcBorders>
            <w:shd w:val="clear" w:color="000000" w:fill="FFFFFF"/>
            <w:vAlign w:val="center"/>
          </w:tcPr>
          <w:p w:rsidR="008D3F8C" w:rsidRPr="00462A91" w:rsidRDefault="008D3F8C" w:rsidP="008D3F8C">
            <w:pPr>
              <w:spacing w:after="0" w:line="240" w:lineRule="auto"/>
              <w:jc w:val="center"/>
              <w:rPr>
                <w:rFonts w:ascii="Arial" w:eastAsia="Times New Roman" w:hAnsi="Arial" w:cs="Arial"/>
                <w:b/>
                <w:bCs/>
                <w:color w:val="000000"/>
                <w:lang w:val="en-GB" w:eastAsia="en-GB"/>
              </w:rPr>
            </w:pPr>
          </w:p>
        </w:tc>
        <w:tc>
          <w:tcPr>
            <w:tcW w:w="1930" w:type="dxa"/>
            <w:tcBorders>
              <w:top w:val="single" w:sz="4" w:space="0" w:color="auto"/>
              <w:left w:val="nil"/>
              <w:bottom w:val="single" w:sz="4" w:space="0" w:color="auto"/>
              <w:right w:val="single" w:sz="4" w:space="0" w:color="auto"/>
            </w:tcBorders>
            <w:shd w:val="clear" w:color="000000" w:fill="FFFFFF"/>
            <w:vAlign w:val="center"/>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Mưa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Bão</w:t>
            </w:r>
          </w:p>
        </w:tc>
        <w:tc>
          <w:tcPr>
            <w:tcW w:w="3229" w:type="dxa"/>
            <w:tcBorders>
              <w:top w:val="single" w:sz="4" w:space="0" w:color="auto"/>
              <w:left w:val="nil"/>
              <w:bottom w:val="single" w:sz="4" w:space="0" w:color="auto"/>
              <w:right w:val="single" w:sz="4" w:space="0" w:color="auto"/>
            </w:tcBorders>
            <w:shd w:val="clear" w:color="000000" w:fill="FFFFFF"/>
            <w:vAlign w:val="center"/>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NBD (giữa thế kỷ )</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H</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0,3</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E</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1</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0,64</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0,75</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S</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0,666666667</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0,5625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0,65</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1-AC</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0,25</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0,25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0,25</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V</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0,458333333</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0,40625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0,45</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R</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0,619444444</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0,44875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w:t>
            </w:r>
          </w:p>
        </w:tc>
      </w:tr>
    </w:tbl>
    <w:p w:rsidR="008D3F8C" w:rsidRPr="00AA7406" w:rsidRDefault="00F4256A" w:rsidP="008D3F8C">
      <w:pPr>
        <w:pStyle w:val="Caption"/>
        <w:rPr>
          <w:rFonts w:ascii="Arial" w:hAnsi="Arial" w:cs="Arial"/>
          <w:b/>
          <w:bCs/>
          <w:sz w:val="22"/>
          <w:szCs w:val="22"/>
          <w:lang w:val="en-GB" w:eastAsia="en-GB"/>
        </w:rPr>
      </w:pPr>
      <w:bookmarkStart w:id="288" w:name="_Toc98712590"/>
      <w:r w:rsidRPr="00AA7406">
        <w:rPr>
          <w:rFonts w:ascii="Arial" w:hAnsi="Arial" w:cs="Arial"/>
          <w:b/>
          <w:bCs/>
          <w:sz w:val="22"/>
          <w:szCs w:val="22"/>
          <w:lang w:val="en-GB" w:eastAsia="en-GB"/>
        </w:rPr>
        <w:t xml:space="preserve">Bảng </w:t>
      </w:r>
      <w:r w:rsidR="00D55421"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STYLEREF 1 \s </w:instrText>
      </w:r>
      <w:r w:rsidR="00D55421"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6</w:t>
      </w:r>
      <w:r w:rsidR="00D55421" w:rsidRPr="00AA7406">
        <w:rPr>
          <w:rFonts w:ascii="Arial" w:hAnsi="Arial" w:cs="Arial"/>
          <w:b/>
          <w:bCs/>
          <w:sz w:val="22"/>
          <w:szCs w:val="22"/>
          <w:lang w:val="en-GB" w:eastAsia="en-GB"/>
        </w:rPr>
        <w:fldChar w:fldCharType="end"/>
      </w:r>
      <w:r w:rsidR="00ED1FC8" w:rsidRPr="00AA7406">
        <w:rPr>
          <w:rFonts w:ascii="Arial" w:hAnsi="Arial" w:cs="Arial"/>
          <w:b/>
          <w:bCs/>
          <w:sz w:val="22"/>
          <w:szCs w:val="22"/>
          <w:lang w:val="en-GB" w:eastAsia="en-GB"/>
        </w:rPr>
        <w:t>.</w:t>
      </w:r>
      <w:r w:rsidR="00D55421"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SEQ Bảng \* ARABIC \s 1 </w:instrText>
      </w:r>
      <w:r w:rsidR="00D55421"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3</w:t>
      </w:r>
      <w:r w:rsidR="00D55421" w:rsidRPr="00AA7406">
        <w:rPr>
          <w:rFonts w:ascii="Arial" w:hAnsi="Arial" w:cs="Arial"/>
          <w:b/>
          <w:bCs/>
          <w:sz w:val="22"/>
          <w:szCs w:val="22"/>
          <w:lang w:val="en-GB" w:eastAsia="en-GB"/>
        </w:rPr>
        <w:fldChar w:fldCharType="end"/>
      </w:r>
      <w:r w:rsidRPr="00AA7406">
        <w:rPr>
          <w:rFonts w:ascii="Arial" w:hAnsi="Arial" w:cs="Arial"/>
          <w:b/>
          <w:bCs/>
          <w:sz w:val="22"/>
          <w:szCs w:val="22"/>
          <w:lang w:val="en-GB" w:eastAsia="en-GB"/>
        </w:rPr>
        <w:t xml:space="preserve">. </w:t>
      </w:r>
      <w:r w:rsidR="008D3F8C" w:rsidRPr="00AA7406">
        <w:rPr>
          <w:rFonts w:ascii="Arial" w:hAnsi="Arial" w:cs="Arial"/>
          <w:b/>
          <w:bCs/>
          <w:sz w:val="22"/>
          <w:szCs w:val="22"/>
          <w:lang w:val="en-GB" w:eastAsia="en-GB"/>
        </w:rPr>
        <w:t>Phân cấp độ tổn thương, rủi ro</w:t>
      </w:r>
      <w:bookmarkEnd w:id="288"/>
    </w:p>
    <w:tbl>
      <w:tblPr>
        <w:tblW w:w="9320" w:type="dxa"/>
        <w:tblLook w:val="04A0" w:firstRow="1" w:lastRow="0" w:firstColumn="1" w:lastColumn="0" w:noHBand="0" w:noVBand="1"/>
      </w:tblPr>
      <w:tblGrid>
        <w:gridCol w:w="2460"/>
        <w:gridCol w:w="2355"/>
        <w:gridCol w:w="1984"/>
        <w:gridCol w:w="2521"/>
      </w:tblGrid>
      <w:tr w:rsidR="008D3F8C" w:rsidRPr="00AA7406" w:rsidTr="00F4083B">
        <w:trPr>
          <w:trHeight w:val="552"/>
        </w:trPr>
        <w:tc>
          <w:tcPr>
            <w:tcW w:w="2460" w:type="dxa"/>
            <w:vMerge w:val="restart"/>
            <w:tcBorders>
              <w:top w:val="single" w:sz="4" w:space="0" w:color="auto"/>
              <w:left w:val="single" w:sz="4" w:space="0" w:color="auto"/>
              <w:right w:val="single" w:sz="4" w:space="0" w:color="auto"/>
            </w:tcBorders>
            <w:shd w:val="clear" w:color="000000" w:fill="FFFFFF"/>
            <w:vAlign w:val="center"/>
            <w:hideMark/>
          </w:tcPr>
          <w:p w:rsidR="008D3F8C" w:rsidRPr="00462A91" w:rsidRDefault="001C2DAD" w:rsidP="00F4083B">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Loại p</w:t>
            </w:r>
            <w:r w:rsidR="008D3F8C">
              <w:rPr>
                <w:rFonts w:ascii="Arial" w:eastAsia="Times New Roman" w:hAnsi="Arial" w:cs="Arial"/>
                <w:b/>
                <w:bCs/>
                <w:color w:val="000000"/>
                <w:lang w:val="en-GB" w:eastAsia="en-GB"/>
              </w:rPr>
              <w:t xml:space="preserve">hân cấp </w:t>
            </w:r>
          </w:p>
        </w:tc>
        <w:tc>
          <w:tcPr>
            <w:tcW w:w="6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Tác nhân</w:t>
            </w:r>
          </w:p>
        </w:tc>
      </w:tr>
      <w:tr w:rsidR="008D3F8C" w:rsidRPr="00AA7406" w:rsidTr="00F4083B">
        <w:trPr>
          <w:trHeight w:val="552"/>
        </w:trPr>
        <w:tc>
          <w:tcPr>
            <w:tcW w:w="2460" w:type="dxa"/>
            <w:vMerge/>
            <w:tcBorders>
              <w:left w:val="single" w:sz="4" w:space="0" w:color="auto"/>
              <w:bottom w:val="single" w:sz="4" w:space="0" w:color="auto"/>
              <w:right w:val="single" w:sz="4" w:space="0" w:color="auto"/>
            </w:tcBorders>
            <w:shd w:val="clear" w:color="000000" w:fill="FFFFFF"/>
            <w:vAlign w:val="center"/>
          </w:tcPr>
          <w:p w:rsidR="008D3F8C" w:rsidRDefault="008D3F8C" w:rsidP="008D3F8C">
            <w:pPr>
              <w:spacing w:after="0" w:line="240" w:lineRule="auto"/>
              <w:jc w:val="center"/>
              <w:rPr>
                <w:rFonts w:ascii="Arial" w:eastAsia="Times New Roman" w:hAnsi="Arial" w:cs="Arial"/>
                <w:b/>
                <w:bCs/>
                <w:color w:val="000000"/>
                <w:lang w:val="en-GB" w:eastAsia="en-GB"/>
              </w:rPr>
            </w:pP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Mưa</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Bão</w:t>
            </w:r>
          </w:p>
        </w:tc>
        <w:tc>
          <w:tcPr>
            <w:tcW w:w="2521" w:type="dxa"/>
            <w:tcBorders>
              <w:top w:val="single" w:sz="4" w:space="0" w:color="auto"/>
              <w:left w:val="nil"/>
              <w:bottom w:val="single" w:sz="4" w:space="0" w:color="auto"/>
              <w:right w:val="single" w:sz="4" w:space="0" w:color="auto"/>
            </w:tcBorders>
            <w:shd w:val="clear" w:color="auto" w:fill="auto"/>
            <w:noWrap/>
            <w:vAlign w:val="bottom"/>
          </w:tcPr>
          <w:p w:rsidR="008D3F8C" w:rsidRPr="00462A91" w:rsidRDefault="008D3F8C" w:rsidP="008D3F8C">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NBD (giữa thế kỷ )</w:t>
            </w:r>
          </w:p>
        </w:tc>
      </w:tr>
      <w:tr w:rsidR="001E4525" w:rsidRPr="00AA7406" w:rsidTr="008D3F8C">
        <w:trPr>
          <w:trHeight w:val="552"/>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Cấp độ tổn thương (V)</w:t>
            </w:r>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Trung bình</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Trung bình</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Trung bình</w:t>
            </w:r>
          </w:p>
        </w:tc>
      </w:tr>
      <w:tr w:rsidR="001E4525" w:rsidRPr="00AA7406" w:rsidTr="008D3F8C">
        <w:trPr>
          <w:trHeight w:val="288"/>
        </w:trPr>
        <w:tc>
          <w:tcPr>
            <w:tcW w:w="2460" w:type="dxa"/>
            <w:tcBorders>
              <w:top w:val="nil"/>
              <w:left w:val="single" w:sz="4" w:space="0" w:color="auto"/>
              <w:bottom w:val="single" w:sz="4" w:space="0" w:color="auto"/>
              <w:right w:val="single" w:sz="4" w:space="0" w:color="auto"/>
            </w:tcBorders>
            <w:shd w:val="clear" w:color="000000" w:fill="FFFFFF"/>
            <w:vAlign w:val="center"/>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Cấp độ rủi ro (R)</w:t>
            </w:r>
          </w:p>
        </w:tc>
        <w:tc>
          <w:tcPr>
            <w:tcW w:w="2355"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Cao</w:t>
            </w:r>
          </w:p>
        </w:tc>
        <w:tc>
          <w:tcPr>
            <w:tcW w:w="1984"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Trung bình</w:t>
            </w:r>
          </w:p>
        </w:tc>
        <w:tc>
          <w:tcPr>
            <w:tcW w:w="2521"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Cao</w:t>
            </w:r>
          </w:p>
        </w:tc>
      </w:tr>
    </w:tbl>
    <w:p w:rsidR="00462A91" w:rsidRPr="00EB7557" w:rsidRDefault="00462A91" w:rsidP="00EB7557">
      <w:pPr>
        <w:rPr>
          <w:lang w:val="en-GB" w:eastAsia="en-GB"/>
        </w:rPr>
      </w:pPr>
    </w:p>
    <w:p w:rsidR="008B23B1" w:rsidRDefault="008B23B1" w:rsidP="008B23B1">
      <w:pPr>
        <w:pStyle w:val="BodyText"/>
        <w:numPr>
          <w:ilvl w:val="1"/>
          <w:numId w:val="113"/>
        </w:numPr>
        <w:spacing w:line="312" w:lineRule="auto"/>
        <w:ind w:hanging="792"/>
        <w:jc w:val="both"/>
        <w:outlineLvl w:val="1"/>
        <w:rPr>
          <w:rStyle w:val="BodyTextChar1"/>
          <w:rFonts w:ascii="Arial" w:hAnsi="Arial" w:cs="Arial"/>
          <w:b/>
          <w:sz w:val="22"/>
          <w:szCs w:val="22"/>
          <w:lang w:eastAsia="vi-VN"/>
        </w:rPr>
      </w:pPr>
      <w:bookmarkStart w:id="289" w:name="_Toc98712429"/>
      <w:r>
        <w:rPr>
          <w:rStyle w:val="BodyTextChar1"/>
          <w:rFonts w:ascii="Arial" w:hAnsi="Arial" w:cs="Arial"/>
          <w:b/>
          <w:sz w:val="22"/>
          <w:szCs w:val="22"/>
          <w:lang w:eastAsia="vi-VN"/>
        </w:rPr>
        <w:t xml:space="preserve">Ví dụ đánh giá cho bến cảng </w:t>
      </w:r>
      <w:r w:rsidR="00D03846">
        <w:rPr>
          <w:rStyle w:val="BodyTextChar1"/>
          <w:rFonts w:ascii="Arial" w:hAnsi="Arial" w:cs="Arial"/>
          <w:b/>
          <w:sz w:val="22"/>
          <w:szCs w:val="22"/>
          <w:lang w:eastAsia="vi-VN"/>
        </w:rPr>
        <w:t>mới tại</w:t>
      </w:r>
      <w:r>
        <w:rPr>
          <w:rStyle w:val="BodyTextChar1"/>
          <w:rFonts w:ascii="Arial" w:hAnsi="Arial" w:cs="Arial"/>
          <w:b/>
          <w:sz w:val="22"/>
          <w:szCs w:val="22"/>
          <w:lang w:eastAsia="vi-VN"/>
        </w:rPr>
        <w:t xml:space="preserve"> Lạch Huyện thuộc Cảng Hải Phòng</w:t>
      </w:r>
      <w:bookmarkEnd w:id="289"/>
    </w:p>
    <w:p w:rsidR="005A5DC4" w:rsidRDefault="005A5DC4" w:rsidP="005A5DC4">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b/>
          <w:bCs/>
          <w:sz w:val="22"/>
          <w:szCs w:val="22"/>
          <w:lang w:eastAsia="vi-VN"/>
        </w:rPr>
      </w:pPr>
      <w:bookmarkStart w:id="290" w:name="_Toc98712430"/>
      <w:r w:rsidRPr="005A5DC4">
        <w:rPr>
          <w:rStyle w:val="BodyTextChar1"/>
          <w:rFonts w:ascii="Arial" w:hAnsi="Arial" w:cs="Arial"/>
          <w:b/>
          <w:bCs/>
          <w:sz w:val="22"/>
          <w:szCs w:val="22"/>
          <w:lang w:eastAsia="vi-VN"/>
        </w:rPr>
        <w:t>Các dữ liệu của cảng và xác định chỉ số về hiểm họa (H), mức độ phơi bày (E), mức độ nhạy cảm (S) và khả năng thích ứng (AC)</w:t>
      </w:r>
      <w:bookmarkEnd w:id="290"/>
    </w:p>
    <w:p w:rsidR="002647AB" w:rsidRPr="002647AB" w:rsidRDefault="002647AB" w:rsidP="002647AB">
      <w:pPr>
        <w:pStyle w:val="BodyText"/>
        <w:tabs>
          <w:tab w:val="left" w:pos="308"/>
        </w:tabs>
        <w:autoSpaceDE/>
        <w:autoSpaceDN/>
        <w:adjustRightInd/>
        <w:spacing w:line="312" w:lineRule="auto"/>
        <w:ind w:left="851"/>
        <w:jc w:val="both"/>
        <w:rPr>
          <w:rStyle w:val="BodyTextChar1"/>
          <w:rFonts w:ascii="Arial" w:hAnsi="Arial" w:cs="Arial"/>
          <w:sz w:val="22"/>
          <w:szCs w:val="22"/>
          <w:lang w:eastAsia="vi-VN"/>
        </w:rPr>
      </w:pPr>
      <w:r w:rsidRPr="002647AB">
        <w:rPr>
          <w:rStyle w:val="BodyTextChar1"/>
          <w:rFonts w:ascii="Arial" w:hAnsi="Arial" w:cs="Arial"/>
          <w:sz w:val="22"/>
          <w:szCs w:val="22"/>
          <w:lang w:eastAsia="vi-VN"/>
        </w:rPr>
        <w:t xml:space="preserve">Tạm lấy hồ sơ thiết kế cơ sở bến 1,2 Cảng HICT </w:t>
      </w:r>
      <w:r w:rsidR="00070227">
        <w:rPr>
          <w:rStyle w:val="BodyTextChar1"/>
          <w:rFonts w:ascii="Arial" w:hAnsi="Arial" w:cs="Arial"/>
          <w:sz w:val="22"/>
          <w:szCs w:val="22"/>
          <w:lang w:eastAsia="vi-VN"/>
        </w:rPr>
        <w:t>coi như dự án mới</w:t>
      </w:r>
    </w:p>
    <w:p w:rsidR="005A5DC4" w:rsidRPr="00F4256A" w:rsidRDefault="005A5DC4" w:rsidP="005A5DC4">
      <w:pPr>
        <w:pStyle w:val="BodyText"/>
        <w:tabs>
          <w:tab w:val="left" w:pos="308"/>
        </w:tabs>
        <w:autoSpaceDE/>
        <w:autoSpaceDN/>
        <w:adjustRightInd/>
        <w:spacing w:line="312" w:lineRule="auto"/>
        <w:ind w:left="851"/>
        <w:jc w:val="both"/>
        <w:rPr>
          <w:b/>
          <w:bCs/>
        </w:rPr>
      </w:pPr>
    </w:p>
    <w:p w:rsidR="005A5DC4" w:rsidRDefault="005A5DC4" w:rsidP="005A5DC4">
      <w:pPr>
        <w:pStyle w:val="BodyText"/>
        <w:spacing w:line="312" w:lineRule="auto"/>
        <w:jc w:val="center"/>
        <w:rPr>
          <w:b/>
          <w:bCs/>
          <w:sz w:val="22"/>
          <w:szCs w:val="22"/>
        </w:rPr>
      </w:pPr>
    </w:p>
    <w:p w:rsidR="005A5DC4" w:rsidRDefault="005A5DC4" w:rsidP="005A5DC4">
      <w:pPr>
        <w:pStyle w:val="BodyText"/>
        <w:spacing w:line="312" w:lineRule="auto"/>
        <w:jc w:val="center"/>
        <w:rPr>
          <w:b/>
          <w:bCs/>
        </w:rPr>
        <w:sectPr w:rsidR="005A5DC4" w:rsidSect="005A5DC4">
          <w:pgSz w:w="11909" w:h="16834" w:code="9"/>
          <w:pgMar w:top="1134" w:right="1134" w:bottom="1134" w:left="1701" w:header="720" w:footer="720" w:gutter="0"/>
          <w:cols w:space="720"/>
          <w:docGrid w:linePitch="381"/>
        </w:sectPr>
      </w:pPr>
    </w:p>
    <w:p w:rsidR="005A5DC4" w:rsidRDefault="005A5DC4" w:rsidP="005A5DC4">
      <w:pPr>
        <w:pStyle w:val="BodyText"/>
        <w:spacing w:line="312" w:lineRule="auto"/>
        <w:jc w:val="center"/>
        <w:rPr>
          <w:b/>
          <w:bCs/>
        </w:rPr>
      </w:pPr>
    </w:p>
    <w:p w:rsidR="005A5DC4" w:rsidRPr="00ED1FC8" w:rsidRDefault="00ED1FC8" w:rsidP="00ED1FC8">
      <w:pPr>
        <w:pStyle w:val="Caption"/>
        <w:rPr>
          <w:rStyle w:val="BodyTextChar1"/>
          <w:rFonts w:ascii="Arial" w:hAnsi="Arial" w:cs="Arial"/>
          <w:b/>
          <w:bCs/>
          <w:sz w:val="22"/>
          <w:szCs w:val="22"/>
          <w:lang w:eastAsia="vi-VN"/>
        </w:rPr>
      </w:pPr>
      <w:bookmarkStart w:id="291" w:name="_Toc98712591"/>
      <w:r w:rsidRPr="00ED1FC8">
        <w:rPr>
          <w:rFonts w:ascii="Arial" w:hAnsi="Arial" w:cs="Arial"/>
          <w:b/>
          <w:bCs/>
          <w:sz w:val="22"/>
          <w:szCs w:val="22"/>
        </w:rPr>
        <w:t xml:space="preserve">Bảng </w:t>
      </w:r>
      <w:r w:rsidR="00D55421" w:rsidRPr="00ED1FC8">
        <w:rPr>
          <w:rFonts w:ascii="Arial" w:hAnsi="Arial" w:cs="Arial"/>
          <w:b/>
          <w:bCs/>
          <w:sz w:val="22"/>
          <w:szCs w:val="22"/>
        </w:rPr>
        <w:fldChar w:fldCharType="begin"/>
      </w:r>
      <w:r w:rsidRPr="00ED1FC8">
        <w:rPr>
          <w:rFonts w:ascii="Arial" w:hAnsi="Arial" w:cs="Arial"/>
          <w:b/>
          <w:bCs/>
          <w:sz w:val="22"/>
          <w:szCs w:val="22"/>
        </w:rPr>
        <w:instrText xml:space="preserve"> STYLEREF 1 \s </w:instrText>
      </w:r>
      <w:r w:rsidR="00D55421" w:rsidRPr="00ED1FC8">
        <w:rPr>
          <w:rFonts w:ascii="Arial" w:hAnsi="Arial" w:cs="Arial"/>
          <w:b/>
          <w:bCs/>
          <w:sz w:val="22"/>
          <w:szCs w:val="22"/>
        </w:rPr>
        <w:fldChar w:fldCharType="separate"/>
      </w:r>
      <w:r w:rsidRPr="00ED1FC8">
        <w:rPr>
          <w:rFonts w:ascii="Arial" w:hAnsi="Arial" w:cs="Arial"/>
          <w:b/>
          <w:bCs/>
          <w:noProof/>
          <w:sz w:val="22"/>
          <w:szCs w:val="22"/>
        </w:rPr>
        <w:t>6</w:t>
      </w:r>
      <w:r w:rsidR="00D55421" w:rsidRPr="00ED1FC8">
        <w:rPr>
          <w:rFonts w:ascii="Arial" w:hAnsi="Arial" w:cs="Arial"/>
          <w:b/>
          <w:bCs/>
          <w:sz w:val="22"/>
          <w:szCs w:val="22"/>
        </w:rPr>
        <w:fldChar w:fldCharType="end"/>
      </w:r>
      <w:r w:rsidRPr="00ED1FC8">
        <w:rPr>
          <w:rFonts w:ascii="Arial" w:hAnsi="Arial" w:cs="Arial"/>
          <w:b/>
          <w:bCs/>
          <w:sz w:val="22"/>
          <w:szCs w:val="22"/>
        </w:rPr>
        <w:t>.</w:t>
      </w:r>
      <w:r w:rsidR="00D55421" w:rsidRPr="00ED1FC8">
        <w:rPr>
          <w:rFonts w:ascii="Arial" w:hAnsi="Arial" w:cs="Arial"/>
          <w:b/>
          <w:bCs/>
          <w:sz w:val="22"/>
          <w:szCs w:val="22"/>
        </w:rPr>
        <w:fldChar w:fldCharType="begin"/>
      </w:r>
      <w:r w:rsidRPr="00ED1FC8">
        <w:rPr>
          <w:rFonts w:ascii="Arial" w:hAnsi="Arial" w:cs="Arial"/>
          <w:b/>
          <w:bCs/>
          <w:sz w:val="22"/>
          <w:szCs w:val="22"/>
        </w:rPr>
        <w:instrText xml:space="preserve"> SEQ Bảng \* ARABIC \s 1 </w:instrText>
      </w:r>
      <w:r w:rsidR="00D55421" w:rsidRPr="00ED1FC8">
        <w:rPr>
          <w:rFonts w:ascii="Arial" w:hAnsi="Arial" w:cs="Arial"/>
          <w:b/>
          <w:bCs/>
          <w:sz w:val="22"/>
          <w:szCs w:val="22"/>
        </w:rPr>
        <w:fldChar w:fldCharType="separate"/>
      </w:r>
      <w:r w:rsidRPr="00ED1FC8">
        <w:rPr>
          <w:rFonts w:ascii="Arial" w:hAnsi="Arial" w:cs="Arial"/>
          <w:b/>
          <w:bCs/>
          <w:noProof/>
          <w:sz w:val="22"/>
          <w:szCs w:val="22"/>
        </w:rPr>
        <w:t>4</w:t>
      </w:r>
      <w:r w:rsidR="00D55421" w:rsidRPr="00ED1FC8">
        <w:rPr>
          <w:rFonts w:ascii="Arial" w:hAnsi="Arial" w:cs="Arial"/>
          <w:b/>
          <w:bCs/>
          <w:sz w:val="22"/>
          <w:szCs w:val="22"/>
        </w:rPr>
        <w:fldChar w:fldCharType="end"/>
      </w:r>
      <w:r w:rsidR="005A5DC4" w:rsidRPr="00ED1FC8">
        <w:rPr>
          <w:rFonts w:ascii="Arial" w:hAnsi="Arial" w:cs="Arial"/>
          <w:b/>
          <w:bCs/>
          <w:sz w:val="22"/>
          <w:szCs w:val="22"/>
        </w:rPr>
        <w:t xml:space="preserve">. Các dữ liệu và các </w:t>
      </w:r>
      <w:r w:rsidR="005A5DC4" w:rsidRPr="00ED1FC8">
        <w:rPr>
          <w:rStyle w:val="BodyTextChar1"/>
          <w:rFonts w:ascii="Arial" w:hAnsi="Arial" w:cs="Arial"/>
          <w:b/>
          <w:bCs/>
          <w:sz w:val="22"/>
          <w:szCs w:val="22"/>
          <w:lang w:eastAsia="vi-VN"/>
        </w:rPr>
        <w:t>chỉ số</w:t>
      </w:r>
      <w:r w:rsidR="005A5DC4" w:rsidRPr="00ED1FC8">
        <w:rPr>
          <w:rFonts w:ascii="Arial" w:hAnsi="Arial" w:cs="Arial"/>
          <w:b/>
          <w:bCs/>
          <w:sz w:val="22"/>
          <w:szCs w:val="22"/>
        </w:rPr>
        <w:t xml:space="preserve"> thành phần </w:t>
      </w:r>
      <w:r w:rsidR="005A5DC4" w:rsidRPr="00ED1FC8">
        <w:rPr>
          <w:rStyle w:val="BodyTextChar1"/>
          <w:rFonts w:ascii="Arial" w:hAnsi="Arial" w:cs="Arial"/>
          <w:b/>
          <w:bCs/>
          <w:sz w:val="22"/>
          <w:szCs w:val="22"/>
          <w:lang w:eastAsia="vi-VN"/>
        </w:rPr>
        <w:t>theo bước 3 thuộc mục 5.3</w:t>
      </w:r>
      <w:bookmarkEnd w:id="291"/>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5"/>
        <w:gridCol w:w="1619"/>
        <w:gridCol w:w="6947"/>
        <w:gridCol w:w="1151"/>
      </w:tblGrid>
      <w:tr w:rsidR="005A5DC4" w:rsidRPr="00AA7406" w:rsidTr="00F4083B">
        <w:trPr>
          <w:tblHeader/>
        </w:trPr>
        <w:tc>
          <w:tcPr>
            <w:tcW w:w="2129" w:type="pct"/>
            <w:gridSpan w:val="2"/>
            <w:shd w:val="clear" w:color="auto" w:fill="auto"/>
            <w:vAlign w:val="center"/>
          </w:tcPr>
          <w:p w:rsidR="005A5DC4" w:rsidRPr="00502CDC" w:rsidRDefault="005A5DC4" w:rsidP="00F4083B">
            <w:pPr>
              <w:pStyle w:val="Tabletext"/>
              <w:spacing w:before="120" w:after="120" w:line="276" w:lineRule="auto"/>
              <w:jc w:val="center"/>
              <w:rPr>
                <w:rFonts w:ascii="Arial" w:hAnsi="Arial" w:cs="Arial"/>
                <w:b/>
                <w:bCs/>
                <w:color w:val="auto"/>
                <w:sz w:val="22"/>
              </w:rPr>
            </w:pPr>
            <w:r w:rsidRPr="00502CDC">
              <w:rPr>
                <w:rFonts w:ascii="Arial" w:hAnsi="Arial" w:cs="Arial"/>
                <w:b/>
                <w:bCs/>
                <w:color w:val="auto"/>
                <w:sz w:val="22"/>
              </w:rPr>
              <w:t>CHỈ SỐ (THÀNH PHẦN)</w:t>
            </w:r>
          </w:p>
        </w:tc>
        <w:tc>
          <w:tcPr>
            <w:tcW w:w="2463" w:type="pct"/>
            <w:vMerge w:val="restar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Dữ liệu</w:t>
            </w:r>
          </w:p>
        </w:tc>
        <w:tc>
          <w:tcPr>
            <w:tcW w:w="408" w:type="pct"/>
            <w:vMerge w:val="restar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bCs/>
                <w:color w:val="auto"/>
                <w:sz w:val="22"/>
                <w:lang w:val="en-US"/>
              </w:rPr>
            </w:pPr>
            <w:r>
              <w:rPr>
                <w:rFonts w:ascii="Arial" w:hAnsi="Arial" w:cs="Arial"/>
                <w:b/>
                <w:bCs/>
                <w:color w:val="auto"/>
                <w:sz w:val="22"/>
                <w:lang w:val="en-US"/>
              </w:rPr>
              <w:t>Đánh giá</w:t>
            </w:r>
          </w:p>
        </w:tc>
      </w:tr>
      <w:tr w:rsidR="005A5DC4" w:rsidRPr="00AA7406" w:rsidTr="00F4083B">
        <w:trPr>
          <w:tblHeader/>
        </w:trPr>
        <w:tc>
          <w:tcPr>
            <w:tcW w:w="1555"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Miêu tả</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Kí hiệu</w:t>
            </w:r>
          </w:p>
        </w:tc>
        <w:tc>
          <w:tcPr>
            <w:tcW w:w="2463" w:type="pct"/>
            <w:vMerge/>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p>
        </w:tc>
        <w:tc>
          <w:tcPr>
            <w:tcW w:w="408" w:type="pct"/>
            <w:vMerge/>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p>
        </w:tc>
      </w:tr>
      <w:tr w:rsidR="005A5DC4" w:rsidRPr="00AA7406" w:rsidTr="00F4083B">
        <w:tc>
          <w:tcPr>
            <w:tcW w:w="1555" w:type="pct"/>
            <w:shd w:val="clear" w:color="auto" w:fill="auto"/>
            <w:vAlign w:val="center"/>
          </w:tcPr>
          <w:p w:rsidR="005A5DC4" w:rsidRPr="00502CDC" w:rsidRDefault="005A5DC4" w:rsidP="00F4083B">
            <w:pPr>
              <w:pStyle w:val="Tabletext"/>
              <w:spacing w:before="120" w:after="120" w:line="276" w:lineRule="auto"/>
              <w:rPr>
                <w:rFonts w:ascii="Arial" w:hAnsi="Arial" w:cs="Arial"/>
                <w:b/>
                <w:color w:val="auto"/>
                <w:sz w:val="22"/>
              </w:rPr>
            </w:pPr>
            <w:r w:rsidRPr="00502CDC">
              <w:rPr>
                <w:rFonts w:ascii="Arial" w:hAnsi="Arial" w:cs="Arial"/>
                <w:bCs/>
                <w:color w:val="auto"/>
                <w:sz w:val="22"/>
              </w:rPr>
              <w:t xml:space="preserve">Thay đổi </w:t>
            </w:r>
            <w:r w:rsidRPr="00502CDC">
              <w:rPr>
                <w:rFonts w:ascii="Arial" w:hAnsi="Arial" w:cs="Arial"/>
                <w:color w:val="auto"/>
                <w:sz w:val="22"/>
              </w:rPr>
              <w:t>lượng mưa một ngày lớn nhất trung bìn</w:t>
            </w:r>
            <w:r>
              <w:rPr>
                <w:rFonts w:ascii="Arial" w:hAnsi="Arial" w:cs="Arial"/>
                <w:color w:val="auto"/>
                <w:sz w:val="22"/>
              </w:rPr>
              <w:t>h</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H1</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Pr="00502CDC">
              <w:rPr>
                <w:rFonts w:ascii="Arial" w:hAnsi="Arial" w:cs="Arial"/>
                <w:color w:val="auto"/>
                <w:sz w:val="22"/>
              </w:rPr>
              <w:t>lượng mưa một ngày lớn nhất trung bìn</w:t>
            </w:r>
            <w:r>
              <w:rPr>
                <w:rFonts w:ascii="Arial" w:hAnsi="Arial" w:cs="Arial"/>
                <w:color w:val="auto"/>
                <w:sz w:val="22"/>
              </w:rPr>
              <w:t>h</w:t>
            </w:r>
            <w:r w:rsidRPr="007117E8">
              <w:rPr>
                <w:rFonts w:ascii="Arial" w:hAnsi="Arial" w:cs="Arial"/>
                <w:bCs/>
                <w:color w:val="auto"/>
                <w:sz w:val="22"/>
              </w:rPr>
              <w:t xml:space="preserve"> 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5A5DC4" w:rsidRPr="00A42100" w:rsidRDefault="005A5DC4" w:rsidP="00F4083B">
            <w:pPr>
              <w:pStyle w:val="Tabletext"/>
              <w:spacing w:before="120" w:after="120" w:line="276" w:lineRule="auto"/>
              <w:rPr>
                <w:rFonts w:ascii="Arial" w:hAnsi="Arial" w:cs="Arial"/>
                <w:color w:val="auto"/>
                <w:sz w:val="22"/>
              </w:rPr>
            </w:pPr>
            <w:r w:rsidRPr="00A42100">
              <w:rPr>
                <w:rFonts w:ascii="Arial" w:hAnsi="Arial" w:cs="Arial"/>
                <w:color w:val="auto"/>
                <w:sz w:val="22"/>
              </w:rPr>
              <w:t xml:space="preserve">- </w:t>
            </w:r>
            <w:r w:rsidR="00D13CC2" w:rsidRPr="00A42100">
              <w:rPr>
                <w:rFonts w:ascii="Arial" w:hAnsi="Arial" w:cs="Arial"/>
                <w:color w:val="auto"/>
                <w:sz w:val="22"/>
              </w:rPr>
              <w:t>Dự kiến xây dựng năm 2023</w:t>
            </w:r>
            <w:r w:rsidR="00D13CC2" w:rsidRPr="00502CDC">
              <w:rPr>
                <w:rFonts w:ascii="Arial" w:hAnsi="Arial" w:cs="Arial"/>
                <w:color w:val="auto"/>
                <w:sz w:val="22"/>
              </w:rPr>
              <w:t>lượng mưa một ngày lớn nhất trung bìn</w:t>
            </w:r>
            <w:r w:rsidR="00D13CC2">
              <w:rPr>
                <w:rFonts w:ascii="Arial" w:hAnsi="Arial" w:cs="Arial"/>
                <w:color w:val="auto"/>
                <w:sz w:val="22"/>
              </w:rPr>
              <w:t>h</w:t>
            </w:r>
            <w:r w:rsidR="00D13CC2" w:rsidRPr="00A42100">
              <w:rPr>
                <w:rFonts w:ascii="Arial" w:hAnsi="Arial" w:cs="Arial"/>
                <w:color w:val="auto"/>
                <w:sz w:val="22"/>
              </w:rPr>
              <w:t xml:space="preserve"> thời kỳ thiết kế </w:t>
            </w:r>
            <w:r w:rsidRPr="00A42100">
              <w:rPr>
                <w:rFonts w:ascii="Arial" w:hAnsi="Arial" w:cs="Arial"/>
                <w:color w:val="auto"/>
                <w:sz w:val="22"/>
              </w:rPr>
              <w:t xml:space="preserve">theo Phụ lục </w:t>
            </w:r>
            <w:r w:rsidR="00D13CC2" w:rsidRPr="00A42100">
              <w:rPr>
                <w:rFonts w:ascii="Arial" w:hAnsi="Arial" w:cs="Arial"/>
                <w:color w:val="auto"/>
                <w:sz w:val="22"/>
              </w:rPr>
              <w:t>4</w:t>
            </w:r>
            <w:r w:rsidR="00A42100" w:rsidRPr="00A42100">
              <w:rPr>
                <w:rFonts w:ascii="Arial" w:hAnsi="Arial" w:cs="Arial"/>
                <w:color w:val="auto"/>
                <w:sz w:val="22"/>
              </w:rPr>
              <w:t xml:space="preserve">, </w:t>
            </w:r>
            <w:r w:rsidRPr="00A42100">
              <w:rPr>
                <w:rFonts w:ascii="Arial" w:hAnsi="Arial" w:cs="Arial"/>
                <w:color w:val="auto"/>
                <w:sz w:val="22"/>
              </w:rPr>
              <w:t xml:space="preserve">trang </w:t>
            </w:r>
            <w:r w:rsidR="004D1F49" w:rsidRPr="00A42100">
              <w:rPr>
                <w:rFonts w:ascii="Arial" w:hAnsi="Arial" w:cs="Arial"/>
                <w:color w:val="auto"/>
                <w:sz w:val="22"/>
              </w:rPr>
              <w:t>428</w:t>
            </w:r>
            <w:r w:rsidR="00A42100" w:rsidRPr="00A42100">
              <w:rPr>
                <w:rFonts w:ascii="Arial" w:hAnsi="Arial" w:cs="Arial"/>
                <w:color w:val="auto"/>
                <w:sz w:val="22"/>
              </w:rPr>
              <w:t xml:space="preserve"> là 434.7mm.</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73 </w:t>
            </w:r>
            <w:r w:rsidRPr="00502CDC">
              <w:rPr>
                <w:rFonts w:ascii="Arial" w:hAnsi="Arial" w:cs="Arial"/>
                <w:color w:val="auto"/>
                <w:sz w:val="22"/>
              </w:rPr>
              <w:t>lượng mưa một ngày lớn nhất trung bìn</w:t>
            </w:r>
            <w:r>
              <w:rPr>
                <w:rFonts w:ascii="Arial" w:hAnsi="Arial" w:cs="Arial"/>
                <w:color w:val="auto"/>
                <w:sz w:val="22"/>
              </w:rPr>
              <w:t xml:space="preserve">h tăng </w:t>
            </w:r>
            <w:r w:rsidR="00605811">
              <w:rPr>
                <w:rFonts w:ascii="Arial" w:hAnsi="Arial" w:cs="Arial"/>
                <w:color w:val="auto"/>
                <w:sz w:val="22"/>
              </w:rPr>
              <w:t>15</w:t>
            </w:r>
            <w:r>
              <w:rPr>
                <w:rFonts w:ascii="Arial" w:hAnsi="Arial" w:cs="Arial"/>
                <w:color w:val="auto"/>
                <w:sz w:val="22"/>
              </w:rPr>
              <w:t>-</w:t>
            </w:r>
            <w:r w:rsidR="00605811">
              <w:rPr>
                <w:rFonts w:ascii="Arial" w:hAnsi="Arial" w:cs="Arial"/>
                <w:color w:val="auto"/>
                <w:sz w:val="22"/>
              </w:rPr>
              <w:t>30</w:t>
            </w:r>
            <w:r>
              <w:rPr>
                <w:rFonts w:ascii="Arial" w:hAnsi="Arial" w:cs="Arial"/>
                <w:color w:val="auto"/>
                <w:sz w:val="22"/>
              </w:rPr>
              <w:t xml:space="preserve">% so với thời kỳ cơ sở </w:t>
            </w:r>
            <w:r w:rsidR="00BB0297">
              <w:rPr>
                <w:rFonts w:ascii="Arial" w:hAnsi="Arial" w:cs="Arial"/>
                <w:color w:val="auto"/>
                <w:sz w:val="22"/>
              </w:rPr>
              <w:t>1985-2005</w:t>
            </w:r>
            <w:r w:rsidR="002776D9">
              <w:rPr>
                <w:rFonts w:ascii="Arial" w:hAnsi="Arial" w:cs="Arial"/>
                <w:color w:val="auto"/>
                <w:sz w:val="22"/>
              </w:rPr>
              <w:t>, tạm tính là tăng 7.5-15%</w:t>
            </w:r>
            <w:r>
              <w:rPr>
                <w:rFonts w:ascii="Arial" w:hAnsi="Arial" w:cs="Arial"/>
                <w:color w:val="auto"/>
                <w:sz w:val="22"/>
              </w:rPr>
              <w:t>(giá trị trị tính toán tham khảo trong Phụ lục 2).</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AA3F20">
              <w:rPr>
                <w:rFonts w:ascii="Arial" w:hAnsi="Arial" w:cs="Arial"/>
                <w:bCs/>
                <w:color w:val="auto"/>
                <w:sz w:val="22"/>
              </w:rPr>
              <w:t>4</w:t>
            </w:r>
          </w:p>
        </w:tc>
      </w:tr>
      <w:tr w:rsidR="005A5DC4" w:rsidRPr="00AA7406" w:rsidTr="00F4083B">
        <w:tc>
          <w:tcPr>
            <w:tcW w:w="1555" w:type="pct"/>
            <w:shd w:val="clear" w:color="auto" w:fill="auto"/>
            <w:vAlign w:val="center"/>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 xml:space="preserve">Thay đổi </w:t>
            </w:r>
            <w:r>
              <w:rPr>
                <w:rFonts w:ascii="Arial" w:hAnsi="Arial" w:cs="Arial"/>
                <w:bCs/>
                <w:color w:val="auto"/>
                <w:sz w:val="22"/>
              </w:rPr>
              <w:t>số ngày</w:t>
            </w:r>
            <w:r w:rsidRPr="00502CDC">
              <w:rPr>
                <w:rFonts w:ascii="Arial" w:hAnsi="Arial" w:cs="Arial"/>
                <w:bCs/>
                <w:color w:val="auto"/>
                <w:sz w:val="22"/>
              </w:rPr>
              <w:t xml:space="preserve"> mưa </w:t>
            </w:r>
            <w:r>
              <w:rPr>
                <w:rFonts w:ascii="Arial" w:hAnsi="Arial" w:cs="Arial"/>
                <w:bCs/>
                <w:color w:val="auto"/>
                <w:sz w:val="22"/>
              </w:rPr>
              <w:t>lớn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H2</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Pr>
                <w:rFonts w:ascii="Arial" w:hAnsi="Arial" w:cs="Arial"/>
                <w:bCs/>
                <w:color w:val="auto"/>
                <w:sz w:val="22"/>
              </w:rPr>
              <w:t>số ngày</w:t>
            </w:r>
            <w:r w:rsidRPr="00502CDC">
              <w:rPr>
                <w:rFonts w:ascii="Arial" w:hAnsi="Arial" w:cs="Arial"/>
                <w:bCs/>
                <w:color w:val="auto"/>
                <w:sz w:val="22"/>
              </w:rPr>
              <w:t xml:space="preserve"> mưa</w:t>
            </w:r>
            <w:r w:rsidRPr="00502CDC">
              <w:rPr>
                <w:rFonts w:ascii="Arial" w:hAnsi="Arial" w:cs="Arial"/>
                <w:color w:val="auto"/>
                <w:sz w:val="22"/>
              </w:rPr>
              <w:t xml:space="preserve"> lớn </w:t>
            </w:r>
            <w:r w:rsidRPr="007117E8">
              <w:rPr>
                <w:rFonts w:ascii="Arial" w:hAnsi="Arial" w:cs="Arial"/>
                <w:bCs/>
                <w:color w:val="auto"/>
                <w:sz w:val="22"/>
              </w:rPr>
              <w:t xml:space="preserve">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A42100" w:rsidRPr="00A42100" w:rsidRDefault="00A42100" w:rsidP="00A42100">
            <w:pPr>
              <w:pStyle w:val="Tabletext"/>
              <w:spacing w:before="120" w:after="120" w:line="276" w:lineRule="auto"/>
              <w:rPr>
                <w:rFonts w:ascii="Arial" w:hAnsi="Arial" w:cs="Arial"/>
                <w:color w:val="auto"/>
                <w:sz w:val="22"/>
              </w:rPr>
            </w:pPr>
            <w:r w:rsidRPr="00A42100">
              <w:rPr>
                <w:rFonts w:ascii="Arial" w:hAnsi="Arial" w:cs="Arial"/>
                <w:color w:val="auto"/>
                <w:sz w:val="22"/>
              </w:rPr>
              <w:t xml:space="preserve">- </w:t>
            </w:r>
            <w:r>
              <w:rPr>
                <w:rFonts w:ascii="Arial" w:hAnsi="Arial" w:cs="Arial"/>
                <w:color w:val="auto"/>
                <w:sz w:val="22"/>
              </w:rPr>
              <w:t xml:space="preserve">Theo Phụ lục 2:số ngày mưa lớn </w:t>
            </w:r>
            <w:r w:rsidRPr="00A42100">
              <w:rPr>
                <w:rFonts w:ascii="Arial" w:hAnsi="Arial" w:cs="Arial"/>
                <w:color w:val="auto"/>
                <w:sz w:val="22"/>
              </w:rPr>
              <w:t>thời kỳ thiết kế</w:t>
            </w:r>
            <w:r w:rsidR="00D55B9C">
              <w:rPr>
                <w:rFonts w:ascii="Arial" w:hAnsi="Arial" w:cs="Arial"/>
                <w:color w:val="auto"/>
                <w:sz w:val="22"/>
              </w:rPr>
              <w:t xml:space="preserve"> 9-10 ngày</w:t>
            </w:r>
            <w:r w:rsidRPr="00A42100">
              <w:rPr>
                <w:rFonts w:ascii="Arial" w:hAnsi="Arial" w:cs="Arial"/>
                <w:color w:val="auto"/>
                <w:sz w:val="22"/>
              </w:rPr>
              <w:t>.</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2.  Theo Phụ lục 1: Kịch bản BĐKH 2020, trang 53,74 số ngày</w:t>
            </w:r>
            <w:r w:rsidRPr="00502CDC">
              <w:rPr>
                <w:rFonts w:ascii="Arial" w:hAnsi="Arial" w:cs="Arial"/>
                <w:bCs/>
                <w:color w:val="auto"/>
                <w:sz w:val="22"/>
              </w:rPr>
              <w:t xml:space="preserve"> mưa </w:t>
            </w:r>
            <w:r>
              <w:rPr>
                <w:rFonts w:ascii="Arial" w:hAnsi="Arial" w:cs="Arial"/>
                <w:bCs/>
                <w:color w:val="auto"/>
                <w:sz w:val="22"/>
              </w:rPr>
              <w:t>lớn</w:t>
            </w:r>
            <w:r w:rsidR="00D55B9C">
              <w:rPr>
                <w:rFonts w:ascii="Arial" w:hAnsi="Arial" w:cs="Arial"/>
                <w:color w:val="auto"/>
                <w:sz w:val="22"/>
              </w:rPr>
              <w:t>tăng</w:t>
            </w:r>
            <w:r>
              <w:rPr>
                <w:rFonts w:ascii="Arial" w:hAnsi="Arial" w:cs="Arial"/>
                <w:color w:val="auto"/>
                <w:sz w:val="22"/>
              </w:rPr>
              <w:t xml:space="preserve"> 3-5 ngày</w:t>
            </w:r>
            <w:r w:rsidR="00D55B9C">
              <w:rPr>
                <w:rFonts w:ascii="Arial" w:hAnsi="Arial" w:cs="Arial"/>
                <w:color w:val="auto"/>
                <w:sz w:val="22"/>
              </w:rPr>
              <w:t>, hoặc tăng 10-20% vào giữa thế kỷ</w:t>
            </w:r>
            <w:r>
              <w:rPr>
                <w:rFonts w:ascii="Arial" w:hAnsi="Arial" w:cs="Arial"/>
                <w:color w:val="auto"/>
                <w:sz w:val="22"/>
              </w:rPr>
              <w:t>.</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AA3F20">
              <w:rPr>
                <w:rFonts w:ascii="Arial" w:hAnsi="Arial" w:cs="Arial"/>
                <w:bCs/>
                <w:color w:val="auto"/>
                <w:sz w:val="22"/>
              </w:rPr>
              <w:t>4</w:t>
            </w:r>
          </w:p>
        </w:tc>
      </w:tr>
      <w:tr w:rsidR="005A5DC4" w:rsidRPr="00AA7406" w:rsidTr="00F4083B">
        <w:tc>
          <w:tcPr>
            <w:tcW w:w="1555" w:type="pct"/>
            <w:shd w:val="clear" w:color="auto" w:fill="auto"/>
            <w:vAlign w:val="center"/>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số cơn bão đổ bộ vào</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H3</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Pr="00502CDC">
              <w:rPr>
                <w:rFonts w:ascii="Arial" w:hAnsi="Arial" w:cs="Arial"/>
                <w:bCs/>
                <w:color w:val="auto"/>
                <w:sz w:val="22"/>
              </w:rPr>
              <w:t>số cơn bão đổ bộ vào</w:t>
            </w:r>
            <w:r w:rsidRPr="007117E8">
              <w:rPr>
                <w:rFonts w:ascii="Arial" w:hAnsi="Arial" w:cs="Arial"/>
                <w:bCs/>
                <w:color w:val="auto"/>
                <w:sz w:val="22"/>
              </w:rPr>
              <w:t xml:space="preserve"> 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 </w:t>
            </w:r>
            <w:r w:rsidR="007F5885">
              <w:rPr>
                <w:rFonts w:ascii="Arial" w:hAnsi="Arial" w:cs="Arial"/>
                <w:color w:val="auto"/>
                <w:sz w:val="22"/>
              </w:rPr>
              <w:t xml:space="preserve">Theo Phụ lục </w:t>
            </w:r>
            <w:r w:rsidR="00775633">
              <w:rPr>
                <w:rFonts w:ascii="Arial" w:hAnsi="Arial" w:cs="Arial"/>
                <w:color w:val="auto"/>
                <w:sz w:val="22"/>
              </w:rPr>
              <w:t>4</w:t>
            </w:r>
            <w:r w:rsidR="007F5885">
              <w:rPr>
                <w:rFonts w:ascii="Arial" w:hAnsi="Arial" w:cs="Arial"/>
                <w:color w:val="auto"/>
                <w:sz w:val="22"/>
              </w:rPr>
              <w:t xml:space="preserve">:số cơn bão </w:t>
            </w:r>
            <w:r w:rsidR="007F5885" w:rsidRPr="00A42100">
              <w:rPr>
                <w:rFonts w:ascii="Arial" w:hAnsi="Arial" w:cs="Arial"/>
                <w:color w:val="auto"/>
                <w:sz w:val="22"/>
              </w:rPr>
              <w:t>thời kỳ thiết kế</w:t>
            </w:r>
            <w:r w:rsidR="007F5885">
              <w:rPr>
                <w:rFonts w:ascii="Arial" w:hAnsi="Arial" w:cs="Arial"/>
                <w:color w:val="auto"/>
                <w:sz w:val="22"/>
              </w:rPr>
              <w:t xml:space="preserve"> 9-10 ngày</w:t>
            </w:r>
            <w:r w:rsidR="0091465D">
              <w:rPr>
                <w:rFonts w:ascii="Arial" w:hAnsi="Arial" w:cs="Arial"/>
                <w:color w:val="auto"/>
                <w:sz w:val="22"/>
              </w:rPr>
              <w:t xml:space="preserve"> (Hoặc tham khảo PL2 trăng 107)</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w:t>
            </w:r>
            <w:r w:rsidRPr="00502CDC">
              <w:rPr>
                <w:rFonts w:ascii="Arial" w:hAnsi="Arial" w:cs="Arial"/>
                <w:bCs/>
                <w:color w:val="auto"/>
                <w:sz w:val="22"/>
              </w:rPr>
              <w:t xml:space="preserve">số </w:t>
            </w:r>
            <w:r>
              <w:rPr>
                <w:rFonts w:ascii="Arial" w:hAnsi="Arial" w:cs="Arial"/>
                <w:bCs/>
                <w:color w:val="auto"/>
                <w:sz w:val="22"/>
              </w:rPr>
              <w:t xml:space="preserve">53, 79 </w:t>
            </w:r>
            <w:r w:rsidR="0063702D">
              <w:rPr>
                <w:rFonts w:ascii="Arial" w:hAnsi="Arial" w:cs="Arial"/>
                <w:bCs/>
                <w:color w:val="auto"/>
                <w:sz w:val="22"/>
              </w:rPr>
              <w:t xml:space="preserve">số </w:t>
            </w:r>
            <w:r w:rsidRPr="00502CDC">
              <w:rPr>
                <w:rFonts w:ascii="Arial" w:hAnsi="Arial" w:cs="Arial"/>
                <w:bCs/>
                <w:color w:val="auto"/>
                <w:sz w:val="22"/>
              </w:rPr>
              <w:t xml:space="preserve">cơn bão đổ bộ </w:t>
            </w:r>
            <w:r w:rsidR="0063702D">
              <w:rPr>
                <w:rFonts w:ascii="Arial" w:hAnsi="Arial" w:cs="Arial"/>
                <w:bCs/>
                <w:color w:val="auto"/>
                <w:sz w:val="22"/>
              </w:rPr>
              <w:t>vào ít biến đổi</w:t>
            </w:r>
            <w:r>
              <w:rPr>
                <w:rFonts w:ascii="Arial" w:hAnsi="Arial" w:cs="Arial"/>
                <w:color w:val="auto"/>
                <w:sz w:val="22"/>
              </w:rPr>
              <w:t xml:space="preserve"> so với thời kỳ cơ sở (</w:t>
            </w:r>
            <w:r w:rsidR="003C5385">
              <w:rPr>
                <w:rFonts w:ascii="Arial" w:hAnsi="Arial" w:cs="Arial"/>
                <w:color w:val="auto"/>
                <w:sz w:val="22"/>
              </w:rPr>
              <w:t>năm thiết kế là 2022</w:t>
            </w:r>
            <w:r>
              <w:rPr>
                <w:rFonts w:ascii="Arial" w:hAnsi="Arial" w:cs="Arial"/>
                <w:color w:val="auto"/>
                <w:sz w:val="22"/>
              </w:rPr>
              <w:t>).</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w:t>
            </w:r>
          </w:p>
        </w:tc>
      </w:tr>
      <w:tr w:rsidR="005A5DC4" w:rsidRPr="00AA7406" w:rsidTr="00F4083B">
        <w:tc>
          <w:tcPr>
            <w:tcW w:w="1555" w:type="pct"/>
            <w:shd w:val="clear" w:color="auto" w:fill="auto"/>
            <w:vAlign w:val="center"/>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Thay đổi cường độ bão mạnh nhất đổ bộ vào</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H4</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sidRPr="00502CDC">
              <w:rPr>
                <w:rFonts w:ascii="Arial" w:hAnsi="Arial" w:cs="Arial"/>
                <w:bCs/>
                <w:color w:val="auto"/>
                <w:sz w:val="22"/>
              </w:rPr>
              <w:t>cường độ bão mạnh nhất đổ bộ vào</w:t>
            </w:r>
            <w:r w:rsidRPr="007117E8">
              <w:rPr>
                <w:rFonts w:ascii="Arial" w:hAnsi="Arial" w:cs="Arial"/>
                <w:bCs/>
                <w:color w:val="auto"/>
                <w:sz w:val="22"/>
              </w:rPr>
              <w:t xml:space="preserve"> 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 </w:t>
            </w:r>
            <w:r w:rsidR="003C5385">
              <w:rPr>
                <w:rFonts w:ascii="Arial" w:hAnsi="Arial" w:cs="Arial"/>
                <w:bCs/>
                <w:color w:val="auto"/>
                <w:sz w:val="22"/>
              </w:rPr>
              <w:t>X</w:t>
            </w:r>
            <w:r>
              <w:rPr>
                <w:rFonts w:ascii="Arial" w:hAnsi="Arial" w:cs="Arial"/>
                <w:bCs/>
                <w:color w:val="auto"/>
                <w:sz w:val="22"/>
              </w:rPr>
              <w:t xml:space="preserve">ác định </w:t>
            </w:r>
            <w:r w:rsidRPr="00502CDC">
              <w:rPr>
                <w:rFonts w:ascii="Arial" w:hAnsi="Arial" w:cs="Arial"/>
                <w:bCs/>
                <w:color w:val="auto"/>
                <w:sz w:val="22"/>
              </w:rPr>
              <w:t>cường độ bão mạnh nhất đổ bộ vào</w:t>
            </w:r>
            <w:r>
              <w:rPr>
                <w:rFonts w:ascii="Arial" w:hAnsi="Arial" w:cs="Arial"/>
                <w:bCs/>
                <w:color w:val="auto"/>
                <w:sz w:val="22"/>
              </w:rPr>
              <w:t xml:space="preserve"> thuộc thời kỳ cơ sở</w:t>
            </w:r>
            <w:r w:rsidR="003C5385">
              <w:rPr>
                <w:rFonts w:ascii="Arial" w:hAnsi="Arial" w:cs="Arial"/>
                <w:bCs/>
                <w:color w:val="auto"/>
                <w:sz w:val="22"/>
              </w:rPr>
              <w:t>. N</w:t>
            </w:r>
            <w:r w:rsidR="003C5385">
              <w:rPr>
                <w:rFonts w:ascii="Arial" w:hAnsi="Arial" w:cs="Arial"/>
                <w:color w:val="auto"/>
                <w:sz w:val="22"/>
              </w:rPr>
              <w:t>ăm thiết kế là 2022</w:t>
            </w:r>
            <w:r>
              <w:rPr>
                <w:rFonts w:ascii="Arial" w:hAnsi="Arial" w:cs="Arial"/>
                <w:bCs/>
                <w:color w:val="auto"/>
                <w:sz w:val="22"/>
              </w:rPr>
              <w:t>.</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w:t>
            </w:r>
            <w:r w:rsidR="0063702D">
              <w:rPr>
                <w:rFonts w:ascii="Arial" w:hAnsi="Arial" w:cs="Arial"/>
                <w:bCs/>
                <w:color w:val="auto"/>
                <w:sz w:val="22"/>
              </w:rPr>
              <w:t xml:space="preserve">Kịch bản BĐKH 2020, trang </w:t>
            </w:r>
            <w:r w:rsidR="0063702D" w:rsidRPr="00502CDC">
              <w:rPr>
                <w:rFonts w:ascii="Arial" w:hAnsi="Arial" w:cs="Arial"/>
                <w:bCs/>
                <w:color w:val="auto"/>
                <w:sz w:val="22"/>
              </w:rPr>
              <w:t xml:space="preserve">số </w:t>
            </w:r>
            <w:r w:rsidR="0063702D">
              <w:rPr>
                <w:rFonts w:ascii="Arial" w:hAnsi="Arial" w:cs="Arial"/>
                <w:bCs/>
                <w:color w:val="auto"/>
                <w:sz w:val="22"/>
              </w:rPr>
              <w:t xml:space="preserve">53, 79 </w:t>
            </w:r>
            <w:r w:rsidR="00423436" w:rsidRPr="00502CDC">
              <w:rPr>
                <w:rFonts w:ascii="Arial" w:hAnsi="Arial" w:cs="Arial"/>
                <w:bCs/>
                <w:color w:val="auto"/>
                <w:sz w:val="22"/>
              </w:rPr>
              <w:t>cường độ bão</w:t>
            </w:r>
            <w:r w:rsidR="0063702D">
              <w:rPr>
                <w:rFonts w:ascii="Arial" w:hAnsi="Arial" w:cs="Arial"/>
                <w:color w:val="auto"/>
                <w:sz w:val="22"/>
              </w:rPr>
              <w:t>tăng 2-11% so với thời kỳ cơ sở (do năm thiết kế là 2022 nên tăng 1-6%).</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0.4</w:t>
            </w:r>
          </w:p>
        </w:tc>
      </w:tr>
      <w:tr w:rsidR="005A5DC4" w:rsidRPr="00AA7406" w:rsidTr="00F4083B">
        <w:tc>
          <w:tcPr>
            <w:tcW w:w="1555" w:type="pct"/>
            <w:shd w:val="clear" w:color="auto" w:fill="auto"/>
            <w:vAlign w:val="center"/>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bCs/>
                <w:color w:val="auto"/>
                <w:sz w:val="22"/>
              </w:rPr>
              <w:t>Nước biển dâng</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lang w:val="en-US"/>
              </w:rPr>
            </w:pPr>
            <w:r w:rsidRPr="00502CDC">
              <w:rPr>
                <w:rFonts w:ascii="Arial" w:hAnsi="Arial" w:cs="Arial"/>
                <w:b/>
                <w:color w:val="auto"/>
                <w:sz w:val="22"/>
                <w:lang w:val="en-US"/>
              </w:rPr>
              <w:t>H5</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1. </w:t>
            </w:r>
            <w:r w:rsidRPr="007117E8">
              <w:rPr>
                <w:rFonts w:ascii="Arial" w:hAnsi="Arial" w:cs="Arial"/>
                <w:bCs/>
                <w:color w:val="auto"/>
                <w:sz w:val="22"/>
              </w:rPr>
              <w:t xml:space="preserve">Xác định </w:t>
            </w:r>
            <w:r>
              <w:rPr>
                <w:rFonts w:ascii="Arial" w:hAnsi="Arial" w:cs="Arial"/>
                <w:bCs/>
                <w:color w:val="auto"/>
                <w:sz w:val="22"/>
              </w:rPr>
              <w:t>n</w:t>
            </w:r>
            <w:r w:rsidRPr="00502CDC">
              <w:rPr>
                <w:rFonts w:ascii="Arial" w:hAnsi="Arial" w:cs="Arial"/>
                <w:bCs/>
                <w:color w:val="auto"/>
                <w:sz w:val="22"/>
              </w:rPr>
              <w:t>ước biển dâng</w:t>
            </w:r>
            <w:r w:rsidRPr="007117E8">
              <w:rPr>
                <w:rFonts w:ascii="Arial" w:hAnsi="Arial" w:cs="Arial"/>
                <w:bCs/>
                <w:color w:val="auto"/>
                <w:sz w:val="22"/>
              </w:rPr>
              <w:t xml:space="preserve"> thời </w:t>
            </w:r>
            <w:r>
              <w:rPr>
                <w:rFonts w:ascii="Arial" w:hAnsi="Arial" w:cs="Arial"/>
                <w:bCs/>
                <w:color w:val="auto"/>
                <w:sz w:val="22"/>
              </w:rPr>
              <w:t>kỳ</w:t>
            </w:r>
            <w:r w:rsidRPr="007117E8">
              <w:rPr>
                <w:rFonts w:ascii="Arial" w:hAnsi="Arial" w:cs="Arial"/>
                <w:bCs/>
                <w:color w:val="auto"/>
                <w:sz w:val="22"/>
              </w:rPr>
              <w:t xml:space="preserve"> thiết kế</w:t>
            </w:r>
            <w:r>
              <w:rPr>
                <w:rFonts w:ascii="Arial" w:hAnsi="Arial" w:cs="Arial"/>
                <w:bCs/>
                <w:color w:val="auto"/>
                <w:sz w:val="22"/>
              </w:rPr>
              <w:t>/cơ sở dựa vào:</w:t>
            </w:r>
          </w:p>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Hồ sơ thiết kế</w:t>
            </w:r>
            <w:r w:rsidR="0091465D">
              <w:rPr>
                <w:rFonts w:ascii="Arial" w:hAnsi="Arial" w:cs="Arial"/>
                <w:bCs/>
                <w:color w:val="auto"/>
                <w:sz w:val="22"/>
              </w:rPr>
              <w:t xml:space="preserve"> năm 2022</w:t>
            </w:r>
            <w:r w:rsidRPr="00593545">
              <w:rPr>
                <w:rFonts w:ascii="Arial" w:hAnsi="Arial" w:cs="Arial"/>
                <w:bCs/>
                <w:color w:val="auto"/>
                <w:sz w:val="22"/>
              </w:rPr>
              <w:sym w:font="Wingdings" w:char="F0E0"/>
            </w:r>
            <w:r w:rsidR="00CD7FC9">
              <w:rPr>
                <w:rFonts w:ascii="Arial" w:hAnsi="Arial" w:cs="Arial"/>
                <w:bCs/>
                <w:color w:val="auto"/>
                <w:sz w:val="22"/>
              </w:rPr>
              <w:t>không đề cập đến nước biển dâng.</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2.  Theo Phụ lục 1: Kịch bản BĐKH 2020, trang </w:t>
            </w:r>
            <w:r w:rsidRPr="00502CDC">
              <w:rPr>
                <w:rFonts w:ascii="Arial" w:hAnsi="Arial" w:cs="Arial"/>
                <w:bCs/>
                <w:color w:val="auto"/>
                <w:sz w:val="22"/>
              </w:rPr>
              <w:t xml:space="preserve">số </w:t>
            </w:r>
            <w:r>
              <w:rPr>
                <w:rFonts w:ascii="Arial" w:hAnsi="Arial" w:cs="Arial"/>
                <w:bCs/>
                <w:color w:val="auto"/>
                <w:sz w:val="22"/>
              </w:rPr>
              <w:t>85 n</w:t>
            </w:r>
            <w:r w:rsidRPr="00502CDC">
              <w:rPr>
                <w:rFonts w:ascii="Arial" w:hAnsi="Arial" w:cs="Arial"/>
                <w:bCs/>
                <w:color w:val="auto"/>
                <w:sz w:val="22"/>
              </w:rPr>
              <w:t>ước biển dâng vào</w:t>
            </w:r>
            <w:r>
              <w:rPr>
                <w:rFonts w:ascii="Arial" w:hAnsi="Arial" w:cs="Arial"/>
                <w:color w:val="auto"/>
                <w:sz w:val="22"/>
              </w:rPr>
              <w:t xml:space="preserve"> tăng 14-33cm theo kịch bản RC4.5 và 20-37cm theo kịch bản RC8.5 vào giữa thế kỷ so với thời kỳ cơ sở.</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30621A">
              <w:rPr>
                <w:rFonts w:ascii="Arial" w:hAnsi="Arial" w:cs="Arial"/>
                <w:bCs/>
                <w:color w:val="auto"/>
                <w:sz w:val="22"/>
              </w:rPr>
              <w:t>4</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Pr>
                <w:rFonts w:ascii="Arial" w:hAnsi="Arial" w:cs="Arial"/>
                <w:sz w:val="22"/>
              </w:rPr>
              <w:t>Phơi bày</w:t>
            </w:r>
            <w:r w:rsidRPr="00502CDC">
              <w:rPr>
                <w:rFonts w:ascii="Arial" w:hAnsi="Arial" w:cs="Arial"/>
                <w:sz w:val="22"/>
              </w:rPr>
              <w:t xml:space="preserve"> trong vùng ngập lụt do mưa theo kịch bản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E1</w:t>
            </w:r>
          </w:p>
        </w:tc>
        <w:tc>
          <w:tcPr>
            <w:tcW w:w="2463" w:type="pct"/>
            <w:shd w:val="clear" w:color="auto" w:fill="auto"/>
            <w:vAlign w:val="center"/>
          </w:tcPr>
          <w:p w:rsidR="005A5DC4" w:rsidRPr="007117E8" w:rsidRDefault="003426AE" w:rsidP="00F4083B">
            <w:pPr>
              <w:pStyle w:val="Tabletext"/>
              <w:spacing w:before="120" w:after="120" w:line="276" w:lineRule="auto"/>
              <w:rPr>
                <w:rFonts w:ascii="Arial" w:hAnsi="Arial" w:cs="Arial"/>
                <w:bCs/>
                <w:color w:val="auto"/>
                <w:sz w:val="22"/>
              </w:rPr>
            </w:pPr>
            <w:r>
              <w:rPr>
                <w:rFonts w:ascii="Arial" w:hAnsi="Arial" w:cs="Arial"/>
                <w:bCs/>
                <w:color w:val="auto"/>
                <w:sz w:val="22"/>
              </w:rPr>
              <w:t>Trong vùng ngập lụt (theo thay đổi lượng mưa ngày tăng)</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661AE">
              <w:rPr>
                <w:rFonts w:ascii="Arial" w:hAnsi="Arial" w:cs="Arial"/>
                <w:sz w:val="22"/>
              </w:rPr>
              <w:t>Vị trí gần bờ biển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E2.1</w:t>
            </w:r>
          </w:p>
        </w:tc>
        <w:tc>
          <w:tcPr>
            <w:tcW w:w="2463" w:type="pct"/>
            <w:shd w:val="clear" w:color="auto" w:fill="auto"/>
            <w:vAlign w:val="center"/>
          </w:tcPr>
          <w:p w:rsidR="005A5DC4" w:rsidRPr="000E0D93" w:rsidRDefault="005A5DC4" w:rsidP="00F4083B">
            <w:pPr>
              <w:pStyle w:val="Tabletext"/>
              <w:spacing w:before="120" w:after="120" w:line="276" w:lineRule="auto"/>
              <w:rPr>
                <w:rFonts w:ascii="Arial" w:hAnsi="Arial" w:cs="Arial"/>
                <w:bCs/>
                <w:color w:val="auto"/>
                <w:sz w:val="22"/>
              </w:rPr>
            </w:pPr>
            <w:r w:rsidRPr="008C76E4">
              <w:rPr>
                <w:rFonts w:ascii="Arial" w:hAnsi="Arial" w:cs="Arial"/>
                <w:bCs/>
                <w:color w:val="auto"/>
                <w:sz w:val="22"/>
              </w:rPr>
              <w:t xml:space="preserve">Vị trí ven biển thuộc Vùng </w:t>
            </w:r>
            <w:r w:rsidR="00DB1C5F">
              <w:rPr>
                <w:rFonts w:ascii="Arial" w:hAnsi="Arial" w:cs="Arial"/>
                <w:bCs/>
                <w:color w:val="auto"/>
                <w:sz w:val="22"/>
              </w:rPr>
              <w:t>I</w:t>
            </w:r>
            <w:r>
              <w:rPr>
                <w:rFonts w:ascii="Arial" w:hAnsi="Arial" w:cs="Arial"/>
                <w:bCs/>
                <w:color w:val="auto"/>
                <w:sz w:val="22"/>
              </w:rPr>
              <w:t xml:space="preserve"> xem Phụ lục 3 (</w:t>
            </w:r>
            <w:r w:rsidRPr="000E0D93">
              <w:rPr>
                <w:rFonts w:ascii="Arial" w:hAnsi="Arial" w:cs="Arial"/>
                <w:bCs/>
                <w:color w:val="auto"/>
                <w:sz w:val="22"/>
              </w:rPr>
              <w:t>QCVN 02:2021/BXD (Trang 21, Bản đồ phân bố độ cao nước dâng do bão với tần suất đảm bảo 5%)</w:t>
            </w:r>
          </w:p>
          <w:p w:rsidR="005A5DC4" w:rsidRPr="007117E8" w:rsidRDefault="005A5DC4" w:rsidP="00F4083B">
            <w:pPr>
              <w:pStyle w:val="Tabletext"/>
              <w:spacing w:before="120" w:after="120" w:line="276" w:lineRule="auto"/>
              <w:rPr>
                <w:rFonts w:ascii="Arial" w:hAnsi="Arial" w:cs="Arial"/>
                <w:bCs/>
                <w:color w:val="auto"/>
                <w:sz w:val="22"/>
              </w:rPr>
            </w:pPr>
          </w:p>
        </w:tc>
        <w:tc>
          <w:tcPr>
            <w:tcW w:w="408" w:type="pct"/>
            <w:shd w:val="clear" w:color="auto" w:fill="auto"/>
            <w:vAlign w:val="center"/>
          </w:tcPr>
          <w:p w:rsidR="005A5DC4" w:rsidRPr="007117E8" w:rsidRDefault="00DB1C5F"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sz w:val="22"/>
              </w:rPr>
            </w:pPr>
            <w:r w:rsidRPr="005661AE">
              <w:rPr>
                <w:rFonts w:ascii="Arial" w:hAnsi="Arial" w:cs="Arial"/>
                <w:sz w:val="22"/>
              </w:rPr>
              <w:t>Cao độ của cảng, bến</w:t>
            </w:r>
          </w:p>
        </w:tc>
        <w:tc>
          <w:tcPr>
            <w:tcW w:w="574" w:type="pct"/>
            <w:shd w:val="clear" w:color="auto" w:fill="auto"/>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E2.2</w:t>
            </w:r>
          </w:p>
        </w:tc>
        <w:tc>
          <w:tcPr>
            <w:tcW w:w="2463" w:type="pct"/>
            <w:shd w:val="clear" w:color="auto" w:fill="auto"/>
            <w:vAlign w:val="center"/>
          </w:tcPr>
          <w:p w:rsidR="005A5DC4" w:rsidRPr="008C76E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Hồ sơ </w:t>
            </w:r>
            <w:r w:rsidR="00DB1C5F">
              <w:rPr>
                <w:rFonts w:ascii="Arial" w:hAnsi="Arial" w:cs="Arial"/>
                <w:bCs/>
                <w:color w:val="auto"/>
                <w:sz w:val="22"/>
              </w:rPr>
              <w:t>thiết kế cơ sở/thiết kế</w:t>
            </w:r>
            <w:r>
              <w:rPr>
                <w:rFonts w:ascii="Arial" w:hAnsi="Arial" w:cs="Arial"/>
                <w:bCs/>
                <w:color w:val="auto"/>
                <w:sz w:val="22"/>
              </w:rPr>
              <w:t>: Công trình cấp I</w:t>
            </w:r>
          </w:p>
        </w:tc>
        <w:tc>
          <w:tcPr>
            <w:tcW w:w="408" w:type="pct"/>
            <w:shd w:val="clear" w:color="auto" w:fill="auto"/>
            <w:vAlign w:val="center"/>
          </w:tcPr>
          <w:p w:rsidR="005A5DC4"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DB1C5F">
              <w:rPr>
                <w:rFonts w:ascii="Arial" w:hAnsi="Arial" w:cs="Arial"/>
                <w:bCs/>
                <w:color w:val="auto"/>
                <w:sz w:val="22"/>
              </w:rPr>
              <w:t>2</w:t>
            </w:r>
            <w:r>
              <w:rPr>
                <w:rFonts w:ascii="Arial" w:hAnsi="Arial" w:cs="Arial"/>
                <w:bCs/>
                <w:color w:val="auto"/>
                <w:sz w:val="22"/>
              </w:rPr>
              <w:t>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661AE">
              <w:rPr>
                <w:rFonts w:ascii="Arial" w:hAnsi="Arial" w:cs="Arial"/>
                <w:sz w:val="22"/>
              </w:rPr>
              <w:t>Vị trí trong vùng ảnh hưởng của bão</w:t>
            </w:r>
          </w:p>
        </w:tc>
        <w:tc>
          <w:tcPr>
            <w:tcW w:w="574" w:type="pct"/>
            <w:shd w:val="clear" w:color="auto" w:fill="auto"/>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E2.3</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sidRPr="00DB10FE">
              <w:rPr>
                <w:rFonts w:ascii="Arial" w:hAnsi="Arial" w:cs="Arial"/>
                <w:bCs/>
                <w:color w:val="auto"/>
                <w:sz w:val="22"/>
              </w:rPr>
              <w:t>Theo Phụ lục 3, trang 6 (Quyết định số 2901/QĐ-BTNMT về việc công bố kết quả cập nhật phân vùng bão, xác định nguy cơ bão, nước dâng do bão và phân vùng gió cho các vùng ở sâu trong đất liền khi bão mạnh, siêu bão đổ bộ) hoặc Hình 1 trang 41 (Nguyễn Xuân Hiển và các cộng sự ‘</w:t>
            </w:r>
            <w:r w:rsidRPr="00DB10FE">
              <w:rPr>
                <w:rFonts w:ascii="Arial" w:hAnsi="Arial" w:cs="Arial"/>
                <w:bCs/>
                <w:i/>
                <w:iCs/>
                <w:color w:val="auto"/>
                <w:sz w:val="22"/>
              </w:rPr>
              <w:t>Nghiên cứu phân vùng bão, xác định nguy cơ bão và nước dâng do bão khi có bão mạnh đổ bộ’</w:t>
            </w:r>
            <w:r w:rsidRPr="00DB10FE">
              <w:rPr>
                <w:rFonts w:ascii="Arial" w:hAnsi="Arial" w:cs="Arial"/>
                <w:bCs/>
                <w:color w:val="auto"/>
                <w:sz w:val="22"/>
              </w:rPr>
              <w:t>, Tạp chí khoa học biến đổi khí hậu số 1 - tháng 3/2017)</w:t>
            </w:r>
            <w:r w:rsidR="00DB1C5F">
              <w:rPr>
                <w:rFonts w:ascii="Arial" w:hAnsi="Arial" w:cs="Arial"/>
                <w:bCs/>
                <w:color w:val="auto"/>
                <w:sz w:val="22"/>
              </w:rPr>
              <w:t xml:space="preserve"> thuộc vùng III</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661AE">
              <w:rPr>
                <w:rFonts w:ascii="Arial" w:hAnsi="Arial" w:cs="Arial"/>
                <w:sz w:val="22"/>
              </w:rPr>
              <w:t>Phơi bày trong vùng vùng ngập lụt do bão theo kịch bản</w:t>
            </w:r>
          </w:p>
        </w:tc>
        <w:tc>
          <w:tcPr>
            <w:tcW w:w="574" w:type="pct"/>
            <w:shd w:val="clear" w:color="auto" w:fill="auto"/>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E2.4</w:t>
            </w:r>
          </w:p>
        </w:tc>
        <w:tc>
          <w:tcPr>
            <w:tcW w:w="2463" w:type="pct"/>
            <w:shd w:val="clear" w:color="auto" w:fill="auto"/>
            <w:vAlign w:val="center"/>
          </w:tcPr>
          <w:p w:rsidR="005A5DC4" w:rsidRPr="007117E8" w:rsidRDefault="003426AE" w:rsidP="00F4083B">
            <w:pPr>
              <w:pStyle w:val="Tabletext"/>
              <w:spacing w:before="120" w:after="120" w:line="276" w:lineRule="auto"/>
              <w:rPr>
                <w:rFonts w:ascii="Arial" w:hAnsi="Arial" w:cs="Arial"/>
                <w:bCs/>
                <w:color w:val="auto"/>
                <w:sz w:val="22"/>
              </w:rPr>
            </w:pPr>
            <w:r>
              <w:rPr>
                <w:rFonts w:ascii="Arial" w:hAnsi="Arial" w:cs="Arial"/>
                <w:bCs/>
                <w:color w:val="auto"/>
                <w:sz w:val="22"/>
              </w:rPr>
              <w:t>Trong vùng ngập lụt (theo thay đổi cường độ bão tăng H4)</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661AE">
              <w:rPr>
                <w:rFonts w:ascii="Arial" w:hAnsi="Arial" w:cs="Arial"/>
                <w:sz w:val="22"/>
              </w:rPr>
              <w:t>Sự hiện diện của các kết cấu bảo vệ</w:t>
            </w:r>
          </w:p>
        </w:tc>
        <w:tc>
          <w:tcPr>
            <w:tcW w:w="574" w:type="pct"/>
            <w:shd w:val="clear" w:color="auto" w:fill="auto"/>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E2.</w:t>
            </w:r>
            <w:r>
              <w:rPr>
                <w:rFonts w:ascii="Arial" w:hAnsi="Arial" w:cs="Arial"/>
                <w:b/>
                <w:color w:val="auto"/>
                <w:sz w:val="22"/>
              </w:rPr>
              <w:t>5</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Thuộc </w:t>
            </w:r>
            <w:r w:rsidR="00ED0411">
              <w:rPr>
                <w:rFonts w:ascii="Arial" w:hAnsi="Arial" w:cs="Arial"/>
                <w:bCs/>
                <w:color w:val="auto"/>
                <w:sz w:val="22"/>
              </w:rPr>
              <w:t>luồng Lạch Huyện</w:t>
            </w:r>
            <w:r>
              <w:rPr>
                <w:rFonts w:ascii="Arial" w:hAnsi="Arial" w:cs="Arial"/>
                <w:bCs/>
                <w:color w:val="auto"/>
                <w:sz w:val="22"/>
              </w:rPr>
              <w:t xml:space="preserve"> (kết cấu bảo vệ </w:t>
            </w:r>
            <w:r w:rsidR="00ED0411">
              <w:rPr>
                <w:rFonts w:ascii="Arial" w:hAnsi="Arial" w:cs="Arial"/>
                <w:bCs/>
                <w:color w:val="auto"/>
                <w:sz w:val="22"/>
              </w:rPr>
              <w:t>nhân tạo</w:t>
            </w:r>
            <w:r>
              <w:rPr>
                <w:rFonts w:ascii="Arial" w:hAnsi="Arial" w:cs="Arial"/>
                <w:bCs/>
                <w:color w:val="auto"/>
                <w:sz w:val="22"/>
              </w:rPr>
              <w:t>)</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Pr>
                <w:rFonts w:ascii="Arial" w:hAnsi="Arial" w:cs="Arial"/>
                <w:sz w:val="22"/>
              </w:rPr>
              <w:t>Phơi bày</w:t>
            </w:r>
            <w:r w:rsidRPr="00502CDC">
              <w:rPr>
                <w:rFonts w:ascii="Arial" w:hAnsi="Arial" w:cs="Arial"/>
                <w:sz w:val="22"/>
              </w:rPr>
              <w:t xml:space="preserve"> trong vùng vùng ngập lụt do nước biển dâng</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E3.1</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Có ngập (theo H5)</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 xml:space="preserve">Chỉ số phơi </w:t>
            </w:r>
            <w:r>
              <w:rPr>
                <w:rFonts w:ascii="Arial" w:hAnsi="Arial" w:cs="Arial"/>
                <w:sz w:val="22"/>
              </w:rPr>
              <w:t xml:space="preserve">bày </w:t>
            </w:r>
            <w:r w:rsidRPr="00502CDC">
              <w:rPr>
                <w:rFonts w:ascii="Arial" w:hAnsi="Arial" w:cs="Arial"/>
                <w:sz w:val="22"/>
              </w:rPr>
              <w:t>ven biển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E3.2</w:t>
            </w:r>
          </w:p>
        </w:tc>
        <w:tc>
          <w:tcPr>
            <w:tcW w:w="2463" w:type="pct"/>
            <w:shd w:val="clear" w:color="auto" w:fill="auto"/>
            <w:vAlign w:val="center"/>
          </w:tcPr>
          <w:p w:rsidR="005A5DC4" w:rsidRPr="007117E8" w:rsidRDefault="005A5DC4" w:rsidP="002F7CAB">
            <w:pPr>
              <w:pStyle w:val="Tabletext"/>
              <w:spacing w:before="120" w:after="120" w:line="276" w:lineRule="auto"/>
              <w:rPr>
                <w:rFonts w:ascii="Arial" w:hAnsi="Arial" w:cs="Arial"/>
                <w:bCs/>
                <w:color w:val="auto"/>
                <w:sz w:val="22"/>
              </w:rPr>
            </w:pPr>
            <w:r w:rsidRPr="00AD7F88">
              <w:rPr>
                <w:rFonts w:ascii="Arial" w:hAnsi="Arial" w:cs="Arial"/>
                <w:bCs/>
                <w:color w:val="auto"/>
                <w:sz w:val="22"/>
              </w:rPr>
              <w:t xml:space="preserve">Nằm </w:t>
            </w:r>
            <w:r w:rsidR="002F7CAB">
              <w:rPr>
                <w:rFonts w:ascii="Arial" w:hAnsi="Arial" w:cs="Arial"/>
                <w:bCs/>
                <w:color w:val="auto"/>
                <w:sz w:val="22"/>
              </w:rPr>
              <w:t>ở đảo Cát Hải</w:t>
            </w:r>
          </w:p>
        </w:tc>
        <w:tc>
          <w:tcPr>
            <w:tcW w:w="408" w:type="pct"/>
            <w:shd w:val="clear" w:color="auto" w:fill="auto"/>
            <w:vAlign w:val="center"/>
          </w:tcPr>
          <w:p w:rsidR="005A5DC4" w:rsidRPr="007117E8" w:rsidRDefault="0049124A"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lượng mưa</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1</w:t>
            </w:r>
          </w:p>
        </w:tc>
        <w:tc>
          <w:tcPr>
            <w:tcW w:w="2463" w:type="pct"/>
            <w:shd w:val="clear" w:color="auto" w:fill="auto"/>
            <w:vAlign w:val="center"/>
          </w:tcPr>
          <w:p w:rsidR="005A5DC4" w:rsidRPr="007117E8" w:rsidRDefault="0049124A" w:rsidP="00F4083B">
            <w:pPr>
              <w:pStyle w:val="Tabletext"/>
              <w:spacing w:before="120" w:after="120" w:line="276" w:lineRule="auto"/>
              <w:rPr>
                <w:rFonts w:ascii="Arial" w:hAnsi="Arial" w:cs="Arial"/>
                <w:bCs/>
                <w:color w:val="auto"/>
                <w:sz w:val="22"/>
              </w:rPr>
            </w:pPr>
            <w:r>
              <w:rPr>
                <w:rFonts w:ascii="Arial" w:hAnsi="Arial" w:cs="Arial"/>
                <w:bCs/>
                <w:color w:val="auto"/>
                <w:sz w:val="22"/>
              </w:rPr>
              <w:t>Khôngxét</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lang w:val="fr-FR"/>
              </w:rPr>
            </w:pPr>
            <w:r w:rsidRPr="00502CDC">
              <w:rPr>
                <w:rFonts w:ascii="Arial" w:hAnsi="Arial" w:cs="Arial"/>
                <w:sz w:val="22"/>
              </w:rPr>
              <w:t xml:space="preserve">Phần trăm </w:t>
            </w:r>
            <w:r>
              <w:rPr>
                <w:rFonts w:ascii="Arial" w:hAnsi="Arial" w:cs="Arial"/>
                <w:sz w:val="22"/>
              </w:rPr>
              <w:t>diện tích kho kín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2</w:t>
            </w:r>
          </w:p>
        </w:tc>
        <w:tc>
          <w:tcPr>
            <w:tcW w:w="2463" w:type="pct"/>
            <w:shd w:val="clear" w:color="auto" w:fill="auto"/>
            <w:vAlign w:val="center"/>
          </w:tcPr>
          <w:p w:rsidR="005A5DC4" w:rsidRPr="007117E8" w:rsidRDefault="001E3B54" w:rsidP="00F4083B">
            <w:pPr>
              <w:pStyle w:val="Tabletext"/>
              <w:spacing w:before="120" w:after="120" w:line="276" w:lineRule="auto"/>
              <w:rPr>
                <w:rFonts w:ascii="Arial" w:hAnsi="Arial" w:cs="Arial"/>
                <w:bCs/>
                <w:color w:val="auto"/>
                <w:sz w:val="22"/>
              </w:rPr>
            </w:pPr>
            <w:r>
              <w:rPr>
                <w:rFonts w:ascii="Arial" w:hAnsi="Arial" w:cs="Arial"/>
                <w:bCs/>
                <w:color w:val="auto"/>
                <w:sz w:val="22"/>
              </w:rPr>
              <w:t>Các trung chuyển không có kho kín</w:t>
            </w:r>
          </w:p>
        </w:tc>
        <w:tc>
          <w:tcPr>
            <w:tcW w:w="408" w:type="pct"/>
            <w:shd w:val="clear" w:color="auto" w:fill="auto"/>
            <w:vAlign w:val="center"/>
          </w:tcPr>
          <w:p w:rsidR="005A5DC4" w:rsidRPr="007117E8" w:rsidRDefault="001E3B5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S</w:t>
            </w:r>
            <w:r>
              <w:rPr>
                <w:rFonts w:ascii="Arial" w:hAnsi="Arial" w:cs="Arial"/>
                <w:b/>
                <w:color w:val="auto"/>
                <w:sz w:val="22"/>
              </w:rPr>
              <w:t>1.</w:t>
            </w:r>
            <w:r w:rsidRPr="00502CDC">
              <w:rPr>
                <w:rFonts w:ascii="Arial" w:hAnsi="Arial" w:cs="Arial"/>
                <w:b/>
                <w:color w:val="auto"/>
                <w:sz w:val="22"/>
              </w:rPr>
              <w:t>3</w:t>
            </w:r>
          </w:p>
        </w:tc>
        <w:tc>
          <w:tcPr>
            <w:tcW w:w="2463" w:type="pct"/>
            <w:shd w:val="clear" w:color="auto" w:fill="auto"/>
            <w:vAlign w:val="center"/>
          </w:tcPr>
          <w:p w:rsidR="005A5DC4" w:rsidRPr="007117E8" w:rsidRDefault="001E3B54" w:rsidP="00F4083B">
            <w:pPr>
              <w:pStyle w:val="Tabletext"/>
              <w:spacing w:before="120" w:after="120" w:line="276" w:lineRule="auto"/>
              <w:rPr>
                <w:rFonts w:ascii="Arial" w:hAnsi="Arial" w:cs="Arial"/>
                <w:bCs/>
                <w:color w:val="auto"/>
                <w:sz w:val="22"/>
              </w:rPr>
            </w:pPr>
            <w:r>
              <w:rPr>
                <w:rFonts w:ascii="Arial" w:hAnsi="Arial" w:cs="Arial"/>
                <w:bCs/>
                <w:color w:val="auto"/>
                <w:sz w:val="22"/>
              </w:rPr>
              <w:t>Dự kiến xây dựng (tuổi của bến, kết cấu: 0)</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bão</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1</w:t>
            </w:r>
          </w:p>
        </w:tc>
        <w:tc>
          <w:tcPr>
            <w:tcW w:w="2463" w:type="pct"/>
            <w:shd w:val="clear" w:color="auto" w:fill="auto"/>
            <w:vAlign w:val="center"/>
          </w:tcPr>
          <w:p w:rsidR="005A5DC4" w:rsidRPr="007117E8" w:rsidRDefault="0021415C" w:rsidP="00F4083B">
            <w:pPr>
              <w:pStyle w:val="Tabletext"/>
              <w:spacing w:before="120" w:after="120" w:line="276" w:lineRule="auto"/>
              <w:rPr>
                <w:rFonts w:ascii="Arial" w:hAnsi="Arial" w:cs="Arial"/>
                <w:bCs/>
                <w:color w:val="auto"/>
                <w:sz w:val="22"/>
              </w:rPr>
            </w:pPr>
            <w:r>
              <w:rPr>
                <w:rFonts w:ascii="Arial" w:hAnsi="Arial" w:cs="Arial"/>
                <w:bCs/>
                <w:color w:val="auto"/>
                <w:sz w:val="22"/>
              </w:rPr>
              <w:t>Không xét</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2</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Hồ sơ kiểm định công trình: có kè bờ</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3</w:t>
            </w:r>
          </w:p>
        </w:tc>
        <w:tc>
          <w:tcPr>
            <w:tcW w:w="2463" w:type="pct"/>
            <w:shd w:val="clear" w:color="auto" w:fill="auto"/>
            <w:vAlign w:val="center"/>
          </w:tcPr>
          <w:p w:rsidR="005A5DC4" w:rsidRPr="007117E8" w:rsidRDefault="00CA6602" w:rsidP="00F4083B">
            <w:pPr>
              <w:pStyle w:val="Tabletext"/>
              <w:spacing w:before="120" w:after="120" w:line="276" w:lineRule="auto"/>
              <w:rPr>
                <w:rFonts w:ascii="Arial" w:hAnsi="Arial" w:cs="Arial"/>
                <w:bCs/>
                <w:color w:val="auto"/>
                <w:sz w:val="22"/>
              </w:rPr>
            </w:pPr>
            <w:r>
              <w:rPr>
                <w:rFonts w:ascii="Arial" w:hAnsi="Arial" w:cs="Arial"/>
                <w:bCs/>
                <w:color w:val="auto"/>
                <w:sz w:val="22"/>
              </w:rPr>
              <w:t>0</w:t>
            </w:r>
            <w:r w:rsidR="00A86729">
              <w:rPr>
                <w:rFonts w:ascii="Arial" w:hAnsi="Arial" w:cs="Arial"/>
                <w:bCs/>
                <w:color w:val="auto"/>
                <w:sz w:val="22"/>
              </w:rPr>
              <w:t xml:space="preserve">năm </w:t>
            </w:r>
            <w:r w:rsidR="005A5DC4">
              <w:rPr>
                <w:rFonts w:ascii="Arial" w:hAnsi="Arial" w:cs="Arial"/>
                <w:bCs/>
                <w:color w:val="auto"/>
                <w:sz w:val="22"/>
              </w:rPr>
              <w:t>(theo S1.3)</w:t>
            </w:r>
          </w:p>
        </w:tc>
        <w:tc>
          <w:tcPr>
            <w:tcW w:w="408" w:type="pct"/>
            <w:shd w:val="clear" w:color="auto" w:fill="auto"/>
            <w:vAlign w:val="center"/>
          </w:tcPr>
          <w:p w:rsidR="005A5DC4" w:rsidRPr="007117E8" w:rsidRDefault="00CA6602"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S2.</w:t>
            </w:r>
            <w:r w:rsidRPr="00502CDC">
              <w:rPr>
                <w:rFonts w:ascii="Arial" w:hAnsi="Arial" w:cs="Arial"/>
                <w:b/>
                <w:color w:val="auto"/>
                <w:sz w:val="22"/>
              </w:rPr>
              <w:t>4</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Theo Hồ sơ </w:t>
            </w:r>
            <w:r w:rsidR="00426F39">
              <w:rPr>
                <w:rFonts w:ascii="Arial" w:hAnsi="Arial" w:cs="Arial"/>
                <w:bCs/>
                <w:color w:val="auto"/>
                <w:sz w:val="22"/>
              </w:rPr>
              <w:t>thiết kế cơ sở</w:t>
            </w:r>
            <w:r>
              <w:rPr>
                <w:rFonts w:ascii="Arial" w:hAnsi="Arial" w:cs="Arial"/>
                <w:bCs/>
                <w:color w:val="auto"/>
                <w:sz w:val="22"/>
              </w:rPr>
              <w:t>/thiết kế công trình thuộc cấp I</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426F39">
              <w:rPr>
                <w:rFonts w:ascii="Arial" w:hAnsi="Arial" w:cs="Arial"/>
                <w:bCs/>
                <w:color w:val="auto"/>
                <w:sz w:val="22"/>
              </w:rPr>
              <w:t>2</w:t>
            </w:r>
            <w:r>
              <w:rPr>
                <w:rFonts w:ascii="Arial" w:hAnsi="Arial" w:cs="Arial"/>
                <w:bCs/>
                <w:color w:val="auto"/>
                <w:sz w:val="22"/>
              </w:rPr>
              <w:t>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Kinh nghiệm trong quá khứ với thủy triều / nước biển dâng</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1</w:t>
            </w:r>
          </w:p>
        </w:tc>
        <w:tc>
          <w:tcPr>
            <w:tcW w:w="2463" w:type="pct"/>
            <w:shd w:val="clear" w:color="auto" w:fill="auto"/>
            <w:vAlign w:val="center"/>
          </w:tcPr>
          <w:p w:rsidR="005A5DC4" w:rsidRPr="007117E8" w:rsidRDefault="0021415C" w:rsidP="00F4083B">
            <w:pPr>
              <w:pStyle w:val="Tabletext"/>
              <w:spacing w:before="120" w:after="120" w:line="276" w:lineRule="auto"/>
              <w:rPr>
                <w:rFonts w:ascii="Arial" w:hAnsi="Arial" w:cs="Arial"/>
                <w:bCs/>
                <w:color w:val="auto"/>
                <w:sz w:val="22"/>
              </w:rPr>
            </w:pPr>
            <w:r>
              <w:rPr>
                <w:rFonts w:ascii="Arial" w:hAnsi="Arial" w:cs="Arial"/>
                <w:bCs/>
                <w:color w:val="auto"/>
                <w:sz w:val="22"/>
              </w:rPr>
              <w:t>Không xét</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Kết cấu bảo vệ bờ</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2</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Có theo E2.5</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Tuổi của bến, kết cấu</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3</w:t>
            </w:r>
          </w:p>
        </w:tc>
        <w:tc>
          <w:tcPr>
            <w:tcW w:w="2463" w:type="pct"/>
            <w:shd w:val="clear" w:color="auto" w:fill="auto"/>
            <w:vAlign w:val="center"/>
          </w:tcPr>
          <w:p w:rsidR="005A5DC4" w:rsidRPr="007117E8" w:rsidRDefault="00A86729"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0 </w:t>
            </w:r>
            <w:r w:rsidR="005A5DC4">
              <w:rPr>
                <w:rFonts w:ascii="Arial" w:hAnsi="Arial" w:cs="Arial"/>
                <w:bCs/>
                <w:color w:val="auto"/>
                <w:sz w:val="22"/>
              </w:rPr>
              <w:t>năm (theo S1.3)</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0.25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Cao độ của cảng, bến</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w:t>
            </w:r>
            <w:r w:rsidRPr="00502CDC">
              <w:rPr>
                <w:rFonts w:ascii="Arial" w:hAnsi="Arial" w:cs="Arial"/>
                <w:b/>
                <w:color w:val="auto"/>
                <w:sz w:val="22"/>
              </w:rPr>
              <w:t>4</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Công trình thuộc cấp I (S2.4)</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0.</w:t>
            </w:r>
            <w:r w:rsidR="00A86729">
              <w:rPr>
                <w:rFonts w:ascii="Arial" w:hAnsi="Arial" w:cs="Arial"/>
                <w:bCs/>
                <w:color w:val="auto"/>
                <w:sz w:val="22"/>
              </w:rPr>
              <w:t>2</w:t>
            </w:r>
            <w:r>
              <w:rPr>
                <w:rFonts w:ascii="Arial" w:hAnsi="Arial" w:cs="Arial"/>
                <w:bCs/>
                <w:color w:val="auto"/>
                <w:sz w:val="22"/>
              </w:rPr>
              <w:t>5</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502CDC">
              <w:rPr>
                <w:rFonts w:ascii="Arial" w:hAnsi="Arial" w:cs="Arial"/>
                <w:sz w:val="22"/>
              </w:rPr>
              <w:t>Nổi hoặc Cố định</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Pr>
                <w:rFonts w:ascii="Arial" w:hAnsi="Arial" w:cs="Arial"/>
                <w:b/>
                <w:color w:val="auto"/>
                <w:sz w:val="22"/>
              </w:rPr>
              <w:t>S3.5</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kiểm định công trình/thiết kế.</w:t>
            </w:r>
          </w:p>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(có thể tham khảo Báo cáo Quy hoạch chi tiết hệ thống cảng biển Việt Nam/Các báo cáo khác có liên quan/ Phỏng vấn Cục Hàng Hải Việt Nam): là công trình cố định</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Năng lực thi công nâng cấp/cải tạo</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1</w:t>
            </w:r>
          </w:p>
        </w:tc>
        <w:tc>
          <w:tcPr>
            <w:tcW w:w="2463" w:type="pct"/>
            <w:shd w:val="clear" w:color="auto" w:fill="auto"/>
            <w:vAlign w:val="center"/>
          </w:tcPr>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Theo Hồ sơ quy trình bảo trì công trình/ kiểm định công trình/thiết kế.</w:t>
            </w:r>
          </w:p>
          <w:p w:rsidR="005A5DC4"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Công trình thuộc kết cấu cầu tàu, các công trình khác có vật liệu/phương pháp thi công các đơn vị thi công trong nước hoàn toàn chủ động.</w:t>
            </w:r>
          </w:p>
          <w:p w:rsidR="005A5DC4" w:rsidRPr="007117E8" w:rsidRDefault="005A5DC4" w:rsidP="00F4083B">
            <w:pPr>
              <w:pStyle w:val="Tabletext"/>
              <w:spacing w:before="120" w:after="120" w:line="276" w:lineRule="auto"/>
              <w:rPr>
                <w:rFonts w:ascii="Arial" w:hAnsi="Arial" w:cs="Arial"/>
                <w:bCs/>
                <w:color w:val="auto"/>
                <w:sz w:val="22"/>
              </w:rPr>
            </w:pPr>
            <w:r w:rsidRPr="008D5E73">
              <w:rPr>
                <w:rStyle w:val="BodyTextChar1"/>
                <w:rFonts w:ascii="Arial" w:hAnsi="Arial" w:cs="Arial"/>
                <w:sz w:val="22"/>
                <w:szCs w:val="22"/>
                <w:lang w:eastAsia="vi-VN"/>
              </w:rPr>
              <w:t>Năng lực nhà thầu thi công nâng cấp/cải tạo</w:t>
            </w:r>
            <w:r>
              <w:rPr>
                <w:rStyle w:val="BodyTextChar1"/>
                <w:rFonts w:ascii="Arial" w:hAnsi="Arial" w:cs="Arial"/>
                <w:sz w:val="22"/>
                <w:szCs w:val="22"/>
                <w:lang w:eastAsia="vi-VN"/>
              </w:rPr>
              <w:t>:</w:t>
            </w:r>
            <w:r w:rsidRPr="00072741">
              <w:rPr>
                <w:rFonts w:ascii="Arial" w:hAnsi="Arial" w:cs="Arial"/>
                <w:bCs/>
                <w:color w:val="auto"/>
                <w:sz w:val="22"/>
              </w:rPr>
              <w:t xml:space="preserve">Có sẵn tại địa điểm Cảng, Bến thủy nội địa và Cảng biển, Bến cảng </w:t>
            </w:r>
          </w:p>
        </w:tc>
        <w:tc>
          <w:tcPr>
            <w:tcW w:w="408" w:type="pct"/>
            <w:shd w:val="clear" w:color="auto" w:fill="auto"/>
            <w:vAlign w:val="center"/>
          </w:tcPr>
          <w:p w:rsidR="005A5DC4" w:rsidRPr="007117E8" w:rsidRDefault="0048502E"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10387E">
              <w:rPr>
                <w:rStyle w:val="BodyTextChar1"/>
                <w:rFonts w:ascii="Arial" w:hAnsi="Arial" w:cs="Arial"/>
                <w:sz w:val="22"/>
                <w:szCs w:val="22"/>
                <w:lang w:eastAsia="vi-VN"/>
              </w:rPr>
              <w:t>Hệ thống giám sát an toàn (tự động)</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2</w:t>
            </w:r>
          </w:p>
        </w:tc>
        <w:tc>
          <w:tcPr>
            <w:tcW w:w="2463" w:type="pct"/>
            <w:shd w:val="clear" w:color="auto" w:fill="auto"/>
            <w:vAlign w:val="center"/>
          </w:tcPr>
          <w:p w:rsidR="005A5DC4" w:rsidRPr="007117E8" w:rsidRDefault="003B41AF" w:rsidP="00F4083B">
            <w:pPr>
              <w:pStyle w:val="Tabletext"/>
              <w:spacing w:before="120" w:after="120" w:line="276" w:lineRule="auto"/>
              <w:rPr>
                <w:rFonts w:ascii="Arial" w:hAnsi="Arial" w:cs="Arial"/>
                <w:bCs/>
                <w:color w:val="auto"/>
                <w:sz w:val="22"/>
              </w:rPr>
            </w:pPr>
            <w:r>
              <w:rPr>
                <w:rFonts w:ascii="Arial" w:hAnsi="Arial" w:cs="Arial"/>
                <w:bCs/>
                <w:color w:val="auto"/>
                <w:sz w:val="22"/>
              </w:rPr>
              <w:t>Không</w:t>
            </w:r>
          </w:p>
        </w:tc>
        <w:tc>
          <w:tcPr>
            <w:tcW w:w="408" w:type="pct"/>
            <w:shd w:val="clear" w:color="auto" w:fill="auto"/>
            <w:vAlign w:val="center"/>
          </w:tcPr>
          <w:p w:rsidR="005A5DC4" w:rsidRPr="007117E8" w:rsidRDefault="005A5DC4" w:rsidP="00D55B9C">
            <w:pPr>
              <w:pStyle w:val="Tabletext"/>
              <w:spacing w:before="120" w:after="120" w:line="276" w:lineRule="auto"/>
              <w:jc w:val="right"/>
              <w:rPr>
                <w:rFonts w:ascii="Arial" w:hAnsi="Arial" w:cs="Arial"/>
                <w:bCs/>
                <w:color w:val="auto"/>
                <w:sz w:val="22"/>
              </w:rPr>
            </w:pPr>
          </w:p>
        </w:tc>
      </w:tr>
      <w:tr w:rsidR="005A5DC4" w:rsidRPr="00AA7406" w:rsidTr="00F4083B">
        <w:tc>
          <w:tcPr>
            <w:tcW w:w="1555" w:type="pct"/>
            <w:shd w:val="clear" w:color="auto" w:fill="auto"/>
          </w:tcPr>
          <w:p w:rsidR="005A5DC4" w:rsidRPr="00502CDC" w:rsidRDefault="005A5DC4" w:rsidP="00F4083B">
            <w:pPr>
              <w:pStyle w:val="Tabletext"/>
              <w:spacing w:before="120" w:after="120" w:line="276" w:lineRule="auto"/>
              <w:rPr>
                <w:rFonts w:ascii="Arial" w:hAnsi="Arial" w:cs="Arial"/>
                <w:bCs/>
                <w:color w:val="auto"/>
                <w:sz w:val="22"/>
              </w:rPr>
            </w:pPr>
            <w:r w:rsidRPr="00AA7406">
              <w:rPr>
                <w:rStyle w:val="BodyTextChar1"/>
                <w:rFonts w:ascii="Arial" w:hAnsi="Arial" w:cs="Arial"/>
                <w:sz w:val="22"/>
                <w:szCs w:val="22"/>
                <w:lang w:eastAsia="vi-VN"/>
              </w:rPr>
              <w:t>Năng lực tổ chức</w:t>
            </w:r>
            <w:r>
              <w:rPr>
                <w:rStyle w:val="BodyTextChar1"/>
                <w:rFonts w:ascii="Arial" w:hAnsi="Arial" w:cs="Arial"/>
                <w:sz w:val="22"/>
                <w:szCs w:val="22"/>
                <w:lang w:eastAsia="vi-VN"/>
              </w:rPr>
              <w:t>t</w:t>
            </w:r>
            <w:r>
              <w:rPr>
                <w:rStyle w:val="BodyTextChar1"/>
                <w:lang w:eastAsia="vi-VN"/>
              </w:rPr>
              <w:t>heo c</w:t>
            </w:r>
            <w:r w:rsidRPr="0010387E">
              <w:rPr>
                <w:rStyle w:val="BodyTextChar1"/>
                <w:rFonts w:ascii="Arial" w:hAnsi="Arial" w:cs="Arial"/>
                <w:sz w:val="22"/>
                <w:szCs w:val="22"/>
                <w:lang w:eastAsia="vi-VN"/>
              </w:rPr>
              <w:t>ấp kỹ thuật của cảng</w:t>
            </w:r>
          </w:p>
        </w:tc>
        <w:tc>
          <w:tcPr>
            <w:tcW w:w="574" w:type="pct"/>
            <w:shd w:val="clear" w:color="auto" w:fill="auto"/>
            <w:vAlign w:val="center"/>
          </w:tcPr>
          <w:p w:rsidR="005A5DC4" w:rsidRPr="00502CDC" w:rsidRDefault="005A5DC4" w:rsidP="00F4083B">
            <w:pPr>
              <w:pStyle w:val="Tabletext"/>
              <w:spacing w:before="120" w:after="120" w:line="276" w:lineRule="auto"/>
              <w:jc w:val="center"/>
              <w:rPr>
                <w:rFonts w:ascii="Arial" w:hAnsi="Arial" w:cs="Arial"/>
                <w:b/>
                <w:color w:val="auto"/>
                <w:sz w:val="22"/>
              </w:rPr>
            </w:pPr>
            <w:r w:rsidRPr="00502CDC">
              <w:rPr>
                <w:rFonts w:ascii="Arial" w:hAnsi="Arial" w:cs="Arial"/>
                <w:b/>
                <w:color w:val="auto"/>
                <w:sz w:val="22"/>
              </w:rPr>
              <w:t>AC</w:t>
            </w:r>
            <w:r>
              <w:rPr>
                <w:rFonts w:ascii="Arial" w:hAnsi="Arial" w:cs="Arial"/>
                <w:b/>
                <w:color w:val="auto"/>
                <w:sz w:val="22"/>
              </w:rPr>
              <w:t>3</w:t>
            </w:r>
          </w:p>
        </w:tc>
        <w:tc>
          <w:tcPr>
            <w:tcW w:w="2463" w:type="pct"/>
            <w:shd w:val="clear" w:color="auto" w:fill="auto"/>
            <w:vAlign w:val="center"/>
          </w:tcPr>
          <w:p w:rsidR="005A5DC4" w:rsidRPr="007117E8" w:rsidRDefault="005A5DC4" w:rsidP="00F4083B">
            <w:pPr>
              <w:pStyle w:val="Tabletext"/>
              <w:spacing w:before="120" w:after="120" w:line="276" w:lineRule="auto"/>
              <w:rPr>
                <w:rFonts w:ascii="Arial" w:hAnsi="Arial" w:cs="Arial"/>
                <w:bCs/>
                <w:color w:val="auto"/>
                <w:sz w:val="22"/>
              </w:rPr>
            </w:pPr>
            <w:r>
              <w:rPr>
                <w:rFonts w:ascii="Arial" w:hAnsi="Arial" w:cs="Arial"/>
                <w:bCs/>
                <w:color w:val="auto"/>
                <w:sz w:val="22"/>
              </w:rPr>
              <w:t xml:space="preserve">Cấp I </w:t>
            </w:r>
          </w:p>
        </w:tc>
        <w:tc>
          <w:tcPr>
            <w:tcW w:w="408" w:type="pct"/>
            <w:shd w:val="clear" w:color="auto" w:fill="auto"/>
            <w:vAlign w:val="center"/>
          </w:tcPr>
          <w:p w:rsidR="005A5DC4" w:rsidRPr="007117E8" w:rsidRDefault="0048502E" w:rsidP="00D55B9C">
            <w:pPr>
              <w:pStyle w:val="Tabletext"/>
              <w:spacing w:before="120" w:after="120" w:line="276" w:lineRule="auto"/>
              <w:jc w:val="right"/>
              <w:rPr>
                <w:rFonts w:ascii="Arial" w:hAnsi="Arial" w:cs="Arial"/>
                <w:bCs/>
                <w:color w:val="auto"/>
                <w:sz w:val="22"/>
              </w:rPr>
            </w:pPr>
            <w:r>
              <w:rPr>
                <w:rFonts w:ascii="Arial" w:hAnsi="Arial" w:cs="Arial"/>
                <w:bCs/>
                <w:color w:val="auto"/>
                <w:sz w:val="22"/>
              </w:rPr>
              <w:t>1</w:t>
            </w:r>
          </w:p>
        </w:tc>
      </w:tr>
    </w:tbl>
    <w:p w:rsidR="005A5DC4" w:rsidRDefault="005A5DC4" w:rsidP="005A5DC4">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b/>
          <w:bCs/>
          <w:sz w:val="22"/>
          <w:szCs w:val="22"/>
          <w:lang w:eastAsia="vi-VN"/>
        </w:rPr>
        <w:sectPr w:rsidR="005A5DC4" w:rsidSect="00266731">
          <w:pgSz w:w="16834" w:h="11909" w:orient="landscape" w:code="9"/>
          <w:pgMar w:top="1701" w:right="1134" w:bottom="1134" w:left="1134" w:header="720" w:footer="720" w:gutter="0"/>
          <w:cols w:space="720"/>
          <w:docGrid w:linePitch="381"/>
        </w:sectPr>
      </w:pPr>
    </w:p>
    <w:p w:rsidR="005A5DC4" w:rsidRPr="00462A91" w:rsidRDefault="005A5DC4" w:rsidP="005A5DC4">
      <w:pPr>
        <w:pStyle w:val="BodyText"/>
        <w:numPr>
          <w:ilvl w:val="2"/>
          <w:numId w:val="113"/>
        </w:numPr>
        <w:tabs>
          <w:tab w:val="left" w:pos="308"/>
        </w:tabs>
        <w:autoSpaceDE/>
        <w:autoSpaceDN/>
        <w:adjustRightInd/>
        <w:spacing w:line="312" w:lineRule="auto"/>
        <w:ind w:left="851" w:hanging="851"/>
        <w:jc w:val="both"/>
        <w:outlineLvl w:val="2"/>
        <w:rPr>
          <w:rStyle w:val="BodyTextChar1"/>
          <w:rFonts w:ascii="Arial" w:hAnsi="Arial" w:cs="Arial"/>
          <w:sz w:val="22"/>
          <w:szCs w:val="22"/>
          <w:lang w:eastAsia="vi-VN"/>
        </w:rPr>
      </w:pPr>
      <w:bookmarkStart w:id="292" w:name="_Toc98712431"/>
      <w:r>
        <w:rPr>
          <w:rStyle w:val="BodyTextChar1"/>
          <w:rFonts w:ascii="Arial" w:hAnsi="Arial" w:cs="Arial"/>
          <w:b/>
          <w:bCs/>
          <w:sz w:val="22"/>
          <w:szCs w:val="22"/>
          <w:lang w:eastAsia="vi-VN"/>
        </w:rPr>
        <w:t>Kết quả đánh giá</w:t>
      </w:r>
      <w:bookmarkEnd w:id="292"/>
    </w:p>
    <w:p w:rsidR="005A5DC4" w:rsidRPr="00AA7406" w:rsidRDefault="005A5DC4" w:rsidP="005A5DC4">
      <w:pPr>
        <w:pStyle w:val="Caption"/>
        <w:rPr>
          <w:rFonts w:ascii="Arial" w:hAnsi="Arial" w:cs="Arial"/>
          <w:b/>
          <w:bCs/>
          <w:sz w:val="22"/>
          <w:szCs w:val="22"/>
          <w:lang w:val="en-GB" w:eastAsia="en-GB"/>
        </w:rPr>
      </w:pPr>
      <w:bookmarkStart w:id="293" w:name="_Toc98712592"/>
      <w:r w:rsidRPr="00AA7406">
        <w:rPr>
          <w:rFonts w:ascii="Arial" w:hAnsi="Arial" w:cs="Arial"/>
          <w:b/>
          <w:bCs/>
          <w:sz w:val="22"/>
          <w:szCs w:val="22"/>
          <w:lang w:val="en-GB" w:eastAsia="en-GB"/>
        </w:rPr>
        <w:t xml:space="preserve">Bảng </w:t>
      </w:r>
      <w:r w:rsidR="00D55421"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STYLEREF 1 \s </w:instrText>
      </w:r>
      <w:r w:rsidR="00D55421"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6</w:t>
      </w:r>
      <w:r w:rsidR="00D55421" w:rsidRPr="00AA7406">
        <w:rPr>
          <w:rFonts w:ascii="Arial" w:hAnsi="Arial" w:cs="Arial"/>
          <w:b/>
          <w:bCs/>
          <w:sz w:val="22"/>
          <w:szCs w:val="22"/>
          <w:lang w:val="en-GB" w:eastAsia="en-GB"/>
        </w:rPr>
        <w:fldChar w:fldCharType="end"/>
      </w:r>
      <w:r w:rsidR="00ED1FC8" w:rsidRPr="00AA7406">
        <w:rPr>
          <w:rFonts w:ascii="Arial" w:hAnsi="Arial" w:cs="Arial"/>
          <w:b/>
          <w:bCs/>
          <w:sz w:val="22"/>
          <w:szCs w:val="22"/>
          <w:lang w:val="en-GB" w:eastAsia="en-GB"/>
        </w:rPr>
        <w:t>.</w:t>
      </w:r>
      <w:r w:rsidR="00D55421"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SEQ Bảng \* ARABIC \s 1 </w:instrText>
      </w:r>
      <w:r w:rsidR="00D55421"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5</w:t>
      </w:r>
      <w:r w:rsidR="00D55421" w:rsidRPr="00AA7406">
        <w:rPr>
          <w:rFonts w:ascii="Arial" w:hAnsi="Arial" w:cs="Arial"/>
          <w:b/>
          <w:bCs/>
          <w:sz w:val="22"/>
          <w:szCs w:val="22"/>
          <w:lang w:val="en-GB" w:eastAsia="en-GB"/>
        </w:rPr>
        <w:fldChar w:fldCharType="end"/>
      </w:r>
      <w:r w:rsidRPr="00AA7406">
        <w:rPr>
          <w:rFonts w:ascii="Arial" w:hAnsi="Arial" w:cs="Arial"/>
          <w:b/>
          <w:bCs/>
          <w:sz w:val="22"/>
          <w:szCs w:val="22"/>
          <w:lang w:val="en-GB" w:eastAsia="en-GB"/>
        </w:rPr>
        <w:t>. Kết quả tổng hợp các chỉ số thành phần</w:t>
      </w:r>
      <w:bookmarkEnd w:id="293"/>
    </w:p>
    <w:p w:rsidR="005A5DC4" w:rsidRPr="00C93DE5" w:rsidRDefault="005A5DC4" w:rsidP="005A5DC4">
      <w:pPr>
        <w:pStyle w:val="BodyText"/>
        <w:tabs>
          <w:tab w:val="left" w:pos="308"/>
        </w:tabs>
        <w:autoSpaceDE/>
        <w:autoSpaceDN/>
        <w:adjustRightInd/>
        <w:spacing w:line="312" w:lineRule="auto"/>
        <w:ind w:left="851"/>
        <w:jc w:val="both"/>
        <w:rPr>
          <w:rStyle w:val="BodyTextChar1"/>
          <w:rFonts w:ascii="Arial" w:hAnsi="Arial" w:cs="Arial"/>
          <w:sz w:val="22"/>
          <w:szCs w:val="22"/>
          <w:lang w:eastAsia="vi-VN"/>
        </w:rPr>
      </w:pPr>
    </w:p>
    <w:tbl>
      <w:tblPr>
        <w:tblW w:w="9320" w:type="dxa"/>
        <w:tblLook w:val="04A0" w:firstRow="1" w:lastRow="0" w:firstColumn="1" w:lastColumn="0" w:noHBand="0" w:noVBand="1"/>
      </w:tblPr>
      <w:tblGrid>
        <w:gridCol w:w="2460"/>
        <w:gridCol w:w="1930"/>
        <w:gridCol w:w="1701"/>
        <w:gridCol w:w="3229"/>
      </w:tblGrid>
      <w:tr w:rsidR="005A5DC4" w:rsidRPr="00AA7406" w:rsidTr="00F4083B">
        <w:trPr>
          <w:trHeight w:val="552"/>
        </w:trPr>
        <w:tc>
          <w:tcPr>
            <w:tcW w:w="2460" w:type="dxa"/>
            <w:vMerge w:val="restart"/>
            <w:tcBorders>
              <w:top w:val="single" w:sz="4" w:space="0" w:color="auto"/>
              <w:left w:val="single" w:sz="4" w:space="0" w:color="auto"/>
              <w:right w:val="single" w:sz="4" w:space="0" w:color="auto"/>
            </w:tcBorders>
            <w:shd w:val="clear" w:color="000000" w:fill="FFFFFF"/>
            <w:vAlign w:val="center"/>
            <w:hideMark/>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Chỉ số thành phần</w:t>
            </w:r>
          </w:p>
        </w:tc>
        <w:tc>
          <w:tcPr>
            <w:tcW w:w="6860" w:type="dxa"/>
            <w:gridSpan w:val="3"/>
            <w:tcBorders>
              <w:top w:val="single" w:sz="4" w:space="0" w:color="auto"/>
              <w:left w:val="nil"/>
              <w:bottom w:val="single" w:sz="4" w:space="0" w:color="auto"/>
              <w:right w:val="single" w:sz="4" w:space="0" w:color="auto"/>
            </w:tcBorders>
            <w:shd w:val="clear" w:color="000000" w:fill="FFFFFF"/>
            <w:vAlign w:val="center"/>
            <w:hideMark/>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Tác nhân</w:t>
            </w:r>
          </w:p>
        </w:tc>
      </w:tr>
      <w:tr w:rsidR="005A5DC4" w:rsidRPr="00AA7406" w:rsidTr="00F4083B">
        <w:trPr>
          <w:trHeight w:val="552"/>
        </w:trPr>
        <w:tc>
          <w:tcPr>
            <w:tcW w:w="2460" w:type="dxa"/>
            <w:vMerge/>
            <w:tcBorders>
              <w:left w:val="single" w:sz="4" w:space="0" w:color="auto"/>
              <w:bottom w:val="single" w:sz="4" w:space="0" w:color="auto"/>
              <w:right w:val="single" w:sz="4" w:space="0" w:color="auto"/>
            </w:tcBorders>
            <w:shd w:val="clear" w:color="000000" w:fill="FFFFFF"/>
            <w:vAlign w:val="center"/>
          </w:tcPr>
          <w:p w:rsidR="005A5DC4" w:rsidRPr="00462A91" w:rsidRDefault="005A5DC4" w:rsidP="00F4083B">
            <w:pPr>
              <w:spacing w:after="0" w:line="240" w:lineRule="auto"/>
              <w:jc w:val="center"/>
              <w:rPr>
                <w:rFonts w:ascii="Arial" w:eastAsia="Times New Roman" w:hAnsi="Arial" w:cs="Arial"/>
                <w:b/>
                <w:bCs/>
                <w:color w:val="000000"/>
                <w:lang w:val="en-GB" w:eastAsia="en-GB"/>
              </w:rPr>
            </w:pPr>
          </w:p>
        </w:tc>
        <w:tc>
          <w:tcPr>
            <w:tcW w:w="1930" w:type="dxa"/>
            <w:tcBorders>
              <w:top w:val="single" w:sz="4" w:space="0" w:color="auto"/>
              <w:left w:val="nil"/>
              <w:bottom w:val="single" w:sz="4" w:space="0" w:color="auto"/>
              <w:right w:val="single" w:sz="4" w:space="0" w:color="auto"/>
            </w:tcBorders>
            <w:shd w:val="clear" w:color="000000" w:fill="FFFFFF"/>
            <w:vAlign w:val="center"/>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Mưa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Bão</w:t>
            </w:r>
          </w:p>
        </w:tc>
        <w:tc>
          <w:tcPr>
            <w:tcW w:w="3229" w:type="dxa"/>
            <w:tcBorders>
              <w:top w:val="single" w:sz="4" w:space="0" w:color="auto"/>
              <w:left w:val="nil"/>
              <w:bottom w:val="single" w:sz="4" w:space="0" w:color="auto"/>
              <w:right w:val="single" w:sz="4" w:space="0" w:color="auto"/>
            </w:tcBorders>
            <w:shd w:val="clear" w:color="000000" w:fill="FFFFFF"/>
            <w:vAlign w:val="center"/>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NBD (giữa thế kỷ )</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H</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0,3</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E</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1</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0,61</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1</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S</w:t>
            </w:r>
          </w:p>
        </w:tc>
        <w:tc>
          <w:tcPr>
            <w:tcW w:w="1930" w:type="dxa"/>
            <w:tcBorders>
              <w:top w:val="nil"/>
              <w:left w:val="nil"/>
              <w:bottom w:val="single" w:sz="4" w:space="0" w:color="auto"/>
              <w:right w:val="single" w:sz="4" w:space="0" w:color="auto"/>
            </w:tcBorders>
            <w:shd w:val="clear" w:color="auto" w:fill="auto"/>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0,625</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0,25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0,4375</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1-AC</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V</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0,3125</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0,125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0,21875</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R</w:t>
            </w:r>
          </w:p>
        </w:tc>
        <w:tc>
          <w:tcPr>
            <w:tcW w:w="1930"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0,570833333</w:t>
            </w:r>
          </w:p>
        </w:tc>
        <w:tc>
          <w:tcPr>
            <w:tcW w:w="1701"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0,345</w:t>
            </w:r>
          </w:p>
        </w:tc>
        <w:tc>
          <w:tcPr>
            <w:tcW w:w="3229" w:type="dxa"/>
            <w:tcBorders>
              <w:top w:val="nil"/>
              <w:left w:val="nil"/>
              <w:bottom w:val="single" w:sz="4" w:space="0" w:color="auto"/>
              <w:right w:val="single" w:sz="4" w:space="0" w:color="auto"/>
            </w:tcBorders>
            <w:shd w:val="clear" w:color="auto" w:fill="auto"/>
            <w:noWrap/>
            <w:hideMark/>
          </w:tcPr>
          <w:p w:rsidR="001E4525" w:rsidRPr="00462A91" w:rsidRDefault="001E4525" w:rsidP="001E4525">
            <w:pPr>
              <w:spacing w:after="0" w:line="240" w:lineRule="auto"/>
              <w:jc w:val="right"/>
              <w:rPr>
                <w:rFonts w:ascii="Arial" w:eastAsia="Times New Roman" w:hAnsi="Arial" w:cs="Arial"/>
                <w:color w:val="000000"/>
                <w:lang w:val="en-GB" w:eastAsia="en-GB"/>
              </w:rPr>
            </w:pPr>
            <w:r w:rsidRPr="00AA7406">
              <w:rPr>
                <w:rFonts w:ascii="Arial" w:hAnsi="Arial" w:cs="Arial"/>
                <w:color w:val="000000"/>
              </w:rPr>
              <w:t>0,60625</w:t>
            </w:r>
          </w:p>
        </w:tc>
      </w:tr>
    </w:tbl>
    <w:p w:rsidR="005A5DC4" w:rsidRPr="00AA7406" w:rsidRDefault="005A5DC4" w:rsidP="005A5DC4">
      <w:pPr>
        <w:pStyle w:val="Caption"/>
        <w:rPr>
          <w:rFonts w:ascii="Arial" w:hAnsi="Arial" w:cs="Arial"/>
          <w:b/>
          <w:bCs/>
          <w:sz w:val="22"/>
          <w:szCs w:val="22"/>
          <w:lang w:val="en-GB" w:eastAsia="en-GB"/>
        </w:rPr>
      </w:pPr>
      <w:bookmarkStart w:id="294" w:name="_Toc98712593"/>
      <w:r w:rsidRPr="00AA7406">
        <w:rPr>
          <w:rFonts w:ascii="Arial" w:hAnsi="Arial" w:cs="Arial"/>
          <w:b/>
          <w:bCs/>
          <w:sz w:val="22"/>
          <w:szCs w:val="22"/>
          <w:lang w:val="en-GB" w:eastAsia="en-GB"/>
        </w:rPr>
        <w:t xml:space="preserve">Bảng </w:t>
      </w:r>
      <w:r w:rsidR="00D55421"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STYLEREF 1 \s </w:instrText>
      </w:r>
      <w:r w:rsidR="00D55421"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6</w:t>
      </w:r>
      <w:r w:rsidR="00D55421" w:rsidRPr="00AA7406">
        <w:rPr>
          <w:rFonts w:ascii="Arial" w:hAnsi="Arial" w:cs="Arial"/>
          <w:b/>
          <w:bCs/>
          <w:sz w:val="22"/>
          <w:szCs w:val="22"/>
          <w:lang w:val="en-GB" w:eastAsia="en-GB"/>
        </w:rPr>
        <w:fldChar w:fldCharType="end"/>
      </w:r>
      <w:r w:rsidR="00ED1FC8" w:rsidRPr="00AA7406">
        <w:rPr>
          <w:rFonts w:ascii="Arial" w:hAnsi="Arial" w:cs="Arial"/>
          <w:b/>
          <w:bCs/>
          <w:sz w:val="22"/>
          <w:szCs w:val="22"/>
          <w:lang w:val="en-GB" w:eastAsia="en-GB"/>
        </w:rPr>
        <w:t>.</w:t>
      </w:r>
      <w:r w:rsidR="00D55421" w:rsidRPr="00AA7406">
        <w:rPr>
          <w:rFonts w:ascii="Arial" w:hAnsi="Arial" w:cs="Arial"/>
          <w:b/>
          <w:bCs/>
          <w:sz w:val="22"/>
          <w:szCs w:val="22"/>
          <w:lang w:val="en-GB" w:eastAsia="en-GB"/>
        </w:rPr>
        <w:fldChar w:fldCharType="begin"/>
      </w:r>
      <w:r w:rsidR="00ED1FC8" w:rsidRPr="00AA7406">
        <w:rPr>
          <w:rFonts w:ascii="Arial" w:hAnsi="Arial" w:cs="Arial"/>
          <w:b/>
          <w:bCs/>
          <w:sz w:val="22"/>
          <w:szCs w:val="22"/>
          <w:lang w:val="en-GB" w:eastAsia="en-GB"/>
        </w:rPr>
        <w:instrText xml:space="preserve"> SEQ Bảng \* ARABIC \s 1 </w:instrText>
      </w:r>
      <w:r w:rsidR="00D55421" w:rsidRPr="00AA7406">
        <w:rPr>
          <w:rFonts w:ascii="Arial" w:hAnsi="Arial" w:cs="Arial"/>
          <w:b/>
          <w:bCs/>
          <w:sz w:val="22"/>
          <w:szCs w:val="22"/>
          <w:lang w:val="en-GB" w:eastAsia="en-GB"/>
        </w:rPr>
        <w:fldChar w:fldCharType="separate"/>
      </w:r>
      <w:r w:rsidR="00ED1FC8" w:rsidRPr="00AA7406">
        <w:rPr>
          <w:rFonts w:ascii="Arial" w:hAnsi="Arial" w:cs="Arial"/>
          <w:b/>
          <w:bCs/>
          <w:noProof/>
          <w:sz w:val="22"/>
          <w:szCs w:val="22"/>
          <w:lang w:val="en-GB" w:eastAsia="en-GB"/>
        </w:rPr>
        <w:t>6</w:t>
      </w:r>
      <w:r w:rsidR="00D55421" w:rsidRPr="00AA7406">
        <w:rPr>
          <w:rFonts w:ascii="Arial" w:hAnsi="Arial" w:cs="Arial"/>
          <w:b/>
          <w:bCs/>
          <w:sz w:val="22"/>
          <w:szCs w:val="22"/>
          <w:lang w:val="en-GB" w:eastAsia="en-GB"/>
        </w:rPr>
        <w:fldChar w:fldCharType="end"/>
      </w:r>
      <w:r w:rsidRPr="00AA7406">
        <w:rPr>
          <w:rFonts w:ascii="Arial" w:hAnsi="Arial" w:cs="Arial"/>
          <w:b/>
          <w:bCs/>
          <w:sz w:val="22"/>
          <w:szCs w:val="22"/>
          <w:lang w:val="en-GB" w:eastAsia="en-GB"/>
        </w:rPr>
        <w:t>. Phân cấp độ tổn thương, rủi ro</w:t>
      </w:r>
      <w:bookmarkEnd w:id="294"/>
    </w:p>
    <w:tbl>
      <w:tblPr>
        <w:tblW w:w="9320" w:type="dxa"/>
        <w:tblLook w:val="04A0" w:firstRow="1" w:lastRow="0" w:firstColumn="1" w:lastColumn="0" w:noHBand="0" w:noVBand="1"/>
      </w:tblPr>
      <w:tblGrid>
        <w:gridCol w:w="2460"/>
        <w:gridCol w:w="2355"/>
        <w:gridCol w:w="1984"/>
        <w:gridCol w:w="2521"/>
      </w:tblGrid>
      <w:tr w:rsidR="005A5DC4" w:rsidRPr="00AA7406" w:rsidTr="00F4083B">
        <w:trPr>
          <w:trHeight w:val="552"/>
        </w:trPr>
        <w:tc>
          <w:tcPr>
            <w:tcW w:w="2460" w:type="dxa"/>
            <w:vMerge w:val="restart"/>
            <w:tcBorders>
              <w:top w:val="single" w:sz="4" w:space="0" w:color="auto"/>
              <w:left w:val="single" w:sz="4" w:space="0" w:color="auto"/>
              <w:right w:val="single" w:sz="4" w:space="0" w:color="auto"/>
            </w:tcBorders>
            <w:shd w:val="clear" w:color="000000" w:fill="FFFFFF"/>
            <w:vAlign w:val="center"/>
            <w:hideMark/>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 xml:space="preserve">Loại phân cấp </w:t>
            </w:r>
          </w:p>
        </w:tc>
        <w:tc>
          <w:tcPr>
            <w:tcW w:w="6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Tác nhân</w:t>
            </w:r>
          </w:p>
        </w:tc>
      </w:tr>
      <w:tr w:rsidR="005A5DC4" w:rsidRPr="00AA7406" w:rsidTr="00F4083B">
        <w:trPr>
          <w:trHeight w:val="552"/>
        </w:trPr>
        <w:tc>
          <w:tcPr>
            <w:tcW w:w="2460" w:type="dxa"/>
            <w:vMerge/>
            <w:tcBorders>
              <w:left w:val="single" w:sz="4" w:space="0" w:color="auto"/>
              <w:bottom w:val="single" w:sz="4" w:space="0" w:color="auto"/>
              <w:right w:val="single" w:sz="4" w:space="0" w:color="auto"/>
            </w:tcBorders>
            <w:shd w:val="clear" w:color="000000" w:fill="FFFFFF"/>
            <w:vAlign w:val="center"/>
          </w:tcPr>
          <w:p w:rsidR="005A5DC4" w:rsidRDefault="005A5DC4" w:rsidP="00F4083B">
            <w:pPr>
              <w:spacing w:after="0" w:line="240" w:lineRule="auto"/>
              <w:jc w:val="center"/>
              <w:rPr>
                <w:rFonts w:ascii="Arial" w:eastAsia="Times New Roman" w:hAnsi="Arial" w:cs="Arial"/>
                <w:b/>
                <w:bCs/>
                <w:color w:val="000000"/>
                <w:lang w:val="en-GB" w:eastAsia="en-GB"/>
              </w:rPr>
            </w:pP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Mưa</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Bão</w:t>
            </w:r>
          </w:p>
        </w:tc>
        <w:tc>
          <w:tcPr>
            <w:tcW w:w="2521" w:type="dxa"/>
            <w:tcBorders>
              <w:top w:val="single" w:sz="4" w:space="0" w:color="auto"/>
              <w:left w:val="nil"/>
              <w:bottom w:val="single" w:sz="4" w:space="0" w:color="auto"/>
              <w:right w:val="single" w:sz="4" w:space="0" w:color="auto"/>
            </w:tcBorders>
            <w:shd w:val="clear" w:color="auto" w:fill="auto"/>
            <w:noWrap/>
            <w:vAlign w:val="bottom"/>
          </w:tcPr>
          <w:p w:rsidR="005A5DC4" w:rsidRPr="00462A91" w:rsidRDefault="005A5DC4" w:rsidP="00F4083B">
            <w:pPr>
              <w:spacing w:after="0" w:line="240" w:lineRule="auto"/>
              <w:jc w:val="center"/>
              <w:rPr>
                <w:rFonts w:ascii="Arial" w:eastAsia="Times New Roman" w:hAnsi="Arial" w:cs="Arial"/>
                <w:b/>
                <w:bCs/>
                <w:color w:val="000000"/>
                <w:lang w:val="en-GB" w:eastAsia="en-GB"/>
              </w:rPr>
            </w:pPr>
            <w:r w:rsidRPr="00462A91">
              <w:rPr>
                <w:rFonts w:ascii="Arial" w:eastAsia="Times New Roman" w:hAnsi="Arial" w:cs="Arial"/>
                <w:b/>
                <w:bCs/>
                <w:color w:val="000000"/>
                <w:lang w:val="en-GB" w:eastAsia="en-GB"/>
              </w:rPr>
              <w:t>Do NBD (giữa thế kỷ )</w:t>
            </w:r>
          </w:p>
        </w:tc>
      </w:tr>
      <w:tr w:rsidR="001E4525" w:rsidRPr="00AA7406" w:rsidTr="00F4083B">
        <w:trPr>
          <w:trHeight w:val="552"/>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Cấp độ tổn thương (V)</w:t>
            </w:r>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Thấp</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Rất thấp</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Thấp</w:t>
            </w:r>
          </w:p>
        </w:tc>
      </w:tr>
      <w:tr w:rsidR="001E4525" w:rsidRPr="00AA7406" w:rsidTr="00F4083B">
        <w:trPr>
          <w:trHeight w:val="288"/>
        </w:trPr>
        <w:tc>
          <w:tcPr>
            <w:tcW w:w="2460" w:type="dxa"/>
            <w:tcBorders>
              <w:top w:val="nil"/>
              <w:left w:val="single" w:sz="4" w:space="0" w:color="auto"/>
              <w:bottom w:val="single" w:sz="4" w:space="0" w:color="auto"/>
              <w:right w:val="single" w:sz="4" w:space="0" w:color="auto"/>
            </w:tcBorders>
            <w:shd w:val="clear" w:color="000000" w:fill="FFFFFF"/>
            <w:vAlign w:val="center"/>
            <w:hideMark/>
          </w:tcPr>
          <w:p w:rsidR="001E4525" w:rsidRPr="00462A91" w:rsidRDefault="001E4525" w:rsidP="001E4525">
            <w:pPr>
              <w:spacing w:after="0" w:line="240" w:lineRule="auto"/>
              <w:jc w:val="center"/>
              <w:rPr>
                <w:rFonts w:ascii="Arial" w:eastAsia="Times New Roman" w:hAnsi="Arial" w:cs="Arial"/>
                <w:color w:val="000000"/>
                <w:lang w:val="en-GB" w:eastAsia="en-GB"/>
              </w:rPr>
            </w:pPr>
            <w:r w:rsidRPr="00462A91">
              <w:rPr>
                <w:rFonts w:ascii="Arial" w:eastAsia="Times New Roman" w:hAnsi="Arial" w:cs="Arial"/>
                <w:color w:val="000000"/>
                <w:lang w:val="en-GB" w:eastAsia="en-GB"/>
              </w:rPr>
              <w:t>Cấp độ rủi ro (R)</w:t>
            </w:r>
          </w:p>
        </w:tc>
        <w:tc>
          <w:tcPr>
            <w:tcW w:w="2355"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Trung bình</w:t>
            </w:r>
          </w:p>
        </w:tc>
        <w:tc>
          <w:tcPr>
            <w:tcW w:w="1984"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Thấp</w:t>
            </w:r>
          </w:p>
        </w:tc>
        <w:tc>
          <w:tcPr>
            <w:tcW w:w="2521" w:type="dxa"/>
            <w:tcBorders>
              <w:top w:val="nil"/>
              <w:left w:val="nil"/>
              <w:bottom w:val="single" w:sz="4" w:space="0" w:color="auto"/>
              <w:right w:val="single" w:sz="4" w:space="0" w:color="auto"/>
            </w:tcBorders>
            <w:shd w:val="clear" w:color="auto" w:fill="auto"/>
            <w:noWrap/>
            <w:vAlign w:val="bottom"/>
            <w:hideMark/>
          </w:tcPr>
          <w:p w:rsidR="001E4525" w:rsidRPr="001E4525" w:rsidRDefault="001E4525" w:rsidP="001E4525">
            <w:pPr>
              <w:spacing w:after="0" w:line="240" w:lineRule="auto"/>
              <w:jc w:val="center"/>
              <w:rPr>
                <w:rFonts w:ascii="Arial" w:eastAsia="Times New Roman" w:hAnsi="Arial" w:cs="Arial"/>
                <w:color w:val="000000"/>
                <w:lang w:val="en-GB" w:eastAsia="en-GB"/>
              </w:rPr>
            </w:pPr>
            <w:r w:rsidRPr="00AA7406">
              <w:rPr>
                <w:rFonts w:ascii="Arial" w:hAnsi="Arial" w:cs="Arial"/>
                <w:color w:val="000000"/>
              </w:rPr>
              <w:t>Cao</w:t>
            </w:r>
          </w:p>
        </w:tc>
      </w:tr>
      <w:bookmarkEnd w:id="281"/>
      <w:bookmarkEnd w:id="283"/>
    </w:tbl>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tabs>
          <w:tab w:val="left" w:pos="5393"/>
        </w:tabs>
        <w:spacing w:after="0" w:line="312" w:lineRule="auto"/>
        <w:rPr>
          <w:rFonts w:ascii="Arial" w:eastAsia="Arial" w:hAnsi="Arial" w:cs="Arial"/>
          <w:sz w:val="26"/>
          <w:szCs w:val="26"/>
        </w:rPr>
      </w:pPr>
    </w:p>
    <w:p w:rsidR="001F5841" w:rsidRPr="00C93DE5" w:rsidRDefault="001F5841" w:rsidP="00911688">
      <w:pPr>
        <w:spacing w:after="0" w:line="312" w:lineRule="auto"/>
        <w:rPr>
          <w:rFonts w:ascii="Arial" w:hAnsi="Arial" w:cs="Arial"/>
          <w:b/>
          <w:sz w:val="26"/>
          <w:szCs w:val="26"/>
        </w:rPr>
        <w:sectPr w:rsidR="001F5841" w:rsidRPr="00C93DE5" w:rsidSect="00F4083B">
          <w:pgSz w:w="11909" w:h="16834" w:code="9"/>
          <w:pgMar w:top="1134" w:right="1134" w:bottom="1134" w:left="1701" w:header="720" w:footer="720" w:gutter="0"/>
          <w:cols w:space="720"/>
          <w:docGrid w:linePitch="381"/>
        </w:sectPr>
      </w:pPr>
    </w:p>
    <w:p w:rsidR="001F5841" w:rsidRPr="00C93DE5" w:rsidRDefault="001F5841" w:rsidP="001F5841">
      <w:pPr>
        <w:spacing w:after="200" w:line="276" w:lineRule="auto"/>
        <w:rPr>
          <w:rFonts w:ascii="Arial" w:hAnsi="Arial" w:cs="Arial"/>
        </w:rPr>
      </w:pPr>
    </w:p>
    <w:p w:rsidR="00DE784E" w:rsidRPr="00C64A1C" w:rsidRDefault="00DE784E" w:rsidP="00644C66">
      <w:pPr>
        <w:pStyle w:val="MC11TH"/>
        <w:spacing w:line="312" w:lineRule="auto"/>
        <w:jc w:val="center"/>
        <w:outlineLvl w:val="0"/>
        <w:rPr>
          <w:rFonts w:ascii="Arial" w:hAnsi="Arial" w:cs="Arial"/>
          <w:lang w:val="en-US" w:eastAsia="ja-JP"/>
        </w:rPr>
      </w:pPr>
      <w:bookmarkStart w:id="295" w:name="_Toc98712432"/>
      <w:r w:rsidRPr="00C64A1C">
        <w:rPr>
          <w:rFonts w:ascii="Arial" w:hAnsi="Arial" w:cs="Arial"/>
          <w:lang w:val="en-US" w:eastAsia="ja-JP"/>
        </w:rPr>
        <w:t>TÀI LIỆU THAM KHẢO</w:t>
      </w:r>
      <w:bookmarkEnd w:id="295"/>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ADB (2014). Báo cáo “Kỹ thuật về thích ứng với BĐKH trong ngành GTVT”, Hà Nội.</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Báo cáo quốc gia tự quyết định của Việt Nam, bản cập nhật 2020.</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Bộ GTVT (2018). Báo cáo rà soát, đánh giá và đề xuất các giải pháp thích ứng trong ngành GTVT để cập nhật và thúc đẩy cam kết tại NDC Việt Nam đến năm 2020.</w:t>
      </w:r>
    </w:p>
    <w:p w:rsidR="00D240D5" w:rsidRPr="00C64A1C" w:rsidRDefault="00D240D5"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Bộ Giao thông Vận tải (Trường Đại học Hàng hải) (2014), Dự án “Đánh giá tác động và xây dựng giải pháp ứng phó với biến đổi khí hậu, nước biển dâng cho ngành hàng hải Việt Nam”</w:t>
      </w:r>
      <w:r w:rsidR="00197CBF" w:rsidRPr="00C64A1C">
        <w:rPr>
          <w:rFonts w:ascii="Arial" w:hAnsi="Arial" w:cs="Arial"/>
          <w:lang w:eastAsia="vi-VN"/>
        </w:rPr>
        <w:t>, Mã số: CC101001</w:t>
      </w:r>
      <w:r w:rsidRPr="00C64A1C">
        <w:rPr>
          <w:rFonts w:ascii="Arial" w:hAnsi="Arial" w:cs="Arial"/>
          <w:lang w:eastAsia="vi-VN"/>
        </w:rPr>
        <w:t xml:space="preserve">. </w:t>
      </w:r>
    </w:p>
    <w:p w:rsidR="00D240D5" w:rsidRPr="00C64A1C" w:rsidRDefault="00D240D5"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Bộ Giao thông Vận tải (Trường Đại học Giao thông vận tải TP. Hồ Chí Minh) (2013), Báo cáo tổng hợp 03 giai đoạn dự án “Đánh giá tác động và xây dựng giải pháp ứng phó với biến đổi khí hậu, nước biển dâng cho ngành giao thông đường thủy nội địa Việt Nam”, Mã Số: CC101003.</w:t>
      </w:r>
    </w:p>
    <w:p w:rsidR="008C5BC9" w:rsidRPr="00C64A1C" w:rsidRDefault="008C5BC9" w:rsidP="00477F92">
      <w:pPr>
        <w:pStyle w:val="BodyText"/>
        <w:numPr>
          <w:ilvl w:val="0"/>
          <w:numId w:val="34"/>
        </w:numPr>
        <w:adjustRightInd/>
        <w:spacing w:before="120" w:after="120" w:line="312" w:lineRule="auto"/>
        <w:ind w:left="426" w:right="113" w:hanging="426"/>
        <w:jc w:val="both"/>
        <w:rPr>
          <w:sz w:val="22"/>
          <w:szCs w:val="22"/>
        </w:rPr>
      </w:pPr>
      <w:r w:rsidRPr="00C64A1C">
        <w:rPr>
          <w:sz w:val="22"/>
          <w:szCs w:val="22"/>
        </w:rPr>
        <w:t>Bộ Luật Hàng hải Việt Nam</w:t>
      </w:r>
      <w:r w:rsidR="00020332" w:rsidRPr="00C64A1C">
        <w:rPr>
          <w:sz w:val="22"/>
          <w:szCs w:val="22"/>
        </w:rPr>
        <w:t xml:space="preserve"> 2015</w:t>
      </w:r>
      <w:r w:rsidRPr="00C64A1C">
        <w:rPr>
          <w:sz w:val="22"/>
          <w:szCs w:val="22"/>
        </w:rPr>
        <w:t>.</w:t>
      </w:r>
    </w:p>
    <w:p w:rsidR="00DE784E" w:rsidRPr="00C64A1C" w:rsidRDefault="00DE784E"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Bộ Tài nguyên và Môi trường, 2016. Kịch bản biến đổi khí hậu và nước biển dâng cho Việt Nam. NXB Tài nguyên môi trường và Bản đồ Việt Nam.</w:t>
      </w:r>
    </w:p>
    <w:p w:rsidR="003B7EE8" w:rsidRPr="00C64A1C" w:rsidRDefault="005674B5"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Cục Đường Thủy Nội Địa Việt Nam</w:t>
      </w:r>
      <w:r w:rsidR="003B7EE8" w:rsidRPr="00C64A1C">
        <w:rPr>
          <w:rFonts w:ascii="Arial" w:hAnsi="Arial" w:cs="Arial"/>
          <w:lang w:eastAsia="vi-VN"/>
        </w:rPr>
        <w:t xml:space="preserve"> Việt Nam (2016), Công văn số 1920/CĐTNĐ-QLKCHTngày 16/9/2016 về việc Báo cáo về tình hình quản lý rủi ro thiên tai giai đoạn 2005-2015.</w:t>
      </w:r>
    </w:p>
    <w:p w:rsidR="003B7EE8" w:rsidRPr="00C64A1C" w:rsidRDefault="005674B5"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Cục Đường Thủy Nội Địa Việt Nam</w:t>
      </w:r>
      <w:r w:rsidR="003B7EE8" w:rsidRPr="00C64A1C">
        <w:rPr>
          <w:rFonts w:ascii="Arial" w:hAnsi="Arial" w:cs="Arial"/>
          <w:lang w:eastAsia="vi-VN"/>
        </w:rPr>
        <w:t xml:space="preserve"> Việt Nam (201</w:t>
      </w:r>
      <w:r w:rsidR="00EC7D5D" w:rsidRPr="00C64A1C">
        <w:rPr>
          <w:rFonts w:ascii="Arial" w:hAnsi="Arial" w:cs="Arial"/>
          <w:lang w:eastAsia="vi-VN"/>
        </w:rPr>
        <w:t>9, 2010</w:t>
      </w:r>
      <w:r w:rsidR="003B7EE8" w:rsidRPr="00C64A1C">
        <w:rPr>
          <w:rFonts w:ascii="Arial" w:hAnsi="Arial" w:cs="Arial"/>
          <w:lang w:eastAsia="vi-VN"/>
        </w:rPr>
        <w:t xml:space="preserve">), Công văn về việc Báo cáo về tình hình </w:t>
      </w:r>
      <w:r w:rsidR="00EC7D5D" w:rsidRPr="00C64A1C">
        <w:rPr>
          <w:rFonts w:ascii="Arial" w:hAnsi="Arial" w:cs="Arial"/>
          <w:lang w:eastAsia="vi-VN"/>
        </w:rPr>
        <w:t>thiệt hại sau các cơn bão</w:t>
      </w:r>
      <w:r w:rsidR="003B7EE8" w:rsidRPr="00C64A1C">
        <w:rPr>
          <w:rFonts w:ascii="Arial" w:hAnsi="Arial" w:cs="Arial"/>
          <w:lang w:eastAsia="vi-VN"/>
        </w:rPr>
        <w:t>.</w:t>
      </w:r>
    </w:p>
    <w:p w:rsidR="003B7EE8" w:rsidRPr="00C64A1C" w:rsidRDefault="005674B5"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Cục Hàng Hải Việt Nam</w:t>
      </w:r>
      <w:r w:rsidR="003B7EE8" w:rsidRPr="00C64A1C">
        <w:rPr>
          <w:rFonts w:ascii="Arial" w:hAnsi="Arial" w:cs="Arial"/>
          <w:lang w:eastAsia="vi-VN"/>
        </w:rPr>
        <w:t xml:space="preserve"> Việt Nam (2016), Công văn số 3693/CHHVN-ATANHH ngày 19/9/2016 về việc Báo cáo về tình hình quản lý rủi ro thiên tai giai đoạn 2005-2015.</w:t>
      </w:r>
    </w:p>
    <w:p w:rsidR="00DE784E" w:rsidRPr="00C64A1C" w:rsidRDefault="00DE784E"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IMH</w:t>
      </w:r>
      <w:r w:rsidR="0010125A" w:rsidRPr="00C64A1C">
        <w:rPr>
          <w:rFonts w:ascii="Arial" w:hAnsi="Arial" w:cs="Arial"/>
          <w:lang w:eastAsia="vi-VN"/>
        </w:rPr>
        <w:t>S</w:t>
      </w:r>
      <w:r w:rsidRPr="00C64A1C">
        <w:rPr>
          <w:rFonts w:ascii="Arial" w:hAnsi="Arial" w:cs="Arial"/>
          <w:lang w:eastAsia="vi-VN"/>
        </w:rPr>
        <w:t>N và UNDP. 2015. Báo cáo đặc biệt của Việt Nam về Quản lý rủi ro thiên tai và hiện tượng cực đoan nhằm thúc đẩy thích ứng với biến đổi khí hậu (Báo cáo SR</w:t>
      </w:r>
      <w:r w:rsidR="0010125A" w:rsidRPr="00C64A1C">
        <w:rPr>
          <w:rFonts w:ascii="Arial" w:hAnsi="Arial" w:cs="Arial"/>
          <w:lang w:eastAsia="vi-VN"/>
        </w:rPr>
        <w:t>S</w:t>
      </w:r>
      <w:r w:rsidRPr="00C64A1C">
        <w:rPr>
          <w:rFonts w:ascii="Arial" w:hAnsi="Arial" w:cs="Arial"/>
          <w:lang w:eastAsia="vi-VN"/>
        </w:rPr>
        <w:t>X Việt Nam). NXB Tài Nguyên - Môi trường và Bản đồ Việt Nam, Hà Nội, Việt Nam 2015</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IMH</w:t>
      </w:r>
      <w:r w:rsidR="0010125A" w:rsidRPr="00C64A1C">
        <w:rPr>
          <w:rFonts w:ascii="Arial" w:hAnsi="Arial" w:cs="Arial"/>
          <w:lang w:eastAsia="vi-VN"/>
        </w:rPr>
        <w:t>S</w:t>
      </w:r>
      <w:r w:rsidRPr="00C64A1C">
        <w:rPr>
          <w:rFonts w:ascii="Arial" w:hAnsi="Arial" w:cs="Arial"/>
          <w:lang w:eastAsia="vi-VN"/>
        </w:rPr>
        <w:t>N (2011). Tài liệu huớng dẫn Đánh giá tác động của biến đổi khí hậu và xác định các giải pháp thích ứng. Nhà xuất bản Tài nguyên - Môi truờng và Bản đồ Việt Nam.</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Kế hoạch quốc gia thích ứng với biến đổi khí hậu giai đoạn 2021-2030 và tầm nhìn 2050.</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Luật Phòng chống thiên tai 2013 và Luật phòng chống thiên tai và đê điều 2020 (sửa đổi, bổ sung).</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MRC-Ủy hội Mê Công quốc tế (2013). Danh mục các thuật ngữ và định nghĩa về biến đổi khí hậu và thích ứng với biến đổi khí hậu.</w:t>
      </w:r>
    </w:p>
    <w:p w:rsidR="008C5BC9" w:rsidRPr="00C64A1C" w:rsidRDefault="008C5BC9" w:rsidP="00477F92">
      <w:pPr>
        <w:pStyle w:val="BodyText"/>
        <w:numPr>
          <w:ilvl w:val="0"/>
          <w:numId w:val="34"/>
        </w:numPr>
        <w:adjustRightInd/>
        <w:spacing w:before="120" w:after="120" w:line="312" w:lineRule="auto"/>
        <w:ind w:left="426" w:right="113" w:hanging="426"/>
        <w:jc w:val="both"/>
        <w:rPr>
          <w:sz w:val="22"/>
          <w:szCs w:val="22"/>
        </w:rPr>
      </w:pPr>
      <w:r w:rsidRPr="00C64A1C">
        <w:rPr>
          <w:sz w:val="22"/>
          <w:szCs w:val="22"/>
        </w:rPr>
        <w:t>NIRAS – IC</w:t>
      </w:r>
      <w:r w:rsidR="0010125A" w:rsidRPr="00C64A1C">
        <w:rPr>
          <w:sz w:val="22"/>
          <w:szCs w:val="22"/>
        </w:rPr>
        <w:t>S</w:t>
      </w:r>
      <w:r w:rsidRPr="00C64A1C">
        <w:rPr>
          <w:sz w:val="22"/>
          <w:szCs w:val="22"/>
        </w:rPr>
        <w:t>M - RC</w:t>
      </w:r>
      <w:r w:rsidR="0010125A" w:rsidRPr="00C64A1C">
        <w:rPr>
          <w:sz w:val="22"/>
          <w:szCs w:val="22"/>
        </w:rPr>
        <w:t>SS</w:t>
      </w:r>
      <w:r w:rsidRPr="00C64A1C">
        <w:rPr>
          <w:sz w:val="22"/>
          <w:szCs w:val="22"/>
        </w:rPr>
        <w:t>- NIRA (2014), Dự án “Kỹ thuật về thích ứng với BĐKH trong ngành GTVT - TA-7779 VI</w:t>
      </w:r>
      <w:r w:rsidR="0010125A" w:rsidRPr="00C64A1C">
        <w:rPr>
          <w:sz w:val="22"/>
          <w:szCs w:val="22"/>
        </w:rPr>
        <w:t>S</w:t>
      </w:r>
      <w:r w:rsidRPr="00C64A1C">
        <w:rPr>
          <w:sz w:val="22"/>
          <w:szCs w:val="22"/>
        </w:rPr>
        <w:t>”,.</w:t>
      </w:r>
    </w:p>
    <w:p w:rsidR="00DE784E" w:rsidRPr="00C64A1C" w:rsidRDefault="00DE784E"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Nguyễn Trọng Hiệu, Nguyễn Đức Ngữ, Nguyễn Văn Thắng, Mai Văn Khiêm, Nguyễn Đăng Mậu, Trương Thị Thanh Thủy, Lê Duy Điệp, Trần Thị Thảo, Phạm Thị Hải Yến (2017). Phân định tiểu vùng khí hậu trong sơ đồ phân vùng khí hậu Việt Nam. Tạp chí BĐKH số 2, 2017.</w:t>
      </w:r>
    </w:p>
    <w:p w:rsidR="008C5BC9" w:rsidRPr="00C64A1C" w:rsidRDefault="008C5BC9" w:rsidP="00477F92">
      <w:pPr>
        <w:pStyle w:val="BodyText"/>
        <w:numPr>
          <w:ilvl w:val="0"/>
          <w:numId w:val="34"/>
        </w:numPr>
        <w:adjustRightInd/>
        <w:spacing w:before="120" w:after="120" w:line="312" w:lineRule="auto"/>
        <w:ind w:left="426" w:right="113" w:hanging="426"/>
        <w:jc w:val="both"/>
        <w:rPr>
          <w:sz w:val="22"/>
          <w:szCs w:val="22"/>
        </w:rPr>
      </w:pPr>
      <w:r w:rsidRPr="00C64A1C">
        <w:rPr>
          <w:sz w:val="22"/>
          <w:szCs w:val="22"/>
        </w:rPr>
        <w:t xml:space="preserve">Nghị định số 76/2021/NĐ-CP ngày 28/07/2021 của Chính phủ quy định tiêu chí phân loại </w:t>
      </w:r>
      <w:r w:rsidR="009A5F78" w:rsidRPr="00C64A1C">
        <w:rPr>
          <w:sz w:val="22"/>
          <w:szCs w:val="22"/>
        </w:rPr>
        <w:t>Cảng biển, Bến cảng</w:t>
      </w:r>
      <w:r w:rsidRPr="00C64A1C">
        <w:rPr>
          <w:sz w:val="22"/>
          <w:szCs w:val="22"/>
        </w:rPr>
        <w:t>.</w:t>
      </w:r>
    </w:p>
    <w:p w:rsidR="008C5BC9" w:rsidRPr="00C64A1C" w:rsidRDefault="008C5BC9" w:rsidP="00477F92">
      <w:pPr>
        <w:pStyle w:val="BodyText"/>
        <w:numPr>
          <w:ilvl w:val="0"/>
          <w:numId w:val="34"/>
        </w:numPr>
        <w:adjustRightInd/>
        <w:spacing w:before="120" w:after="120" w:line="312" w:lineRule="auto"/>
        <w:ind w:left="426" w:right="113" w:hanging="426"/>
        <w:jc w:val="both"/>
        <w:rPr>
          <w:sz w:val="22"/>
          <w:szCs w:val="22"/>
        </w:rPr>
      </w:pPr>
      <w:r w:rsidRPr="00C64A1C">
        <w:rPr>
          <w:sz w:val="22"/>
          <w:szCs w:val="22"/>
        </w:rPr>
        <w:t xml:space="preserve">Quyết định số 1579/QĐ-TTg ngày 22/9/2021 của Thủ tướng Chính phủ phê duyệt Quy hoạch tổng thể phát triển hệ thống </w:t>
      </w:r>
      <w:r w:rsidR="009A5F78" w:rsidRPr="00C64A1C">
        <w:rPr>
          <w:sz w:val="22"/>
          <w:szCs w:val="22"/>
        </w:rPr>
        <w:t>Cảng biển, Bến cảng</w:t>
      </w:r>
      <w:r w:rsidRPr="00C64A1C">
        <w:rPr>
          <w:sz w:val="22"/>
          <w:szCs w:val="22"/>
        </w:rPr>
        <w:t xml:space="preserve"> Việt Nam thời kỳ 2021 - 2030, tầm nhìn đến năm 2050.</w:t>
      </w:r>
    </w:p>
    <w:p w:rsidR="008C5BC9" w:rsidRPr="00C64A1C" w:rsidRDefault="008C5BC9" w:rsidP="00477F92">
      <w:pPr>
        <w:pStyle w:val="BodyText"/>
        <w:numPr>
          <w:ilvl w:val="0"/>
          <w:numId w:val="34"/>
        </w:numPr>
        <w:adjustRightInd/>
        <w:spacing w:before="120" w:after="120" w:line="312" w:lineRule="auto"/>
        <w:ind w:left="426" w:right="113" w:hanging="426"/>
        <w:jc w:val="both"/>
        <w:rPr>
          <w:sz w:val="22"/>
          <w:szCs w:val="22"/>
        </w:rPr>
      </w:pPr>
      <w:r w:rsidRPr="00C64A1C">
        <w:rPr>
          <w:color w:val="000000"/>
          <w:sz w:val="22"/>
          <w:szCs w:val="22"/>
          <w:shd w:val="clear" w:color="auto" w:fill="EEEEEE"/>
        </w:rPr>
        <w:t xml:space="preserve">Quyết định số 1829/QĐ-TTg </w:t>
      </w:r>
      <w:r w:rsidRPr="00C64A1C">
        <w:rPr>
          <w:sz w:val="22"/>
          <w:szCs w:val="22"/>
        </w:rPr>
        <w:t xml:space="preserve">ngày 02/11/2021 của Thủ tướng Chính phủ </w:t>
      </w:r>
      <w:r w:rsidRPr="00C64A1C">
        <w:rPr>
          <w:color w:val="000000"/>
          <w:sz w:val="22"/>
          <w:szCs w:val="22"/>
          <w:shd w:val="clear" w:color="auto" w:fill="EEEEEE"/>
        </w:rPr>
        <w:t>phê duyệt Quy hoạch kết cấu hạ tầng đường thủy nội địa thời kỳ 2021-2030, tầm nhìn đến năm 2050.</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UNDP, 2015. Báo cáo đánh giá mức độ tổn thương của CSHT nông thôn trước các tác động do BĐKH gây ra tại các tỉnh miền núi phía Bắc. Dự án Tăng cường khả năng chống chịu với khí hậu cho CSHT các tỉnh miền núi phía Bắc.</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UNDP, 2016. Sổ tay hướng dẫn lập bản đồ rủi ro CSHT nông thôn và đánh giá tình trạng dễ bị tổn thương do BĐKH tại các tỉnh miền núi phía Bắc. Dự án Tăng cường khả năng chống chịu với khí hậu cho CSHT các tỉnh miền núi phía Bắc.</w:t>
      </w:r>
    </w:p>
    <w:p w:rsidR="00DE784E" w:rsidRPr="00C64A1C" w:rsidRDefault="00DE784E"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WB và GIZ (2019). Giải quyết vấn đề Biến đổi khí hậu trong ngành Giao thông Vận tải. Tập 2: Lộ trình huớng tới Giao thông vận tải có khả năng chống chịu.</w:t>
      </w:r>
    </w:p>
    <w:p w:rsidR="00DE784E" w:rsidRPr="00C64A1C" w:rsidRDefault="00DE784E" w:rsidP="00477F92">
      <w:pPr>
        <w:widowControl w:val="0"/>
        <w:numPr>
          <w:ilvl w:val="0"/>
          <w:numId w:val="34"/>
        </w:numPr>
        <w:tabs>
          <w:tab w:val="left" w:pos="450"/>
        </w:tabs>
        <w:spacing w:after="120" w:line="312" w:lineRule="auto"/>
        <w:ind w:left="426" w:hanging="426"/>
        <w:jc w:val="both"/>
        <w:rPr>
          <w:rFonts w:ascii="Arial" w:hAnsi="Arial" w:cs="Arial"/>
          <w:lang w:eastAsia="vi-VN"/>
        </w:rPr>
      </w:pPr>
      <w:r w:rsidRPr="00C64A1C">
        <w:rPr>
          <w:rFonts w:ascii="Arial" w:hAnsi="Arial" w:cs="Arial"/>
          <w:lang w:eastAsia="vi-VN"/>
        </w:rPr>
        <w:t>WB (2018). Báo cáo Biến đổi khí hậu tới đường bộ và đánh giá mức độ dễ tổn thương của đường bộ do BĐKH thuộc dự án: Đầu tư xây dựng cầu dân sinh và quản lý tài sản đường địa phương - LRAMP.</w:t>
      </w:r>
    </w:p>
    <w:p w:rsidR="00DE784E" w:rsidRPr="00C64A1C" w:rsidRDefault="00DE784E"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296" w:name="bookmark720"/>
      <w:bookmarkStart w:id="297" w:name="bookmark721"/>
      <w:bookmarkStart w:id="298" w:name="bookmark722"/>
      <w:bookmarkStart w:id="299" w:name="bookmark723"/>
      <w:bookmarkStart w:id="300" w:name="bookmark728"/>
      <w:bookmarkStart w:id="301" w:name="bookmark729"/>
      <w:bookmarkStart w:id="302" w:name="bookmark730"/>
      <w:bookmarkStart w:id="303" w:name="bookmark731"/>
      <w:bookmarkStart w:id="304" w:name="bookmark732"/>
      <w:bookmarkStart w:id="305" w:name="bookmark733"/>
      <w:bookmarkStart w:id="306" w:name="bookmark734"/>
      <w:bookmarkStart w:id="307" w:name="bookmark750"/>
      <w:bookmarkStart w:id="308" w:name="bookmark751"/>
      <w:bookmarkEnd w:id="296"/>
      <w:bookmarkEnd w:id="297"/>
      <w:bookmarkEnd w:id="298"/>
      <w:bookmarkEnd w:id="299"/>
      <w:bookmarkEnd w:id="300"/>
      <w:bookmarkEnd w:id="301"/>
      <w:bookmarkEnd w:id="302"/>
      <w:bookmarkEnd w:id="303"/>
      <w:bookmarkEnd w:id="304"/>
      <w:bookmarkEnd w:id="305"/>
      <w:bookmarkEnd w:id="306"/>
      <w:bookmarkEnd w:id="307"/>
      <w:bookmarkEnd w:id="308"/>
      <w:r w:rsidRPr="00C64A1C">
        <w:rPr>
          <w:rFonts w:ascii="Arial" w:hAnsi="Arial" w:cs="Arial"/>
          <w:lang w:eastAsia="vi-VN"/>
        </w:rPr>
        <w:t>Viện khoa học Khí tuợng thủy văn và Biến đổi khí hậu (2020). Đánh giá mức độ rủi ro và tính dễ bị tổn thuơng do biến đổi khí hậu, xác định nhu cầu thích ứng và nhu cầu giải quyết các vấn đề liên quan đến tổn thất và thiệt hại (báo cáo tổng kết).</w:t>
      </w:r>
    </w:p>
    <w:p w:rsidR="00A52ADF" w:rsidRPr="00C64A1C" w:rsidRDefault="00A52ADF"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color w:val="000000"/>
        </w:rPr>
        <w:t xml:space="preserve">Bộ Tài Nguyên và Môi trường (2022), Thông tư 01/2022/TT-BTNMT </w:t>
      </w:r>
      <w:r w:rsidRPr="00C64A1C">
        <w:rPr>
          <w:rFonts w:ascii="Arial" w:hAnsi="Arial" w:cs="Arial"/>
        </w:rPr>
        <w:t>ngay 07 thang 01 nam 2022</w:t>
      </w:r>
      <w:bookmarkStart w:id="309" w:name="bookmark752"/>
      <w:bookmarkStart w:id="310" w:name="bookmark753"/>
      <w:bookmarkStart w:id="311" w:name="bookmark754"/>
      <w:bookmarkEnd w:id="309"/>
      <w:bookmarkEnd w:id="310"/>
      <w:bookmarkEnd w:id="311"/>
      <w:r w:rsidRPr="00C64A1C">
        <w:rPr>
          <w:rFonts w:ascii="Arial" w:hAnsi="Arial" w:cs="Arial"/>
          <w:color w:val="000000"/>
          <w:shd w:val="clear" w:color="auto" w:fill="FFFFFF"/>
          <w:lang w:val="en-GB"/>
        </w:rPr>
        <w:t>Q</w:t>
      </w:r>
      <w:r w:rsidRPr="00C64A1C">
        <w:rPr>
          <w:rFonts w:ascii="Arial" w:hAnsi="Arial" w:cs="Arial"/>
          <w:color w:val="000000"/>
          <w:shd w:val="clear" w:color="auto" w:fill="FFFFFF"/>
          <w:lang w:val="vi-VN"/>
        </w:rPr>
        <w:t xml:space="preserve">uy định chi tiết thi hành </w:t>
      </w:r>
      <w:r w:rsidRPr="00C64A1C">
        <w:rPr>
          <w:rFonts w:ascii="Arial" w:hAnsi="Arial" w:cs="Arial"/>
          <w:color w:val="000000"/>
          <w:shd w:val="clear" w:color="auto" w:fill="FFFFFF"/>
          <w:lang w:val="en-GB"/>
        </w:rPr>
        <w:t>L</w:t>
      </w:r>
      <w:r w:rsidRPr="00C64A1C">
        <w:rPr>
          <w:rFonts w:ascii="Arial" w:hAnsi="Arial" w:cs="Arial"/>
          <w:color w:val="000000"/>
          <w:shd w:val="clear" w:color="auto" w:fill="FFFFFF"/>
          <w:lang w:val="vi-VN"/>
        </w:rPr>
        <w:t>uật bảo vệ môi trường về ứng phó với biến đổi khí hậu</w:t>
      </w:r>
      <w:r w:rsidRPr="00C64A1C">
        <w:rPr>
          <w:rFonts w:ascii="Arial" w:hAnsi="Arial" w:cs="Arial"/>
          <w:lang w:eastAsia="vi-VN"/>
        </w:rPr>
        <w:t>.</w:t>
      </w:r>
    </w:p>
    <w:p w:rsidR="00CC33EB" w:rsidRPr="00C64A1C"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ADB (2009) Damage, loss and needs assessment: An introduction for staff of the Asian Development Bank.</w:t>
      </w:r>
    </w:p>
    <w:p w:rsidR="00CC33EB" w:rsidRPr="00C64A1C"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12" w:name="bookmark755"/>
      <w:bookmarkEnd w:id="312"/>
      <w:r w:rsidRPr="00C64A1C">
        <w:rPr>
          <w:rFonts w:ascii="Arial" w:hAnsi="Arial" w:cs="Arial"/>
          <w:lang w:eastAsia="vi-VN"/>
        </w:rPr>
        <w:t>ADB (2014). Report on GHG Emissions and Mitigation in Energy and Transport.</w:t>
      </w:r>
    </w:p>
    <w:p w:rsidR="00CC33EB" w:rsidRPr="00C64A1C"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13" w:name="bookmark756"/>
      <w:bookmarkEnd w:id="313"/>
      <w:r w:rsidRPr="00C64A1C">
        <w:rPr>
          <w:rFonts w:ascii="Arial" w:hAnsi="Arial" w:cs="Arial"/>
          <w:lang w:eastAsia="vi-VN"/>
        </w:rPr>
        <w:t>ActionAid, ADDRN &amp; CANSA (2019) Loss &amp; Damage: Handbook For community-led assessment of climate-induced loss and damage: A 7 step guide Alistair Hunt, And Paul Watkiss University of Bath, United Kingdom (2007), Literature review on climate change impacts on urban city centres: initial findings.</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C64A1C">
        <w:rPr>
          <w:rFonts w:ascii="Arial" w:hAnsi="Arial" w:cs="Arial"/>
          <w:lang w:eastAsia="vi-VN"/>
        </w:rPr>
        <w:t>Christodoulou A., Demirel H. (2018), Impacts of climate change on transport - A focus on airports, seaports and inland waterways, EUR 28896 EN, Publications Office of the European Union, Luxembourg, ISBN 978</w:t>
      </w:r>
      <w:r w:rsidRPr="00310A10">
        <w:rPr>
          <w:rFonts w:ascii="Arial" w:hAnsi="Arial" w:cs="Arial"/>
          <w:lang w:eastAsia="vi-VN"/>
        </w:rPr>
        <w:t>-92-79-97039-9, doi:10.2760/378464, JRC108865.</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Department of Transport, Tourism and Sport (2017). Transport Climate Change Sectoral Adaptation Plan.</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 xml:space="preserve">Helen Scott, Darryn McEvoy, Prem Chhetri, Fatima Basic, Jane Mullett (2013), Climate change adaptation guidelines for ports: Enhancing the resilience of seaports to a changing climate report series, </w:t>
      </w:r>
      <w:r w:rsidRPr="00D46461">
        <w:rPr>
          <w:rFonts w:ascii="Arial" w:hAnsi="Arial" w:cs="Arial"/>
          <w:lang w:eastAsia="vi-VN"/>
        </w:rPr>
        <w:t>ISBN: 978-1-921609-83-1, NCCARF Publication &amp; RMIT University.</w:t>
      </w:r>
    </w:p>
    <w:p w:rsidR="00CC33EB" w:rsidRPr="00D46461"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D46461">
        <w:rPr>
          <w:rFonts w:ascii="Arial" w:hAnsi="Arial" w:cs="Arial"/>
          <w:lang w:eastAsia="vi-VN"/>
        </w:rPr>
        <w:t>Impacts of Climate Change and Variability on Transportation Systems and Infrastructure: Gulf Coast Study, Phase 2: Task 3.1: Screening for Vulnerability, 2015 (</w:t>
      </w:r>
      <w:hyperlink r:id="rId39" w:history="1">
        <w:r w:rsidRPr="00D46461">
          <w:rPr>
            <w:rFonts w:ascii="Arial" w:hAnsi="Arial" w:cs="Arial"/>
            <w:lang w:eastAsia="vi-VN"/>
          </w:rPr>
          <w:t>https://rosap.ntl.bts.gov/view/dot/27882</w:t>
        </w:r>
      </w:hyperlink>
      <w:r w:rsidRPr="00D46461">
        <w:rPr>
          <w:rFonts w:ascii="Arial" w:hAnsi="Arial" w:cs="Arial"/>
          <w:lang w:eastAsia="vi-VN"/>
        </w:rPr>
        <w:t>).</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14" w:name="bookmark757"/>
      <w:bookmarkStart w:id="315" w:name="bookmark759"/>
      <w:bookmarkStart w:id="316" w:name="bookmark763"/>
      <w:bookmarkStart w:id="317" w:name="bookmark768"/>
      <w:bookmarkEnd w:id="314"/>
      <w:bookmarkEnd w:id="315"/>
      <w:bookmarkEnd w:id="316"/>
      <w:bookmarkEnd w:id="317"/>
      <w:r w:rsidRPr="00310A10">
        <w:rPr>
          <w:rFonts w:ascii="Arial" w:hAnsi="Arial" w:cs="Arial"/>
          <w:lang w:eastAsia="vi-VN"/>
        </w:rPr>
        <w:t>IPCC (1994). IPCC technical guidelines for assessing climate change impacts and adaptations.</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18" w:name="bookmark769"/>
      <w:bookmarkStart w:id="319" w:name="bookmark770"/>
      <w:bookmarkStart w:id="320" w:name="bookmark771"/>
      <w:bookmarkStart w:id="321" w:name="bookmark772"/>
      <w:bookmarkStart w:id="322" w:name="bookmark774"/>
      <w:bookmarkEnd w:id="318"/>
      <w:bookmarkEnd w:id="319"/>
      <w:bookmarkEnd w:id="320"/>
      <w:bookmarkEnd w:id="321"/>
      <w:bookmarkEnd w:id="322"/>
      <w:r w:rsidRPr="00310A10">
        <w:rPr>
          <w:rFonts w:ascii="Arial" w:hAnsi="Arial" w:cs="Arial"/>
          <w:lang w:eastAsia="vi-VN"/>
        </w:rPr>
        <w:t>Mohamed Saidul Islam,et al (2012). Using geospatial techniques to assess the salinityimpact on agricultural landuse: a study on shyamnagar upazila, satkhira, Journal of agriculture and environment for international development - jaeid 2012, 106 (2): 157</w:t>
      </w:r>
      <w:r w:rsidRPr="00310A10">
        <w:rPr>
          <w:rFonts w:ascii="Arial" w:hAnsi="Arial" w:cs="Arial"/>
          <w:lang w:eastAsia="vi-VN"/>
        </w:rPr>
        <w:softHyphen/>
        <w:t>169.</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23" w:name="bookmark775"/>
      <w:bookmarkStart w:id="324" w:name="bookmark776"/>
      <w:bookmarkEnd w:id="323"/>
      <w:bookmarkEnd w:id="324"/>
      <w:r w:rsidRPr="00310A10">
        <w:rPr>
          <w:rFonts w:ascii="Arial" w:hAnsi="Arial" w:cs="Arial"/>
          <w:lang w:eastAsia="vi-VN"/>
        </w:rPr>
        <w:t xml:space="preserve">M. Melissa Rojas-Downing, A. Pouyan Nejadhashemi, Timothy Harrigan, Sean A. Woznicki (2017). Climate change and livestock: Impacts, adaptation, and mitigation, </w:t>
      </w:r>
      <w:hyperlink r:id="rId40" w:history="1">
        <w:r w:rsidRPr="00310A10">
          <w:rPr>
            <w:rFonts w:ascii="Arial" w:hAnsi="Arial" w:cs="Arial"/>
            <w:lang w:eastAsia="vi-VN"/>
          </w:rPr>
          <w:t>Climate Risk Management,</w:t>
        </w:r>
      </w:hyperlink>
      <w:hyperlink r:id="rId41" w:history="1">
        <w:r w:rsidRPr="00310A10">
          <w:rPr>
            <w:rFonts w:ascii="Arial" w:hAnsi="Arial" w:cs="Arial"/>
            <w:lang w:eastAsia="vi-VN"/>
          </w:rPr>
          <w:t xml:space="preserve"> Volume 16,</w:t>
        </w:r>
      </w:hyperlink>
      <w:r w:rsidRPr="00310A10">
        <w:rPr>
          <w:rFonts w:ascii="Arial" w:hAnsi="Arial" w:cs="Arial"/>
          <w:lang w:eastAsia="vi-VN"/>
        </w:rPr>
        <w:t xml:space="preserve"> 2017, Pages 145-163.</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25" w:name="bookmark777"/>
      <w:bookmarkEnd w:id="325"/>
      <w:r w:rsidRPr="00310A10">
        <w:rPr>
          <w:rFonts w:ascii="Arial" w:hAnsi="Arial" w:cs="Arial"/>
          <w:lang w:eastAsia="vi-VN"/>
        </w:rPr>
        <w:t>Michelle D. Staudinger, Nancy B. Grimm, Amanda Staudt, Shawn L. Carter, F. StuartChapin, Peter Kareiva, Mary Ruckelshaus, Bruce A. Stein. 2012. Impacts of Climate Change on Biodiversity, Ecosystems, and Ecosystem Services: Technical Input to the 2013 National Climate Assessment. Cooperative Report to the 2013 National Climate Assessment. 296 p.</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26" w:name="bookmark778"/>
      <w:bookmarkEnd w:id="326"/>
      <w:r w:rsidRPr="00310A10">
        <w:rPr>
          <w:rFonts w:ascii="Arial" w:hAnsi="Arial" w:cs="Arial"/>
          <w:lang w:eastAsia="vi-VN"/>
        </w:rPr>
        <w:t>Ng W-S, Mendelsohn R (2005). The impact of sea level rise on Singapore. Environ Dev Econ 10:201-215.</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PIANC (2020), Climate change adaptation planning for ports and inland waterways, ISBN: 978-2-87223-001-3, Belgique.</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27" w:name="bookmark779"/>
      <w:bookmarkStart w:id="328" w:name="bookmark780"/>
      <w:bookmarkStart w:id="329" w:name="bookmark782"/>
      <w:bookmarkEnd w:id="327"/>
      <w:bookmarkEnd w:id="328"/>
      <w:bookmarkEnd w:id="329"/>
      <w:r w:rsidRPr="00310A10">
        <w:rPr>
          <w:rFonts w:ascii="Arial" w:hAnsi="Arial" w:cs="Arial"/>
          <w:lang w:eastAsia="vi-VN"/>
        </w:rPr>
        <w:t>Peltonen-Sainio et al, (2010). Crop production in a northern climate, Pirjo Peltonen- Sainio, MTT Agrifood Research Finland, Plant Production, Jokioinen, Finland.</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0" w:name="bookmark783"/>
      <w:bookmarkEnd w:id="330"/>
      <w:r w:rsidRPr="00310A10">
        <w:rPr>
          <w:rFonts w:ascii="Arial" w:hAnsi="Arial" w:cs="Arial"/>
          <w:lang w:eastAsia="vi-VN"/>
        </w:rPr>
        <w:t>Preston.B.L. and R.N.Jones (2006). Climate Change Impacts on Australia and the Benefits of Early Action to Reduce Global Greenhouse Gas Emissions. A consultancy report for the Australian Business Roundtable on Climate Change. CSIRO. Canberra, Australian Capital Territory.</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1" w:name="bookmark784"/>
      <w:bookmarkEnd w:id="331"/>
      <w:r w:rsidRPr="00310A10">
        <w:rPr>
          <w:rFonts w:ascii="Arial" w:hAnsi="Arial" w:cs="Arial"/>
          <w:lang w:eastAsia="vi-VN"/>
        </w:rPr>
        <w:t>Pinninti, Krishna Rao (2013). Climate Change Loss and Damage: Economic and Legal Foundations.</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Shepherd, A., Mitchell, T., Lewis, K., Lenhardt, A., Jones, L., Scott, L., Mulr-Wood, R., 2013. The Geography of Poverty, Disasters and Climate Extremes in 2030. ODI, Met Office and RMS. UK.</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U.S. Department of Transportation (2014). Impacts of Climate Change and Variability on Transportation Systems and Infrastructure: The Gulf Coast Study, Phase 2.</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2" w:name="bookmark785"/>
      <w:bookmarkStart w:id="333" w:name="bookmark788"/>
      <w:bookmarkStart w:id="334" w:name="bookmark791"/>
      <w:bookmarkStart w:id="335" w:name="bookmark793"/>
      <w:bookmarkEnd w:id="332"/>
      <w:bookmarkEnd w:id="333"/>
      <w:bookmarkEnd w:id="334"/>
      <w:bookmarkEnd w:id="335"/>
      <w:r w:rsidRPr="00310A10">
        <w:rPr>
          <w:rFonts w:ascii="Arial" w:hAnsi="Arial" w:cs="Arial"/>
          <w:lang w:eastAsia="vi-VN"/>
        </w:rPr>
        <w:t>United Nations Centre for Regional Development (2016), Adaptation in the Transport Sector in Asia – Recommendations for COP21, Ninth Regional Environmentally Sustainable Transport (Est) Forum In Asia, 17-20 November 2015, Kathmandu, Nepal.</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UNDP (2015). Second solar PV report to MOIT.</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6" w:name="bookmark794"/>
      <w:bookmarkEnd w:id="336"/>
      <w:r w:rsidRPr="00310A10">
        <w:rPr>
          <w:rFonts w:ascii="Arial" w:hAnsi="Arial" w:cs="Arial"/>
          <w:lang w:eastAsia="vi-VN"/>
        </w:rPr>
        <w:t>UNEP (2009). Vulnerability and Impact Assessment for Adaptation to Climate Change. IEA Training Manual, Volume 2. 58 pages.</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UNECE (2020), Climate Change Impacts and Adaptation for Transport Networks and Nodes, ISBN 978-92-1-117237-9, eISBN 978-92-1-004779-1, United Nations Publications, New York, United States of America</w:t>
      </w:r>
      <w:bookmarkStart w:id="337" w:name="bookmark795"/>
      <w:bookmarkEnd w:id="337"/>
      <w:r w:rsidRPr="00310A10">
        <w:rPr>
          <w:rFonts w:ascii="Arial" w:hAnsi="Arial" w:cs="Arial"/>
          <w:lang w:eastAsia="vi-VN"/>
        </w:rPr>
        <w:t>.</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William D. Nordhaus (2006). The "Stern Review" on the Economics of Climate Change.</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8" w:name="bookmark796"/>
      <w:bookmarkEnd w:id="338"/>
      <w:r w:rsidRPr="00310A10">
        <w:rPr>
          <w:rFonts w:ascii="Arial" w:hAnsi="Arial" w:cs="Arial"/>
          <w:lang w:eastAsia="vi-VN"/>
        </w:rPr>
        <w:t>World Bank (2010c) World Development Report 2010: Development and Climate Change.</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r w:rsidRPr="00310A10">
        <w:rPr>
          <w:rFonts w:ascii="Arial" w:hAnsi="Arial" w:cs="Arial"/>
          <w:lang w:eastAsia="vi-VN"/>
        </w:rPr>
        <w:t>World Bank (2015), Water &amp; Climate Adaptation Plan for the Sava River Basin: Annex 4 -Guidance Note on Adaptation to Climate Change for Navigation, Washington DC.</w:t>
      </w:r>
    </w:p>
    <w:p w:rsidR="00CC33EB" w:rsidRPr="00310A10" w:rsidRDefault="00CC33EB" w:rsidP="00477F92">
      <w:pPr>
        <w:widowControl w:val="0"/>
        <w:numPr>
          <w:ilvl w:val="0"/>
          <w:numId w:val="34"/>
        </w:numPr>
        <w:tabs>
          <w:tab w:val="left" w:pos="436"/>
        </w:tabs>
        <w:spacing w:after="120" w:line="312" w:lineRule="auto"/>
        <w:ind w:left="426" w:hanging="426"/>
        <w:jc w:val="both"/>
        <w:rPr>
          <w:rFonts w:ascii="Arial" w:hAnsi="Arial" w:cs="Arial"/>
          <w:lang w:eastAsia="vi-VN"/>
        </w:rPr>
      </w:pPr>
      <w:bookmarkStart w:id="339" w:name="bookmark797"/>
      <w:bookmarkEnd w:id="339"/>
      <w:r w:rsidRPr="00310A10">
        <w:rPr>
          <w:rFonts w:ascii="Arial" w:hAnsi="Arial" w:cs="Arial"/>
          <w:lang w:eastAsia="vi-VN"/>
        </w:rPr>
        <w:t>Van der Geest, K. và Warner, K. (2015). What the IPCC 5th Assessment Report has to say about loss and damage.</w:t>
      </w:r>
    </w:p>
    <w:p w:rsidR="00CC33EB" w:rsidRPr="00C64A1C" w:rsidRDefault="00CC33EB" w:rsidP="00F4083B">
      <w:pPr>
        <w:widowControl w:val="0"/>
        <w:numPr>
          <w:ilvl w:val="0"/>
          <w:numId w:val="34"/>
        </w:numPr>
        <w:tabs>
          <w:tab w:val="left" w:pos="436"/>
        </w:tabs>
        <w:spacing w:after="120" w:line="312" w:lineRule="auto"/>
        <w:ind w:left="426" w:hanging="426"/>
        <w:jc w:val="both"/>
        <w:rPr>
          <w:rFonts w:ascii="Arial" w:hAnsi="Arial" w:cs="Arial"/>
          <w:lang w:eastAsia="vi-VN"/>
        </w:rPr>
      </w:pPr>
      <w:bookmarkStart w:id="340" w:name="bookmark798"/>
      <w:bookmarkEnd w:id="340"/>
      <w:r w:rsidRPr="00C64A1C">
        <w:rPr>
          <w:rFonts w:ascii="Arial" w:hAnsi="Arial" w:cs="Arial"/>
          <w:lang w:eastAsia="vi-VN"/>
        </w:rPr>
        <w:t>Verheyen R., (2012). Tackling Loss &amp; Damage-A new role for the climate regime." The Loss and Damage in Vulnerable Countries Initiative.</w:t>
      </w:r>
    </w:p>
    <w:sectPr w:rsidR="00CC33EB" w:rsidRPr="00C64A1C" w:rsidSect="00801F32">
      <w:headerReference w:type="default" r:id="rId42"/>
      <w:pgSz w:w="11906" w:h="16838" w:code="9"/>
      <w:pgMar w:top="1134" w:right="851" w:bottom="1134" w:left="1701"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C4" w:rsidRDefault="00144EC4" w:rsidP="008F2196">
      <w:pPr>
        <w:spacing w:after="0" w:line="240" w:lineRule="auto"/>
      </w:pPr>
      <w:r>
        <w:separator/>
      </w:r>
    </w:p>
  </w:endnote>
  <w:endnote w:type="continuationSeparator" w:id="0">
    <w:p w:rsidR="00144EC4" w:rsidRDefault="00144EC4" w:rsidP="008F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altName w:val="Arial"/>
    <w:panose1 w:val="020B7200000000000000"/>
    <w:charset w:val="00"/>
    <w:family w:val="swiss"/>
    <w:pitch w:val="variable"/>
    <w:sig w:usb0="00000005" w:usb1="00000000" w:usb2="00000000" w:usb3="00000000" w:csb0="00000011" w:csb1="00000000"/>
  </w:font>
  <w:font w:name=".VnTime">
    <w:altName w:val="Courier New"/>
    <w:panose1 w:val="020B7200000000000000"/>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utigerLTPro-Condense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VNI-Avo">
    <w:panose1 w:val="00000000000000000000"/>
    <w:charset w:val="00"/>
    <w:family w:val="auto"/>
    <w:pitch w:val="variable"/>
    <w:sig w:usb0="00000003" w:usb1="00000000" w:usb2="00000000" w:usb3="00000000" w:csb0="00000001" w:csb1="00000000"/>
  </w:font>
  <w:font w:name="Times New Roman ðâòm">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Avant">
    <w:panose1 w:val="020B7200000000000000"/>
    <w:charset w:val="00"/>
    <w:family w:val="swiss"/>
    <w:pitch w:val="variable"/>
    <w:sig w:usb0="00000003" w:usb1="00000000" w:usb2="00000000" w:usb3="00000000" w:csb0="00000001" w:csb1="00000000"/>
  </w:font>
  <w:font w:name="VNHelvet">
    <w:altName w:val="Arial"/>
    <w:panose1 w:val="00000000000000000000"/>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ato-Regular">
    <w:altName w:val="Times New Roman"/>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03" w:rsidRPr="00AA7406" w:rsidRDefault="00D55421">
    <w:pPr>
      <w:pStyle w:val="Footer"/>
      <w:jc w:val="center"/>
      <w:rPr>
        <w:caps/>
        <w:noProof/>
        <w:color w:val="4472C4"/>
      </w:rPr>
    </w:pPr>
    <w:r w:rsidRPr="00AA7406">
      <w:rPr>
        <w:caps/>
        <w:color w:val="4472C4"/>
      </w:rPr>
      <w:fldChar w:fldCharType="begin"/>
    </w:r>
    <w:r w:rsidR="001D0D03" w:rsidRPr="00AA7406">
      <w:rPr>
        <w:caps/>
        <w:color w:val="4472C4"/>
      </w:rPr>
      <w:instrText xml:space="preserve"> PAGE   \* MERGEFORMAT </w:instrText>
    </w:r>
    <w:r w:rsidRPr="00AA7406">
      <w:rPr>
        <w:caps/>
        <w:color w:val="4472C4"/>
      </w:rPr>
      <w:fldChar w:fldCharType="separate"/>
    </w:r>
    <w:r w:rsidR="0026682F">
      <w:rPr>
        <w:caps/>
        <w:noProof/>
        <w:color w:val="4472C4"/>
      </w:rPr>
      <w:t>I</w:t>
    </w:r>
    <w:r w:rsidRPr="00AA7406">
      <w:rPr>
        <w:caps/>
        <w:noProof/>
        <w:color w:val="4472C4"/>
      </w:rPr>
      <w:fldChar w:fldCharType="end"/>
    </w:r>
  </w:p>
  <w:p w:rsidR="001D0D03" w:rsidRDefault="001D0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79" w:rsidRDefault="00D55421">
    <w:pPr>
      <w:pStyle w:val="Footer"/>
      <w:jc w:val="center"/>
    </w:pPr>
    <w:r>
      <w:fldChar w:fldCharType="begin"/>
    </w:r>
    <w:r w:rsidR="0088732B">
      <w:instrText xml:space="preserve"> PAGE   \* MERGEFORMAT </w:instrText>
    </w:r>
    <w:r>
      <w:fldChar w:fldCharType="separate"/>
    </w:r>
    <w:r w:rsidR="0026682F">
      <w:rPr>
        <w:noProof/>
      </w:rPr>
      <w:t xml:space="preserve"> </w:t>
    </w:r>
    <w:r>
      <w:fldChar w:fldCharType="end"/>
    </w:r>
  </w:p>
  <w:p w:rsidR="00EB0179" w:rsidRDefault="00EB0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E8" w:rsidRPr="00AA7406" w:rsidRDefault="00D55421">
    <w:pPr>
      <w:pStyle w:val="Footer"/>
      <w:jc w:val="center"/>
      <w:rPr>
        <w:caps/>
        <w:noProof/>
        <w:color w:val="4472C4"/>
      </w:rPr>
    </w:pPr>
    <w:r w:rsidRPr="00AA7406">
      <w:rPr>
        <w:caps/>
        <w:color w:val="4472C4"/>
      </w:rPr>
      <w:fldChar w:fldCharType="begin"/>
    </w:r>
    <w:r w:rsidR="004B53E8" w:rsidRPr="00AA7406">
      <w:rPr>
        <w:caps/>
        <w:color w:val="4472C4"/>
      </w:rPr>
      <w:instrText xml:space="preserve"> PAGE   \* MERGEFORMAT </w:instrText>
    </w:r>
    <w:r w:rsidRPr="00AA7406">
      <w:rPr>
        <w:caps/>
        <w:color w:val="4472C4"/>
      </w:rPr>
      <w:fldChar w:fldCharType="separate"/>
    </w:r>
    <w:r w:rsidR="0026682F">
      <w:rPr>
        <w:caps/>
        <w:noProof/>
        <w:color w:val="4472C4"/>
      </w:rPr>
      <w:t>26</w:t>
    </w:r>
    <w:r w:rsidRPr="00AA7406">
      <w:rPr>
        <w:caps/>
        <w:noProof/>
        <w:color w:val="4472C4"/>
      </w:rPr>
      <w:fldChar w:fldCharType="end"/>
    </w:r>
  </w:p>
  <w:p w:rsidR="004B53E8" w:rsidRPr="00651428" w:rsidRDefault="004B53E8" w:rsidP="00651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C4" w:rsidRDefault="00144EC4" w:rsidP="008F2196">
      <w:pPr>
        <w:spacing w:after="0" w:line="240" w:lineRule="auto"/>
      </w:pPr>
      <w:r>
        <w:separator/>
      </w:r>
    </w:p>
  </w:footnote>
  <w:footnote w:type="continuationSeparator" w:id="0">
    <w:p w:rsidR="00144EC4" w:rsidRDefault="00144EC4" w:rsidP="008F2196">
      <w:pPr>
        <w:spacing w:after="0" w:line="240" w:lineRule="auto"/>
      </w:pPr>
      <w:r>
        <w:continuationSeparator/>
      </w:r>
    </w:p>
  </w:footnote>
  <w:footnote w:id="1">
    <w:p w:rsidR="00074B3A" w:rsidRPr="00C44DB5" w:rsidRDefault="00074B3A">
      <w:pPr>
        <w:pStyle w:val="FootnoteText"/>
        <w:rPr>
          <w:lang w:val="en-GB"/>
        </w:rPr>
      </w:pPr>
      <w:r>
        <w:rPr>
          <w:rStyle w:val="FootnoteReference"/>
        </w:rPr>
        <w:footnoteRef/>
      </w:r>
      <w:r w:rsidRPr="00074B3A">
        <w:t>Bộ Tài nguyên và Môi trường</w:t>
      </w:r>
      <w:r>
        <w:t xml:space="preserve"> (2020), </w:t>
      </w:r>
      <w:r w:rsidRPr="00074B3A">
        <w:rPr>
          <w:i/>
          <w:iCs/>
        </w:rPr>
        <w:t>Kịch bản biến đổi khí hậu</w:t>
      </w:r>
      <w:r>
        <w:rPr>
          <w:i/>
          <w:iCs/>
        </w:rPr>
        <w:t xml:space="preserve">, </w:t>
      </w:r>
      <w:r w:rsidR="00C44DB5">
        <w:t>NXB Tài Nguyên – Môi trường và Bản đồ Việt Nam</w:t>
      </w:r>
    </w:p>
  </w:footnote>
  <w:footnote w:id="2">
    <w:p w:rsidR="006B1EBF" w:rsidRPr="006A1689" w:rsidRDefault="006B1EBF" w:rsidP="006B1EBF">
      <w:pPr>
        <w:spacing w:after="120" w:line="320" w:lineRule="exact"/>
        <w:jc w:val="both"/>
      </w:pPr>
      <w:r w:rsidRPr="006A1689">
        <w:rPr>
          <w:rStyle w:val="FootnoteReference"/>
        </w:rPr>
        <w:footnoteRef/>
      </w:r>
      <w:r w:rsidRPr="006A1689">
        <w:rPr>
          <w:sz w:val="24"/>
          <w:szCs w:val="24"/>
        </w:rPr>
        <w:t>Impacts of Climate Change and Variability on Transportation Systems and Infrastructure, 2015. The U.S. DOT Center for Climate Change and Environmental Forecasting</w:t>
      </w:r>
    </w:p>
    <w:p w:rsidR="006B1EBF" w:rsidRPr="002C5141" w:rsidRDefault="006B1EBF" w:rsidP="006B1EBF">
      <w:pPr>
        <w:widowControl w:val="0"/>
        <w:spacing w:after="120" w:line="360" w:lineRule="exact"/>
        <w:jc w:val="both"/>
        <w:rPr>
          <w:color w:val="FF0000"/>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C1" w:rsidRPr="00D10CFE" w:rsidRDefault="005351C1" w:rsidP="00F4083B">
    <w:pPr>
      <w:pStyle w:val="Header"/>
      <w:tabs>
        <w:tab w:val="left" w:pos="393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DC6B59E"/>
    <w:lvl w:ilvl="0">
      <w:start w:val="1"/>
      <w:numFmt w:val="bullet"/>
      <w:pStyle w:val="ListBullet5"/>
      <w:lvlText w:val=""/>
      <w:lvlJc w:val="left"/>
      <w:pPr>
        <w:tabs>
          <w:tab w:val="num" w:pos="1800"/>
        </w:tabs>
        <w:ind w:left="1800" w:hanging="360"/>
      </w:pPr>
      <w:rPr>
        <w:rFonts w:ascii="Symbol" w:hAnsi="Symbol" w:hint="default"/>
        <w:b/>
        <w:i w:val="0"/>
        <w:sz w:val="28"/>
      </w:rPr>
    </w:lvl>
  </w:abstractNum>
  <w:abstractNum w:abstractNumId="1" w15:restartNumberingAfterBreak="0">
    <w:nsid w:val="FFFFFF81"/>
    <w:multiLevelType w:val="singleLevel"/>
    <w:tmpl w:val="7D209D80"/>
    <w:lvl w:ilvl="0">
      <w:start w:val="1"/>
      <w:numFmt w:val="bullet"/>
      <w:pStyle w:val="ListBullet4"/>
      <w:lvlText w:val=""/>
      <w:lvlJc w:val="left"/>
      <w:pPr>
        <w:tabs>
          <w:tab w:val="num" w:pos="1440"/>
        </w:tabs>
        <w:ind w:left="1440" w:hanging="360"/>
      </w:pPr>
      <w:rPr>
        <w:rFonts w:ascii="Symbol" w:hAnsi="Symbol" w:hint="default"/>
        <w:b/>
        <w:i w:val="0"/>
        <w:sz w:val="28"/>
      </w:rPr>
    </w:lvl>
  </w:abstractNum>
  <w:abstractNum w:abstractNumId="2" w15:restartNumberingAfterBreak="0">
    <w:nsid w:val="FFFFFF82"/>
    <w:multiLevelType w:val="singleLevel"/>
    <w:tmpl w:val="886630B6"/>
    <w:lvl w:ilvl="0">
      <w:start w:val="1"/>
      <w:numFmt w:val="bullet"/>
      <w:pStyle w:val="ListBullet3"/>
      <w:lvlText w:val=""/>
      <w:lvlJc w:val="left"/>
      <w:pPr>
        <w:tabs>
          <w:tab w:val="num" w:pos="1440"/>
        </w:tabs>
        <w:ind w:left="1440" w:hanging="360"/>
      </w:pPr>
      <w:rPr>
        <w:rFonts w:ascii="Symbol" w:hAnsi="Symbol" w:hint="default"/>
        <w:b w:val="0"/>
        <w:i w:val="0"/>
        <w:sz w:val="28"/>
      </w:rPr>
    </w:lvl>
  </w:abstractNum>
  <w:abstractNum w:abstractNumId="3" w15:restartNumberingAfterBreak="0">
    <w:nsid w:val="00000007"/>
    <w:multiLevelType w:val="multilevel"/>
    <w:tmpl w:val="0A747998"/>
    <w:lvl w:ilvl="0">
      <w:start w:val="1"/>
      <w:numFmt w:val="bullet"/>
      <w:pStyle w:val="cap2"/>
      <w:lvlText w:val="-"/>
      <w:lvlJc w:val="left"/>
      <w:rPr>
        <w:rFonts w:ascii="Times New Roman" w:hAnsi="Times New Roman"/>
        <w:b w:val="0"/>
        <w:i w:val="0"/>
        <w:smallCaps w:val="0"/>
        <w:strike w:val="0"/>
        <w:color w:val="000000"/>
        <w:spacing w:val="0"/>
        <w:w w:val="100"/>
        <w:position w:val="0"/>
        <w:sz w:val="23"/>
        <w:u w:val="none"/>
        <w:vertAlign w:val="baseli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15:restartNumberingAfterBreak="0">
    <w:nsid w:val="000000D5"/>
    <w:multiLevelType w:val="multilevel"/>
    <w:tmpl w:val="00000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405"/>
    <w:multiLevelType w:val="multilevel"/>
    <w:tmpl w:val="00000888"/>
    <w:lvl w:ilvl="0">
      <w:start w:val="1"/>
      <w:numFmt w:val="lowerLetter"/>
      <w:lvlText w:val="%1)"/>
      <w:lvlJc w:val="left"/>
      <w:pPr>
        <w:ind w:left="1245" w:hanging="567"/>
      </w:pPr>
      <w:rPr>
        <w:rFonts w:ascii="Times New Roman" w:hAnsi="Times New Roman" w:cs="Times New Roman"/>
        <w:b/>
        <w:bCs/>
        <w:i/>
        <w:iCs/>
        <w:w w:val="99"/>
        <w:sz w:val="26"/>
        <w:szCs w:val="26"/>
      </w:rPr>
    </w:lvl>
    <w:lvl w:ilvl="1">
      <w:numFmt w:val="bullet"/>
      <w:lvlText w:val="-"/>
      <w:lvlJc w:val="left"/>
      <w:pPr>
        <w:ind w:left="681" w:hanging="284"/>
      </w:pPr>
      <w:rPr>
        <w:rFonts w:ascii="Times New Roman" w:hAnsi="Times New Roman" w:cs="Times New Roman"/>
        <w:b w:val="0"/>
        <w:bCs w:val="0"/>
        <w:i w:val="0"/>
        <w:iCs w:val="0"/>
        <w:w w:val="99"/>
        <w:sz w:val="26"/>
        <w:szCs w:val="26"/>
      </w:rPr>
    </w:lvl>
    <w:lvl w:ilvl="2">
      <w:numFmt w:val="bullet"/>
      <w:lvlText w:val="•"/>
      <w:lvlJc w:val="left"/>
      <w:pPr>
        <w:ind w:left="2202" w:hanging="284"/>
      </w:pPr>
    </w:lvl>
    <w:lvl w:ilvl="3">
      <w:numFmt w:val="bullet"/>
      <w:lvlText w:val="•"/>
      <w:lvlJc w:val="left"/>
      <w:pPr>
        <w:ind w:left="3165" w:hanging="284"/>
      </w:pPr>
    </w:lvl>
    <w:lvl w:ilvl="4">
      <w:numFmt w:val="bullet"/>
      <w:lvlText w:val="•"/>
      <w:lvlJc w:val="left"/>
      <w:pPr>
        <w:ind w:left="4128" w:hanging="284"/>
      </w:pPr>
    </w:lvl>
    <w:lvl w:ilvl="5">
      <w:numFmt w:val="bullet"/>
      <w:lvlText w:val="•"/>
      <w:lvlJc w:val="left"/>
      <w:pPr>
        <w:ind w:left="5091" w:hanging="284"/>
      </w:pPr>
    </w:lvl>
    <w:lvl w:ilvl="6">
      <w:numFmt w:val="bullet"/>
      <w:lvlText w:val="•"/>
      <w:lvlJc w:val="left"/>
      <w:pPr>
        <w:ind w:left="6054" w:hanging="284"/>
      </w:pPr>
    </w:lvl>
    <w:lvl w:ilvl="7">
      <w:numFmt w:val="bullet"/>
      <w:lvlText w:val="•"/>
      <w:lvlJc w:val="left"/>
      <w:pPr>
        <w:ind w:left="7017" w:hanging="284"/>
      </w:pPr>
    </w:lvl>
    <w:lvl w:ilvl="8">
      <w:numFmt w:val="bullet"/>
      <w:lvlText w:val="•"/>
      <w:lvlJc w:val="left"/>
      <w:pPr>
        <w:ind w:left="7980" w:hanging="284"/>
      </w:pPr>
    </w:lvl>
  </w:abstractNum>
  <w:abstractNum w:abstractNumId="6" w15:restartNumberingAfterBreak="0">
    <w:nsid w:val="000004B4"/>
    <w:multiLevelType w:val="multilevel"/>
    <w:tmpl w:val="FFFFFFFF"/>
    <w:lvl w:ilvl="0">
      <w:numFmt w:val="bullet"/>
      <w:lvlText w:val="-"/>
      <w:lvlJc w:val="left"/>
      <w:pPr>
        <w:ind w:left="107" w:hanging="140"/>
      </w:pPr>
      <w:rPr>
        <w:rFonts w:ascii="Times New Roman" w:hAnsi="Times New Roman" w:cs="Times New Roman"/>
        <w:b w:val="0"/>
        <w:bCs w:val="0"/>
        <w:i w:val="0"/>
        <w:iCs w:val="0"/>
        <w:w w:val="99"/>
        <w:sz w:val="24"/>
        <w:szCs w:val="24"/>
      </w:rPr>
    </w:lvl>
    <w:lvl w:ilvl="1">
      <w:numFmt w:val="bullet"/>
      <w:lvlText w:val="•"/>
      <w:lvlJc w:val="left"/>
      <w:pPr>
        <w:ind w:left="503" w:hanging="140"/>
      </w:pPr>
    </w:lvl>
    <w:lvl w:ilvl="2">
      <w:numFmt w:val="bullet"/>
      <w:lvlText w:val="•"/>
      <w:lvlJc w:val="left"/>
      <w:pPr>
        <w:ind w:left="907" w:hanging="140"/>
      </w:pPr>
    </w:lvl>
    <w:lvl w:ilvl="3">
      <w:numFmt w:val="bullet"/>
      <w:lvlText w:val="•"/>
      <w:lvlJc w:val="left"/>
      <w:pPr>
        <w:ind w:left="1310" w:hanging="140"/>
      </w:pPr>
    </w:lvl>
    <w:lvl w:ilvl="4">
      <w:numFmt w:val="bullet"/>
      <w:lvlText w:val="•"/>
      <w:lvlJc w:val="left"/>
      <w:pPr>
        <w:ind w:left="1714" w:hanging="140"/>
      </w:pPr>
    </w:lvl>
    <w:lvl w:ilvl="5">
      <w:numFmt w:val="bullet"/>
      <w:lvlText w:val="•"/>
      <w:lvlJc w:val="left"/>
      <w:pPr>
        <w:ind w:left="2118" w:hanging="140"/>
      </w:pPr>
    </w:lvl>
    <w:lvl w:ilvl="6">
      <w:numFmt w:val="bullet"/>
      <w:lvlText w:val="•"/>
      <w:lvlJc w:val="left"/>
      <w:pPr>
        <w:ind w:left="2521" w:hanging="140"/>
      </w:pPr>
    </w:lvl>
    <w:lvl w:ilvl="7">
      <w:numFmt w:val="bullet"/>
      <w:lvlText w:val="•"/>
      <w:lvlJc w:val="left"/>
      <w:pPr>
        <w:ind w:left="2925" w:hanging="140"/>
      </w:pPr>
    </w:lvl>
    <w:lvl w:ilvl="8">
      <w:numFmt w:val="bullet"/>
      <w:lvlText w:val="•"/>
      <w:lvlJc w:val="left"/>
      <w:pPr>
        <w:ind w:left="3328" w:hanging="140"/>
      </w:pPr>
    </w:lvl>
  </w:abstractNum>
  <w:abstractNum w:abstractNumId="7" w15:restartNumberingAfterBreak="0">
    <w:nsid w:val="000004B5"/>
    <w:multiLevelType w:val="multilevel"/>
    <w:tmpl w:val="FFFFFFFF"/>
    <w:lvl w:ilvl="0">
      <w:numFmt w:val="bullet"/>
      <w:lvlText w:val="-"/>
      <w:lvlJc w:val="left"/>
      <w:pPr>
        <w:ind w:left="247" w:hanging="140"/>
      </w:pPr>
      <w:rPr>
        <w:rFonts w:ascii="Times New Roman" w:hAnsi="Times New Roman" w:cs="Times New Roman"/>
        <w:b w:val="0"/>
        <w:bCs w:val="0"/>
        <w:i w:val="0"/>
        <w:iCs w:val="0"/>
        <w:w w:val="99"/>
        <w:sz w:val="24"/>
        <w:szCs w:val="24"/>
      </w:rPr>
    </w:lvl>
    <w:lvl w:ilvl="1">
      <w:numFmt w:val="bullet"/>
      <w:lvlText w:val="•"/>
      <w:lvlJc w:val="left"/>
      <w:pPr>
        <w:ind w:left="629" w:hanging="140"/>
      </w:pPr>
    </w:lvl>
    <w:lvl w:ilvl="2">
      <w:numFmt w:val="bullet"/>
      <w:lvlText w:val="•"/>
      <w:lvlJc w:val="left"/>
      <w:pPr>
        <w:ind w:left="1019" w:hanging="140"/>
      </w:pPr>
    </w:lvl>
    <w:lvl w:ilvl="3">
      <w:numFmt w:val="bullet"/>
      <w:lvlText w:val="•"/>
      <w:lvlJc w:val="left"/>
      <w:pPr>
        <w:ind w:left="1408" w:hanging="140"/>
      </w:pPr>
    </w:lvl>
    <w:lvl w:ilvl="4">
      <w:numFmt w:val="bullet"/>
      <w:lvlText w:val="•"/>
      <w:lvlJc w:val="left"/>
      <w:pPr>
        <w:ind w:left="1798" w:hanging="140"/>
      </w:pPr>
    </w:lvl>
    <w:lvl w:ilvl="5">
      <w:numFmt w:val="bullet"/>
      <w:lvlText w:val="•"/>
      <w:lvlJc w:val="left"/>
      <w:pPr>
        <w:ind w:left="2188" w:hanging="140"/>
      </w:pPr>
    </w:lvl>
    <w:lvl w:ilvl="6">
      <w:numFmt w:val="bullet"/>
      <w:lvlText w:val="•"/>
      <w:lvlJc w:val="left"/>
      <w:pPr>
        <w:ind w:left="2577" w:hanging="140"/>
      </w:pPr>
    </w:lvl>
    <w:lvl w:ilvl="7">
      <w:numFmt w:val="bullet"/>
      <w:lvlText w:val="•"/>
      <w:lvlJc w:val="left"/>
      <w:pPr>
        <w:ind w:left="2967" w:hanging="140"/>
      </w:pPr>
    </w:lvl>
    <w:lvl w:ilvl="8">
      <w:numFmt w:val="bullet"/>
      <w:lvlText w:val="•"/>
      <w:lvlJc w:val="left"/>
      <w:pPr>
        <w:ind w:left="3356" w:hanging="140"/>
      </w:pPr>
    </w:lvl>
  </w:abstractNum>
  <w:abstractNum w:abstractNumId="8" w15:restartNumberingAfterBreak="0">
    <w:nsid w:val="000004B6"/>
    <w:multiLevelType w:val="multilevel"/>
    <w:tmpl w:val="FFFFFFFF"/>
    <w:lvl w:ilvl="0">
      <w:numFmt w:val="bullet"/>
      <w:lvlText w:val="-"/>
      <w:lvlJc w:val="left"/>
      <w:pPr>
        <w:ind w:left="107" w:hanging="140"/>
      </w:pPr>
      <w:rPr>
        <w:rFonts w:ascii="Times New Roman" w:hAnsi="Times New Roman" w:cs="Times New Roman"/>
        <w:b w:val="0"/>
        <w:bCs w:val="0"/>
        <w:i w:val="0"/>
        <w:iCs w:val="0"/>
        <w:w w:val="99"/>
        <w:sz w:val="24"/>
        <w:szCs w:val="24"/>
      </w:rPr>
    </w:lvl>
    <w:lvl w:ilvl="1">
      <w:numFmt w:val="bullet"/>
      <w:lvlText w:val="•"/>
      <w:lvlJc w:val="left"/>
      <w:pPr>
        <w:ind w:left="503" w:hanging="140"/>
      </w:pPr>
    </w:lvl>
    <w:lvl w:ilvl="2">
      <w:numFmt w:val="bullet"/>
      <w:lvlText w:val="•"/>
      <w:lvlJc w:val="left"/>
      <w:pPr>
        <w:ind w:left="907" w:hanging="140"/>
      </w:pPr>
    </w:lvl>
    <w:lvl w:ilvl="3">
      <w:numFmt w:val="bullet"/>
      <w:lvlText w:val="•"/>
      <w:lvlJc w:val="left"/>
      <w:pPr>
        <w:ind w:left="1310" w:hanging="140"/>
      </w:pPr>
    </w:lvl>
    <w:lvl w:ilvl="4">
      <w:numFmt w:val="bullet"/>
      <w:lvlText w:val="•"/>
      <w:lvlJc w:val="left"/>
      <w:pPr>
        <w:ind w:left="1714" w:hanging="140"/>
      </w:pPr>
    </w:lvl>
    <w:lvl w:ilvl="5">
      <w:numFmt w:val="bullet"/>
      <w:lvlText w:val="•"/>
      <w:lvlJc w:val="left"/>
      <w:pPr>
        <w:ind w:left="2118" w:hanging="140"/>
      </w:pPr>
    </w:lvl>
    <w:lvl w:ilvl="6">
      <w:numFmt w:val="bullet"/>
      <w:lvlText w:val="•"/>
      <w:lvlJc w:val="left"/>
      <w:pPr>
        <w:ind w:left="2521" w:hanging="140"/>
      </w:pPr>
    </w:lvl>
    <w:lvl w:ilvl="7">
      <w:numFmt w:val="bullet"/>
      <w:lvlText w:val="•"/>
      <w:lvlJc w:val="left"/>
      <w:pPr>
        <w:ind w:left="2925" w:hanging="140"/>
      </w:pPr>
    </w:lvl>
    <w:lvl w:ilvl="8">
      <w:numFmt w:val="bullet"/>
      <w:lvlText w:val="•"/>
      <w:lvlJc w:val="left"/>
      <w:pPr>
        <w:ind w:left="3328" w:hanging="140"/>
      </w:pPr>
    </w:lvl>
  </w:abstractNum>
  <w:abstractNum w:abstractNumId="9" w15:restartNumberingAfterBreak="0">
    <w:nsid w:val="000004B7"/>
    <w:multiLevelType w:val="multilevel"/>
    <w:tmpl w:val="FFFFFFFF"/>
    <w:lvl w:ilvl="0">
      <w:numFmt w:val="bullet"/>
      <w:lvlText w:val="-"/>
      <w:lvlJc w:val="left"/>
      <w:pPr>
        <w:ind w:left="107" w:hanging="140"/>
      </w:pPr>
      <w:rPr>
        <w:rFonts w:ascii="Times New Roman" w:hAnsi="Times New Roman" w:cs="Times New Roman"/>
        <w:b w:val="0"/>
        <w:bCs w:val="0"/>
        <w:i w:val="0"/>
        <w:iCs w:val="0"/>
        <w:w w:val="99"/>
        <w:sz w:val="24"/>
        <w:szCs w:val="24"/>
      </w:rPr>
    </w:lvl>
    <w:lvl w:ilvl="1">
      <w:numFmt w:val="bullet"/>
      <w:lvlText w:val="•"/>
      <w:lvlJc w:val="left"/>
      <w:pPr>
        <w:ind w:left="503" w:hanging="140"/>
      </w:pPr>
    </w:lvl>
    <w:lvl w:ilvl="2">
      <w:numFmt w:val="bullet"/>
      <w:lvlText w:val="•"/>
      <w:lvlJc w:val="left"/>
      <w:pPr>
        <w:ind w:left="907" w:hanging="140"/>
      </w:pPr>
    </w:lvl>
    <w:lvl w:ilvl="3">
      <w:numFmt w:val="bullet"/>
      <w:lvlText w:val="•"/>
      <w:lvlJc w:val="left"/>
      <w:pPr>
        <w:ind w:left="1310" w:hanging="140"/>
      </w:pPr>
    </w:lvl>
    <w:lvl w:ilvl="4">
      <w:numFmt w:val="bullet"/>
      <w:lvlText w:val="•"/>
      <w:lvlJc w:val="left"/>
      <w:pPr>
        <w:ind w:left="1714" w:hanging="140"/>
      </w:pPr>
    </w:lvl>
    <w:lvl w:ilvl="5">
      <w:numFmt w:val="bullet"/>
      <w:lvlText w:val="•"/>
      <w:lvlJc w:val="left"/>
      <w:pPr>
        <w:ind w:left="2118" w:hanging="140"/>
      </w:pPr>
    </w:lvl>
    <w:lvl w:ilvl="6">
      <w:numFmt w:val="bullet"/>
      <w:lvlText w:val="•"/>
      <w:lvlJc w:val="left"/>
      <w:pPr>
        <w:ind w:left="2521" w:hanging="140"/>
      </w:pPr>
    </w:lvl>
    <w:lvl w:ilvl="7">
      <w:numFmt w:val="bullet"/>
      <w:lvlText w:val="•"/>
      <w:lvlJc w:val="left"/>
      <w:pPr>
        <w:ind w:left="2925" w:hanging="140"/>
      </w:pPr>
    </w:lvl>
    <w:lvl w:ilvl="8">
      <w:numFmt w:val="bullet"/>
      <w:lvlText w:val="•"/>
      <w:lvlJc w:val="left"/>
      <w:pPr>
        <w:ind w:left="3328" w:hanging="140"/>
      </w:pPr>
    </w:lvl>
  </w:abstractNum>
  <w:abstractNum w:abstractNumId="10" w15:restartNumberingAfterBreak="0">
    <w:nsid w:val="000004B8"/>
    <w:multiLevelType w:val="multilevel"/>
    <w:tmpl w:val="FFFFFFFF"/>
    <w:lvl w:ilvl="0">
      <w:numFmt w:val="bullet"/>
      <w:lvlText w:val="-"/>
      <w:lvlJc w:val="left"/>
      <w:pPr>
        <w:ind w:left="247" w:hanging="140"/>
      </w:pPr>
      <w:rPr>
        <w:rFonts w:ascii="Times New Roman" w:hAnsi="Times New Roman" w:cs="Times New Roman"/>
        <w:b w:val="0"/>
        <w:bCs w:val="0"/>
        <w:i w:val="0"/>
        <w:iCs w:val="0"/>
        <w:w w:val="99"/>
        <w:sz w:val="24"/>
        <w:szCs w:val="24"/>
      </w:rPr>
    </w:lvl>
    <w:lvl w:ilvl="1">
      <w:numFmt w:val="bullet"/>
      <w:lvlText w:val="•"/>
      <w:lvlJc w:val="left"/>
      <w:pPr>
        <w:ind w:left="629" w:hanging="140"/>
      </w:pPr>
    </w:lvl>
    <w:lvl w:ilvl="2">
      <w:numFmt w:val="bullet"/>
      <w:lvlText w:val="•"/>
      <w:lvlJc w:val="left"/>
      <w:pPr>
        <w:ind w:left="1019" w:hanging="140"/>
      </w:pPr>
    </w:lvl>
    <w:lvl w:ilvl="3">
      <w:numFmt w:val="bullet"/>
      <w:lvlText w:val="•"/>
      <w:lvlJc w:val="left"/>
      <w:pPr>
        <w:ind w:left="1408" w:hanging="140"/>
      </w:pPr>
    </w:lvl>
    <w:lvl w:ilvl="4">
      <w:numFmt w:val="bullet"/>
      <w:lvlText w:val="•"/>
      <w:lvlJc w:val="left"/>
      <w:pPr>
        <w:ind w:left="1798" w:hanging="140"/>
      </w:pPr>
    </w:lvl>
    <w:lvl w:ilvl="5">
      <w:numFmt w:val="bullet"/>
      <w:lvlText w:val="•"/>
      <w:lvlJc w:val="left"/>
      <w:pPr>
        <w:ind w:left="2188" w:hanging="140"/>
      </w:pPr>
    </w:lvl>
    <w:lvl w:ilvl="6">
      <w:numFmt w:val="bullet"/>
      <w:lvlText w:val="•"/>
      <w:lvlJc w:val="left"/>
      <w:pPr>
        <w:ind w:left="2577" w:hanging="140"/>
      </w:pPr>
    </w:lvl>
    <w:lvl w:ilvl="7">
      <w:numFmt w:val="bullet"/>
      <w:lvlText w:val="•"/>
      <w:lvlJc w:val="left"/>
      <w:pPr>
        <w:ind w:left="2967" w:hanging="140"/>
      </w:pPr>
    </w:lvl>
    <w:lvl w:ilvl="8">
      <w:numFmt w:val="bullet"/>
      <w:lvlText w:val="•"/>
      <w:lvlJc w:val="left"/>
      <w:pPr>
        <w:ind w:left="3356" w:hanging="140"/>
      </w:pPr>
    </w:lvl>
  </w:abstractNum>
  <w:abstractNum w:abstractNumId="11" w15:restartNumberingAfterBreak="0">
    <w:nsid w:val="000004B9"/>
    <w:multiLevelType w:val="multilevel"/>
    <w:tmpl w:val="FFFFFFFF"/>
    <w:lvl w:ilvl="0">
      <w:numFmt w:val="bullet"/>
      <w:lvlText w:val="-"/>
      <w:lvlJc w:val="left"/>
      <w:pPr>
        <w:ind w:left="247" w:hanging="140"/>
      </w:pPr>
      <w:rPr>
        <w:rFonts w:ascii="Times New Roman" w:hAnsi="Times New Roman" w:cs="Times New Roman"/>
        <w:b w:val="0"/>
        <w:bCs w:val="0"/>
        <w:i w:val="0"/>
        <w:iCs w:val="0"/>
        <w:w w:val="99"/>
        <w:sz w:val="24"/>
        <w:szCs w:val="24"/>
      </w:rPr>
    </w:lvl>
    <w:lvl w:ilvl="1">
      <w:numFmt w:val="bullet"/>
      <w:lvlText w:val="•"/>
      <w:lvlJc w:val="left"/>
      <w:pPr>
        <w:ind w:left="629" w:hanging="140"/>
      </w:pPr>
    </w:lvl>
    <w:lvl w:ilvl="2">
      <w:numFmt w:val="bullet"/>
      <w:lvlText w:val="•"/>
      <w:lvlJc w:val="left"/>
      <w:pPr>
        <w:ind w:left="1019" w:hanging="140"/>
      </w:pPr>
    </w:lvl>
    <w:lvl w:ilvl="3">
      <w:numFmt w:val="bullet"/>
      <w:lvlText w:val="•"/>
      <w:lvlJc w:val="left"/>
      <w:pPr>
        <w:ind w:left="1408" w:hanging="140"/>
      </w:pPr>
    </w:lvl>
    <w:lvl w:ilvl="4">
      <w:numFmt w:val="bullet"/>
      <w:lvlText w:val="•"/>
      <w:lvlJc w:val="left"/>
      <w:pPr>
        <w:ind w:left="1798" w:hanging="140"/>
      </w:pPr>
    </w:lvl>
    <w:lvl w:ilvl="5">
      <w:numFmt w:val="bullet"/>
      <w:lvlText w:val="•"/>
      <w:lvlJc w:val="left"/>
      <w:pPr>
        <w:ind w:left="2188" w:hanging="140"/>
      </w:pPr>
    </w:lvl>
    <w:lvl w:ilvl="6">
      <w:numFmt w:val="bullet"/>
      <w:lvlText w:val="•"/>
      <w:lvlJc w:val="left"/>
      <w:pPr>
        <w:ind w:left="2577" w:hanging="140"/>
      </w:pPr>
    </w:lvl>
    <w:lvl w:ilvl="7">
      <w:numFmt w:val="bullet"/>
      <w:lvlText w:val="•"/>
      <w:lvlJc w:val="left"/>
      <w:pPr>
        <w:ind w:left="2967" w:hanging="140"/>
      </w:pPr>
    </w:lvl>
    <w:lvl w:ilvl="8">
      <w:numFmt w:val="bullet"/>
      <w:lvlText w:val="•"/>
      <w:lvlJc w:val="left"/>
      <w:pPr>
        <w:ind w:left="3356" w:hanging="140"/>
      </w:pPr>
    </w:lvl>
  </w:abstractNum>
  <w:abstractNum w:abstractNumId="12" w15:restartNumberingAfterBreak="0">
    <w:nsid w:val="000004BB"/>
    <w:multiLevelType w:val="multilevel"/>
    <w:tmpl w:val="FFFFFFFF"/>
    <w:lvl w:ilvl="0">
      <w:numFmt w:val="bullet"/>
      <w:lvlText w:val="-"/>
      <w:lvlJc w:val="left"/>
      <w:pPr>
        <w:ind w:left="642" w:hanging="161"/>
      </w:pPr>
      <w:rPr>
        <w:rFonts w:ascii="Times New Roman" w:hAnsi="Times New Roman" w:cs="Times New Roman"/>
        <w:b w:val="0"/>
        <w:bCs w:val="0"/>
        <w:i w:val="0"/>
        <w:iCs w:val="0"/>
        <w:w w:val="99"/>
        <w:sz w:val="26"/>
        <w:szCs w:val="26"/>
      </w:rPr>
    </w:lvl>
    <w:lvl w:ilvl="1">
      <w:numFmt w:val="bullet"/>
      <w:lvlText w:val="•"/>
      <w:lvlJc w:val="left"/>
      <w:pPr>
        <w:ind w:left="1628" w:hanging="161"/>
      </w:pPr>
    </w:lvl>
    <w:lvl w:ilvl="2">
      <w:numFmt w:val="bullet"/>
      <w:lvlText w:val="•"/>
      <w:lvlJc w:val="left"/>
      <w:pPr>
        <w:ind w:left="2617" w:hanging="161"/>
      </w:pPr>
    </w:lvl>
    <w:lvl w:ilvl="3">
      <w:numFmt w:val="bullet"/>
      <w:lvlText w:val="•"/>
      <w:lvlJc w:val="left"/>
      <w:pPr>
        <w:ind w:left="3605" w:hanging="161"/>
      </w:pPr>
    </w:lvl>
    <w:lvl w:ilvl="4">
      <w:numFmt w:val="bullet"/>
      <w:lvlText w:val="•"/>
      <w:lvlJc w:val="left"/>
      <w:pPr>
        <w:ind w:left="4594" w:hanging="161"/>
      </w:pPr>
    </w:lvl>
    <w:lvl w:ilvl="5">
      <w:numFmt w:val="bullet"/>
      <w:lvlText w:val="•"/>
      <w:lvlJc w:val="left"/>
      <w:pPr>
        <w:ind w:left="5583" w:hanging="161"/>
      </w:pPr>
    </w:lvl>
    <w:lvl w:ilvl="6">
      <w:numFmt w:val="bullet"/>
      <w:lvlText w:val="•"/>
      <w:lvlJc w:val="left"/>
      <w:pPr>
        <w:ind w:left="6571" w:hanging="161"/>
      </w:pPr>
    </w:lvl>
    <w:lvl w:ilvl="7">
      <w:numFmt w:val="bullet"/>
      <w:lvlText w:val="•"/>
      <w:lvlJc w:val="left"/>
      <w:pPr>
        <w:ind w:left="7560" w:hanging="161"/>
      </w:pPr>
    </w:lvl>
    <w:lvl w:ilvl="8">
      <w:numFmt w:val="bullet"/>
      <w:lvlText w:val="•"/>
      <w:lvlJc w:val="left"/>
      <w:pPr>
        <w:ind w:left="8549" w:hanging="161"/>
      </w:pPr>
    </w:lvl>
  </w:abstractNum>
  <w:abstractNum w:abstractNumId="13" w15:restartNumberingAfterBreak="0">
    <w:nsid w:val="000004BC"/>
    <w:multiLevelType w:val="multilevel"/>
    <w:tmpl w:val="FFFFFFFF"/>
    <w:lvl w:ilvl="0">
      <w:numFmt w:val="bullet"/>
      <w:lvlText w:val="-"/>
      <w:lvlJc w:val="left"/>
      <w:pPr>
        <w:ind w:left="642" w:hanging="159"/>
      </w:pPr>
      <w:rPr>
        <w:rFonts w:ascii="Times New Roman" w:hAnsi="Times New Roman" w:cs="Times New Roman"/>
        <w:b w:val="0"/>
        <w:bCs w:val="0"/>
        <w:i w:val="0"/>
        <w:iCs w:val="0"/>
        <w:w w:val="99"/>
        <w:sz w:val="26"/>
        <w:szCs w:val="26"/>
      </w:rPr>
    </w:lvl>
    <w:lvl w:ilvl="1">
      <w:numFmt w:val="bullet"/>
      <w:lvlText w:val=""/>
      <w:lvlJc w:val="left"/>
      <w:pPr>
        <w:ind w:left="1928" w:hanging="360"/>
      </w:pPr>
      <w:rPr>
        <w:rFonts w:ascii="Wingdings" w:hAnsi="Wingdings" w:cs="Wingdings"/>
        <w:b w:val="0"/>
        <w:bCs w:val="0"/>
        <w:i w:val="0"/>
        <w:iCs w:val="0"/>
        <w:w w:val="99"/>
        <w:sz w:val="26"/>
        <w:szCs w:val="26"/>
      </w:rPr>
    </w:lvl>
    <w:lvl w:ilvl="2">
      <w:numFmt w:val="bullet"/>
      <w:lvlText w:val="•"/>
      <w:lvlJc w:val="left"/>
      <w:pPr>
        <w:ind w:left="2876" w:hanging="360"/>
      </w:pPr>
    </w:lvl>
    <w:lvl w:ilvl="3">
      <w:numFmt w:val="bullet"/>
      <w:lvlText w:val="•"/>
      <w:lvlJc w:val="left"/>
      <w:pPr>
        <w:ind w:left="3832" w:hanging="360"/>
      </w:pPr>
    </w:lvl>
    <w:lvl w:ilvl="4">
      <w:numFmt w:val="bullet"/>
      <w:lvlText w:val="•"/>
      <w:lvlJc w:val="left"/>
      <w:pPr>
        <w:ind w:left="4788" w:hanging="360"/>
      </w:pPr>
    </w:lvl>
    <w:lvl w:ilvl="5">
      <w:numFmt w:val="bullet"/>
      <w:lvlText w:val="•"/>
      <w:lvlJc w:val="left"/>
      <w:pPr>
        <w:ind w:left="5745" w:hanging="360"/>
      </w:pPr>
    </w:lvl>
    <w:lvl w:ilvl="6">
      <w:numFmt w:val="bullet"/>
      <w:lvlText w:val="•"/>
      <w:lvlJc w:val="left"/>
      <w:pPr>
        <w:ind w:left="6701" w:hanging="360"/>
      </w:pPr>
    </w:lvl>
    <w:lvl w:ilvl="7">
      <w:numFmt w:val="bullet"/>
      <w:lvlText w:val="•"/>
      <w:lvlJc w:val="left"/>
      <w:pPr>
        <w:ind w:left="7657" w:hanging="360"/>
      </w:pPr>
    </w:lvl>
    <w:lvl w:ilvl="8">
      <w:numFmt w:val="bullet"/>
      <w:lvlText w:val="•"/>
      <w:lvlJc w:val="left"/>
      <w:pPr>
        <w:ind w:left="8613" w:hanging="360"/>
      </w:pPr>
    </w:lvl>
  </w:abstractNum>
  <w:abstractNum w:abstractNumId="14" w15:restartNumberingAfterBreak="0">
    <w:nsid w:val="000004BD"/>
    <w:multiLevelType w:val="multilevel"/>
    <w:tmpl w:val="FFFFFFFF"/>
    <w:lvl w:ilvl="0">
      <w:numFmt w:val="bullet"/>
      <w:lvlText w:val="-"/>
      <w:lvlJc w:val="left"/>
      <w:pPr>
        <w:ind w:left="642" w:hanging="178"/>
      </w:pPr>
      <w:rPr>
        <w:rFonts w:ascii="Times New Roman" w:hAnsi="Times New Roman" w:cs="Times New Roman"/>
        <w:b w:val="0"/>
        <w:bCs w:val="0"/>
        <w:i/>
        <w:iCs/>
        <w:w w:val="99"/>
        <w:sz w:val="26"/>
        <w:szCs w:val="26"/>
      </w:rPr>
    </w:lvl>
    <w:lvl w:ilvl="1">
      <w:numFmt w:val="bullet"/>
      <w:lvlText w:val=""/>
      <w:lvlJc w:val="left"/>
      <w:pPr>
        <w:ind w:left="1993" w:hanging="425"/>
      </w:pPr>
      <w:rPr>
        <w:rFonts w:ascii="Wingdings" w:hAnsi="Wingdings" w:cs="Wingdings"/>
        <w:b w:val="0"/>
        <w:bCs w:val="0"/>
        <w:i w:val="0"/>
        <w:iCs w:val="0"/>
        <w:w w:val="99"/>
        <w:sz w:val="26"/>
        <w:szCs w:val="26"/>
      </w:rPr>
    </w:lvl>
    <w:lvl w:ilvl="2">
      <w:numFmt w:val="bullet"/>
      <w:lvlText w:val="•"/>
      <w:lvlJc w:val="left"/>
      <w:pPr>
        <w:ind w:left="2947" w:hanging="425"/>
      </w:pPr>
    </w:lvl>
    <w:lvl w:ilvl="3">
      <w:numFmt w:val="bullet"/>
      <w:lvlText w:val="•"/>
      <w:lvlJc w:val="left"/>
      <w:pPr>
        <w:ind w:left="3894" w:hanging="425"/>
      </w:pPr>
    </w:lvl>
    <w:lvl w:ilvl="4">
      <w:numFmt w:val="bullet"/>
      <w:lvlText w:val="•"/>
      <w:lvlJc w:val="left"/>
      <w:pPr>
        <w:ind w:left="4842" w:hanging="425"/>
      </w:pPr>
    </w:lvl>
    <w:lvl w:ilvl="5">
      <w:numFmt w:val="bullet"/>
      <w:lvlText w:val="•"/>
      <w:lvlJc w:val="left"/>
      <w:pPr>
        <w:ind w:left="5789" w:hanging="425"/>
      </w:pPr>
    </w:lvl>
    <w:lvl w:ilvl="6">
      <w:numFmt w:val="bullet"/>
      <w:lvlText w:val="•"/>
      <w:lvlJc w:val="left"/>
      <w:pPr>
        <w:ind w:left="6736" w:hanging="425"/>
      </w:pPr>
    </w:lvl>
    <w:lvl w:ilvl="7">
      <w:numFmt w:val="bullet"/>
      <w:lvlText w:val="•"/>
      <w:lvlJc w:val="left"/>
      <w:pPr>
        <w:ind w:left="7684" w:hanging="425"/>
      </w:pPr>
    </w:lvl>
    <w:lvl w:ilvl="8">
      <w:numFmt w:val="bullet"/>
      <w:lvlText w:val="•"/>
      <w:lvlJc w:val="left"/>
      <w:pPr>
        <w:ind w:left="8631" w:hanging="425"/>
      </w:pPr>
    </w:lvl>
  </w:abstractNum>
  <w:abstractNum w:abstractNumId="15" w15:restartNumberingAfterBreak="0">
    <w:nsid w:val="000004DA"/>
    <w:multiLevelType w:val="multilevel"/>
    <w:tmpl w:val="0000095D"/>
    <w:lvl w:ilvl="0">
      <w:numFmt w:val="bullet"/>
      <w:lvlText w:val="-"/>
      <w:lvlJc w:val="left"/>
      <w:pPr>
        <w:ind w:left="979" w:hanging="171"/>
      </w:pPr>
      <w:rPr>
        <w:rFonts w:ascii="Times New Roman" w:hAnsi="Times New Roman" w:cs="Times New Roman"/>
        <w:b w:val="0"/>
        <w:bCs w:val="0"/>
        <w:i/>
        <w:iCs/>
        <w:w w:val="101"/>
        <w:sz w:val="24"/>
        <w:szCs w:val="24"/>
      </w:rPr>
    </w:lvl>
    <w:lvl w:ilvl="1">
      <w:numFmt w:val="bullet"/>
      <w:lvlText w:val=""/>
      <w:lvlJc w:val="left"/>
      <w:pPr>
        <w:ind w:left="2251" w:hanging="401"/>
      </w:pPr>
      <w:rPr>
        <w:rFonts w:ascii="Wingdings" w:hAnsi="Wingdings" w:cs="Wingdings"/>
        <w:b w:val="0"/>
        <w:bCs w:val="0"/>
        <w:i w:val="0"/>
        <w:iCs w:val="0"/>
        <w:w w:val="101"/>
        <w:sz w:val="24"/>
        <w:szCs w:val="24"/>
      </w:rPr>
    </w:lvl>
    <w:lvl w:ilvl="2">
      <w:numFmt w:val="bullet"/>
      <w:lvlText w:val="•"/>
      <w:lvlJc w:val="left"/>
      <w:pPr>
        <w:ind w:left="3128" w:hanging="401"/>
      </w:pPr>
    </w:lvl>
    <w:lvl w:ilvl="3">
      <w:numFmt w:val="bullet"/>
      <w:lvlText w:val="•"/>
      <w:lvlJc w:val="left"/>
      <w:pPr>
        <w:ind w:left="3997" w:hanging="401"/>
      </w:pPr>
    </w:lvl>
    <w:lvl w:ilvl="4">
      <w:numFmt w:val="bullet"/>
      <w:lvlText w:val="•"/>
      <w:lvlJc w:val="left"/>
      <w:pPr>
        <w:ind w:left="4866" w:hanging="401"/>
      </w:pPr>
    </w:lvl>
    <w:lvl w:ilvl="5">
      <w:numFmt w:val="bullet"/>
      <w:lvlText w:val="•"/>
      <w:lvlJc w:val="left"/>
      <w:pPr>
        <w:ind w:left="5735" w:hanging="401"/>
      </w:pPr>
    </w:lvl>
    <w:lvl w:ilvl="6">
      <w:numFmt w:val="bullet"/>
      <w:lvlText w:val="•"/>
      <w:lvlJc w:val="left"/>
      <w:pPr>
        <w:ind w:left="6604" w:hanging="401"/>
      </w:pPr>
    </w:lvl>
    <w:lvl w:ilvl="7">
      <w:numFmt w:val="bullet"/>
      <w:lvlText w:val="•"/>
      <w:lvlJc w:val="left"/>
      <w:pPr>
        <w:ind w:left="7473" w:hanging="401"/>
      </w:pPr>
    </w:lvl>
    <w:lvl w:ilvl="8">
      <w:numFmt w:val="bullet"/>
      <w:lvlText w:val="•"/>
      <w:lvlJc w:val="left"/>
      <w:pPr>
        <w:ind w:left="8342" w:hanging="401"/>
      </w:pPr>
    </w:lvl>
  </w:abstractNum>
  <w:abstractNum w:abstractNumId="16" w15:restartNumberingAfterBreak="0">
    <w:nsid w:val="00D776F0"/>
    <w:multiLevelType w:val="hybridMultilevel"/>
    <w:tmpl w:val="34D429C6"/>
    <w:lvl w:ilvl="0" w:tplc="AEDCA152">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014A196A"/>
    <w:multiLevelType w:val="multilevel"/>
    <w:tmpl w:val="252A12C6"/>
    <w:lvl w:ilvl="0">
      <w:start w:val="4"/>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4FF5FB2"/>
    <w:multiLevelType w:val="hybridMultilevel"/>
    <w:tmpl w:val="D102EA3E"/>
    <w:lvl w:ilvl="0" w:tplc="AEDCA152">
      <w:start w:val="1"/>
      <w:numFmt w:val="bullet"/>
      <w:lvlText w:val="-"/>
      <w:lvlJc w:val="left"/>
      <w:pPr>
        <w:ind w:left="927" w:hanging="360"/>
      </w:pPr>
      <w:rPr>
        <w:rFonts w:ascii="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0640005D"/>
    <w:multiLevelType w:val="hybridMultilevel"/>
    <w:tmpl w:val="2C146B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64B21A9"/>
    <w:multiLevelType w:val="multilevel"/>
    <w:tmpl w:val="3CA4E3DE"/>
    <w:lvl w:ilvl="0">
      <w:start w:val="2"/>
      <w:numFmt w:val="decimal"/>
      <w:lvlText w:val="%1."/>
      <w:lvlJc w:val="left"/>
      <w:pPr>
        <w:ind w:left="720" w:hanging="360"/>
      </w:pPr>
      <w:rPr>
        <w:rFonts w:ascii="Calibri" w:hAnsi="Calibri" w:cs="Times New Roman" w:hint="default"/>
        <w:sz w:val="22"/>
      </w:rPr>
    </w:lvl>
    <w:lvl w:ilvl="1">
      <w:start w:val="1"/>
      <w:numFmt w:val="decimal"/>
      <w:isLgl/>
      <w:lvlText w:val="%1.%2."/>
      <w:lvlJc w:val="left"/>
      <w:pPr>
        <w:ind w:left="1080" w:hanging="72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440" w:hanging="1080"/>
      </w:pPr>
      <w:rPr>
        <w:rFonts w:ascii="Arial" w:hAnsi="Arial" w:cs="Arial" w:hint="default"/>
        <w:sz w:val="22"/>
      </w:rPr>
    </w:lvl>
    <w:lvl w:ilvl="4">
      <w:start w:val="1"/>
      <w:numFmt w:val="decimal"/>
      <w:isLgl/>
      <w:lvlText w:val="%1.%2.%3.%4.%5."/>
      <w:lvlJc w:val="left"/>
      <w:pPr>
        <w:ind w:left="1440" w:hanging="1080"/>
      </w:pPr>
      <w:rPr>
        <w:rFonts w:ascii="Calibri" w:hAnsi="Calibri" w:cs="Times New Roman" w:hint="default"/>
        <w:sz w:val="22"/>
      </w:rPr>
    </w:lvl>
    <w:lvl w:ilvl="5">
      <w:start w:val="1"/>
      <w:numFmt w:val="decimal"/>
      <w:isLgl/>
      <w:lvlText w:val="%1.%2.%3.%4.%5.%6."/>
      <w:lvlJc w:val="left"/>
      <w:pPr>
        <w:ind w:left="1800" w:hanging="1440"/>
      </w:pPr>
      <w:rPr>
        <w:rFonts w:ascii="Calibri" w:hAnsi="Calibri" w:cs="Times New Roman" w:hint="default"/>
        <w:sz w:val="22"/>
      </w:rPr>
    </w:lvl>
    <w:lvl w:ilvl="6">
      <w:start w:val="1"/>
      <w:numFmt w:val="decimal"/>
      <w:isLgl/>
      <w:lvlText w:val="%1.%2.%3.%4.%5.%6.%7."/>
      <w:lvlJc w:val="left"/>
      <w:pPr>
        <w:ind w:left="1800" w:hanging="1440"/>
      </w:pPr>
      <w:rPr>
        <w:rFonts w:ascii="Calibri" w:hAnsi="Calibri" w:cs="Times New Roman" w:hint="default"/>
        <w:sz w:val="22"/>
      </w:rPr>
    </w:lvl>
    <w:lvl w:ilvl="7">
      <w:start w:val="1"/>
      <w:numFmt w:val="decimal"/>
      <w:isLgl/>
      <w:lvlText w:val="%1.%2.%3.%4.%5.%6.%7.%8."/>
      <w:lvlJc w:val="left"/>
      <w:pPr>
        <w:ind w:left="2160" w:hanging="1800"/>
      </w:pPr>
      <w:rPr>
        <w:rFonts w:ascii="Calibri" w:hAnsi="Calibri" w:cs="Times New Roman" w:hint="default"/>
        <w:sz w:val="22"/>
      </w:rPr>
    </w:lvl>
    <w:lvl w:ilvl="8">
      <w:start w:val="1"/>
      <w:numFmt w:val="decimal"/>
      <w:isLgl/>
      <w:lvlText w:val="%1.%2.%3.%4.%5.%6.%7.%8.%9."/>
      <w:lvlJc w:val="left"/>
      <w:pPr>
        <w:ind w:left="2160" w:hanging="1800"/>
      </w:pPr>
      <w:rPr>
        <w:rFonts w:ascii="Calibri" w:hAnsi="Calibri" w:cs="Times New Roman" w:hint="default"/>
        <w:sz w:val="22"/>
      </w:rPr>
    </w:lvl>
  </w:abstractNum>
  <w:abstractNum w:abstractNumId="21" w15:restartNumberingAfterBreak="0">
    <w:nsid w:val="06715FAD"/>
    <w:multiLevelType w:val="hybridMultilevel"/>
    <w:tmpl w:val="4C2A5758"/>
    <w:lvl w:ilvl="0" w:tplc="2F92621A">
      <w:start w:val="1"/>
      <w:numFmt w:val="lowerLetter"/>
      <w:lvlText w:val="%1."/>
      <w:lvlJc w:val="left"/>
      <w:pPr>
        <w:ind w:left="720" w:hanging="360"/>
      </w:pPr>
      <w:rPr>
        <w:rFont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6B20635"/>
    <w:multiLevelType w:val="multilevel"/>
    <w:tmpl w:val="514C54B4"/>
    <w:lvl w:ilvl="0">
      <w:start w:val="4"/>
      <w:numFmt w:val="decimal"/>
      <w:lvlText w:val="%1."/>
      <w:lvlJc w:val="left"/>
      <w:pPr>
        <w:tabs>
          <w:tab w:val="num" w:pos="555"/>
        </w:tabs>
        <w:ind w:left="555" w:hanging="405"/>
      </w:pPr>
      <w:rPr>
        <w:rFonts w:ascii="Times New Roman" w:eastAsia="Times New Roman" w:hAnsi="Times New Roman" w:cs="Times New Roman" w:hint="default"/>
      </w:rPr>
    </w:lvl>
    <w:lvl w:ilvl="1">
      <w:start w:val="1"/>
      <w:numFmt w:val="decimal"/>
      <w:isLgl/>
      <w:lvlText w:val="%1.%2."/>
      <w:lvlJc w:val="left"/>
      <w:pPr>
        <w:ind w:left="870" w:hanging="720"/>
      </w:pPr>
      <w:rPr>
        <w:rFonts w:hint="default"/>
      </w:rPr>
    </w:lvl>
    <w:lvl w:ilvl="2">
      <w:start w:val="1"/>
      <w:numFmt w:val="decimal"/>
      <w:pStyle w:val="LEVEL3"/>
      <w:isLgl/>
      <w:lvlText w:val="%1.%2.%3."/>
      <w:lvlJc w:val="left"/>
      <w:pPr>
        <w:ind w:left="870" w:hanging="720"/>
      </w:pPr>
      <w:rPr>
        <w:rFonts w:hint="default"/>
      </w:rPr>
    </w:lvl>
    <w:lvl w:ilvl="3">
      <w:start w:val="1"/>
      <w:numFmt w:val="decimal"/>
      <w:isLgl/>
      <w:lvlText w:val="%1.%2.%3.%4."/>
      <w:lvlJc w:val="left"/>
      <w:pPr>
        <w:ind w:left="1230" w:hanging="1080"/>
      </w:pPr>
      <w:rPr>
        <w:rFonts w:hint="default"/>
        <w:b w:val="0"/>
      </w:rPr>
    </w:lvl>
    <w:lvl w:ilvl="4">
      <w:start w:val="1"/>
      <w:numFmt w:val="decimal"/>
      <w:isLgl/>
      <w:lvlText w:val="%1.%2.%3.%4.%5."/>
      <w:lvlJc w:val="left"/>
      <w:pPr>
        <w:ind w:left="1590" w:hanging="144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10" w:hanging="2160"/>
      </w:pPr>
      <w:rPr>
        <w:rFonts w:hint="default"/>
      </w:rPr>
    </w:lvl>
    <w:lvl w:ilvl="8">
      <w:start w:val="1"/>
      <w:numFmt w:val="decimal"/>
      <w:isLgl/>
      <w:lvlText w:val="%1.%2.%3.%4.%5.%6.%7.%8.%9."/>
      <w:lvlJc w:val="left"/>
      <w:pPr>
        <w:ind w:left="2310" w:hanging="2160"/>
      </w:pPr>
      <w:rPr>
        <w:rFonts w:hint="default"/>
      </w:rPr>
    </w:lvl>
  </w:abstractNum>
  <w:abstractNum w:abstractNumId="23" w15:restartNumberingAfterBreak="0">
    <w:nsid w:val="072E17A0"/>
    <w:multiLevelType w:val="hybridMultilevel"/>
    <w:tmpl w:val="143214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BF4774"/>
    <w:multiLevelType w:val="hybridMultilevel"/>
    <w:tmpl w:val="C560A2EC"/>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095665F1"/>
    <w:multiLevelType w:val="hybridMultilevel"/>
    <w:tmpl w:val="12FEE196"/>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15:restartNumberingAfterBreak="0">
    <w:nsid w:val="0BAB62F6"/>
    <w:multiLevelType w:val="hybridMultilevel"/>
    <w:tmpl w:val="99FCC8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CBB215D"/>
    <w:multiLevelType w:val="hybridMultilevel"/>
    <w:tmpl w:val="FB6CE3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CF65B26"/>
    <w:multiLevelType w:val="multilevel"/>
    <w:tmpl w:val="2B245D0C"/>
    <w:lvl w:ilvl="0">
      <w:numFmt w:val="bullet"/>
      <w:pStyle w:val="Gach"/>
      <w:lvlText w:val="-"/>
      <w:lvlJc w:val="left"/>
      <w:pPr>
        <w:ind w:left="757" w:hanging="360"/>
      </w:pPr>
      <w:rPr>
        <w:rFonts w:ascii="Times New Roman" w:eastAsia="Times New Roman" w:hAnsi="Times New Roman" w:cs="Times New Roman" w:hint="default"/>
        <w:color w:val="auto"/>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29" w15:restartNumberingAfterBreak="0">
    <w:nsid w:val="0D0D4F86"/>
    <w:multiLevelType w:val="hybridMultilevel"/>
    <w:tmpl w:val="0EB6A448"/>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D7C7936"/>
    <w:multiLevelType w:val="hybridMultilevel"/>
    <w:tmpl w:val="9D10D7F6"/>
    <w:lvl w:ilvl="0" w:tplc="3CC473F0">
      <w:start w:val="1"/>
      <w:numFmt w:val="lowerLetter"/>
      <w:pStyle w:val="K3"/>
      <w:lvlText w:val="%1."/>
      <w:lvlJc w:val="left"/>
      <w:pPr>
        <w:tabs>
          <w:tab w:val="num" w:pos="992"/>
        </w:tabs>
        <w:ind w:left="0" w:firstLine="709"/>
      </w:pPr>
      <w:rPr>
        <w:rFonts w:hint="default"/>
      </w:rPr>
    </w:lvl>
    <w:lvl w:ilvl="1" w:tplc="1CC40214">
      <w:start w:val="13"/>
      <w:numFmt w:val="bullet"/>
      <w:lvlText w:val="•"/>
      <w:lvlJc w:val="left"/>
      <w:pPr>
        <w:tabs>
          <w:tab w:val="num" w:pos="1440"/>
        </w:tabs>
        <w:ind w:left="1440" w:hanging="360"/>
      </w:pPr>
      <w:rPr>
        <w:rFonts w:ascii="Courier New" w:hAnsi="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C70FA5"/>
    <w:multiLevelType w:val="hybridMultilevel"/>
    <w:tmpl w:val="9AAE6B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03C13FD"/>
    <w:multiLevelType w:val="hybridMultilevel"/>
    <w:tmpl w:val="5B80B4BE"/>
    <w:lvl w:ilvl="0" w:tplc="BB6A7C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440AA2"/>
    <w:multiLevelType w:val="multilevel"/>
    <w:tmpl w:val="0AE8D388"/>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2AB6A60"/>
    <w:multiLevelType w:val="multilevel"/>
    <w:tmpl w:val="20EA31A2"/>
    <w:lvl w:ilvl="0">
      <w:start w:val="4"/>
      <w:numFmt w:val="decimal"/>
      <w:lvlText w:val="%1."/>
      <w:lvlJc w:val="left"/>
      <w:pPr>
        <w:ind w:left="720" w:hanging="360"/>
      </w:pPr>
      <w:rPr>
        <w:rFonts w:ascii="Calibri" w:hAnsi="Calibri" w:cs="Times New Roman" w:hint="default"/>
        <w:sz w:val="22"/>
      </w:rPr>
    </w:lvl>
    <w:lvl w:ilvl="1">
      <w:start w:val="1"/>
      <w:numFmt w:val="decimal"/>
      <w:isLgl/>
      <w:lvlText w:val="%1.%2."/>
      <w:lvlJc w:val="left"/>
      <w:pPr>
        <w:ind w:left="1080" w:hanging="72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440" w:hanging="1080"/>
      </w:pPr>
      <w:rPr>
        <w:rFonts w:ascii="Arial" w:hAnsi="Arial" w:cs="Arial" w:hint="default"/>
        <w:sz w:val="22"/>
      </w:rPr>
    </w:lvl>
    <w:lvl w:ilvl="4">
      <w:start w:val="1"/>
      <w:numFmt w:val="decimal"/>
      <w:isLgl/>
      <w:lvlText w:val="%1.%2.%3.%4.%5."/>
      <w:lvlJc w:val="left"/>
      <w:pPr>
        <w:ind w:left="1440" w:hanging="1080"/>
      </w:pPr>
      <w:rPr>
        <w:rFonts w:ascii="Calibri" w:hAnsi="Calibri" w:cs="Times New Roman" w:hint="default"/>
        <w:sz w:val="22"/>
      </w:rPr>
    </w:lvl>
    <w:lvl w:ilvl="5">
      <w:start w:val="1"/>
      <w:numFmt w:val="decimal"/>
      <w:isLgl/>
      <w:lvlText w:val="%1.%2.%3.%4.%5.%6."/>
      <w:lvlJc w:val="left"/>
      <w:pPr>
        <w:ind w:left="1800" w:hanging="1440"/>
      </w:pPr>
      <w:rPr>
        <w:rFonts w:ascii="Calibri" w:hAnsi="Calibri" w:cs="Times New Roman" w:hint="default"/>
        <w:sz w:val="22"/>
      </w:rPr>
    </w:lvl>
    <w:lvl w:ilvl="6">
      <w:start w:val="1"/>
      <w:numFmt w:val="decimal"/>
      <w:isLgl/>
      <w:lvlText w:val="%1.%2.%3.%4.%5.%6.%7."/>
      <w:lvlJc w:val="left"/>
      <w:pPr>
        <w:ind w:left="1800" w:hanging="1440"/>
      </w:pPr>
      <w:rPr>
        <w:rFonts w:ascii="Calibri" w:hAnsi="Calibri" w:cs="Times New Roman" w:hint="default"/>
        <w:sz w:val="22"/>
      </w:rPr>
    </w:lvl>
    <w:lvl w:ilvl="7">
      <w:start w:val="1"/>
      <w:numFmt w:val="decimal"/>
      <w:isLgl/>
      <w:lvlText w:val="%1.%2.%3.%4.%5.%6.%7.%8."/>
      <w:lvlJc w:val="left"/>
      <w:pPr>
        <w:ind w:left="2160" w:hanging="1800"/>
      </w:pPr>
      <w:rPr>
        <w:rFonts w:ascii="Calibri" w:hAnsi="Calibri" w:cs="Times New Roman" w:hint="default"/>
        <w:sz w:val="22"/>
      </w:rPr>
    </w:lvl>
    <w:lvl w:ilvl="8">
      <w:start w:val="1"/>
      <w:numFmt w:val="decimal"/>
      <w:isLgl/>
      <w:lvlText w:val="%1.%2.%3.%4.%5.%6.%7.%8.%9."/>
      <w:lvlJc w:val="left"/>
      <w:pPr>
        <w:ind w:left="2160" w:hanging="1800"/>
      </w:pPr>
      <w:rPr>
        <w:rFonts w:ascii="Calibri" w:hAnsi="Calibri" w:cs="Times New Roman" w:hint="default"/>
        <w:sz w:val="22"/>
      </w:rPr>
    </w:lvl>
  </w:abstractNum>
  <w:abstractNum w:abstractNumId="35" w15:restartNumberingAfterBreak="0">
    <w:nsid w:val="14937404"/>
    <w:multiLevelType w:val="multilevel"/>
    <w:tmpl w:val="042A001D"/>
    <w:styleLink w:val="Style1"/>
    <w:lvl w:ilvl="0">
      <w:start w:val="2"/>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5784BF5"/>
    <w:multiLevelType w:val="hybridMultilevel"/>
    <w:tmpl w:val="10E0D916"/>
    <w:lvl w:ilvl="0" w:tplc="04090001">
      <w:start w:val="1"/>
      <w:numFmt w:val="bullet"/>
      <w:pStyle w:val="bulletHg"/>
      <w:lvlText w:val="-"/>
      <w:lvlJc w:val="left"/>
      <w:pPr>
        <w:tabs>
          <w:tab w:val="num" w:pos="360"/>
        </w:tabs>
        <w:ind w:left="360" w:hanging="360"/>
      </w:pPr>
      <w:rPr>
        <w:rFonts w:ascii="Times New Roman" w:hAnsi="Times New Roman" w:cs="Times New Roman" w:hint="default"/>
        <w:strike w:val="0"/>
        <w:dstrike w:val="0"/>
        <w:w w:val="100"/>
        <w:effect w:val="none"/>
      </w:rPr>
    </w:lvl>
    <w:lvl w:ilvl="1" w:tplc="04090003">
      <w:start w:val="1"/>
      <w:numFmt w:val="bullet"/>
      <w:pStyle w:val="bulletHg"/>
      <w:lvlText w:val="-"/>
      <w:lvlJc w:val="left"/>
      <w:pPr>
        <w:tabs>
          <w:tab w:val="num" w:pos="720"/>
        </w:tabs>
        <w:ind w:left="720" w:hanging="360"/>
      </w:pPr>
      <w:rPr>
        <w:rFonts w:ascii="Times New Roman" w:hAnsi="Times New Roman" w:cs="Times New Roman" w:hint="default"/>
      </w:rPr>
    </w:lvl>
    <w:lvl w:ilvl="2" w:tplc="04090005">
      <w:start w:val="1"/>
      <w:numFmt w:val="bullet"/>
      <w:pStyle w:val="bullet"/>
      <w:lvlText w:val="+"/>
      <w:lvlJc w:val="left"/>
      <w:pPr>
        <w:tabs>
          <w:tab w:val="num" w:pos="1548"/>
        </w:tabs>
        <w:ind w:left="981" w:firstLine="0"/>
      </w:pPr>
      <w:rPr>
        <w:rFonts w:ascii="Times New Roman" w:hAnsi="Times New Roman" w:cs="Times New Roman" w:hint="default"/>
      </w:r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37" w15:restartNumberingAfterBreak="0">
    <w:nsid w:val="15FC26E2"/>
    <w:multiLevelType w:val="hybridMultilevel"/>
    <w:tmpl w:val="D7F44156"/>
    <w:lvl w:ilvl="0" w:tplc="96745DE0">
      <w:start w:val="1"/>
      <w:numFmt w:val="decimal"/>
      <w:lvlText w:val="(%1)"/>
      <w:lvlJc w:val="lef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8" w15:restartNumberingAfterBreak="0">
    <w:nsid w:val="16821BCD"/>
    <w:multiLevelType w:val="hybridMultilevel"/>
    <w:tmpl w:val="58A2A514"/>
    <w:lvl w:ilvl="0" w:tplc="95D477D2">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17930A7D"/>
    <w:multiLevelType w:val="hybridMultilevel"/>
    <w:tmpl w:val="0950A1CC"/>
    <w:lvl w:ilvl="0" w:tplc="DBDC2650">
      <w:start w:val="1"/>
      <w:numFmt w:val="bullet"/>
      <w:pStyle w:val="Gu1"/>
      <w:lvlText w:val="+"/>
      <w:lvlJc w:val="left"/>
      <w:pPr>
        <w:tabs>
          <w:tab w:val="num" w:pos="1418"/>
        </w:tabs>
        <w:ind w:left="0" w:firstLine="1134"/>
      </w:pPr>
      <w:rPr>
        <w:rFonts w:ascii="Courier New" w:hAnsi="Courier New"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35593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19145054"/>
    <w:multiLevelType w:val="hybridMultilevel"/>
    <w:tmpl w:val="B53A0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96745DE0">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E2935EA"/>
    <w:multiLevelType w:val="singleLevel"/>
    <w:tmpl w:val="A3C43A62"/>
    <w:lvl w:ilvl="0">
      <w:start w:val="1"/>
      <w:numFmt w:val="decimal"/>
      <w:pStyle w:val="ListNumber"/>
      <w:lvlText w:val="%1."/>
      <w:lvlJc w:val="left"/>
      <w:pPr>
        <w:tabs>
          <w:tab w:val="num" w:pos="360"/>
        </w:tabs>
        <w:ind w:left="360" w:hanging="360"/>
      </w:pPr>
    </w:lvl>
  </w:abstractNum>
  <w:abstractNum w:abstractNumId="43" w15:restartNumberingAfterBreak="0">
    <w:nsid w:val="1E3D3371"/>
    <w:multiLevelType w:val="hybridMultilevel"/>
    <w:tmpl w:val="43DA6C74"/>
    <w:lvl w:ilvl="0" w:tplc="AEDCA15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E4748CF"/>
    <w:multiLevelType w:val="hybridMultilevel"/>
    <w:tmpl w:val="FDC03E52"/>
    <w:lvl w:ilvl="0" w:tplc="3FE6C760">
      <w:start w:val="1"/>
      <w:numFmt w:val="bullet"/>
      <w:pStyle w:val="bullet0"/>
      <w:lvlText w:val="-"/>
      <w:lvlJc w:val="left"/>
      <w:pPr>
        <w:tabs>
          <w:tab w:val="num" w:pos="720"/>
        </w:tabs>
        <w:ind w:left="720" w:hanging="360"/>
      </w:pPr>
      <w:rPr>
        <w:rFonts w:ascii="Times New Roman" w:hAnsi="Times New Roman" w:cs="Times New Roman" w:hint="default"/>
        <w:b w:val="0"/>
        <w:i w:val="0"/>
      </w:rPr>
    </w:lvl>
    <w:lvl w:ilvl="1" w:tplc="B78CF568">
      <w:start w:val="1"/>
      <w:numFmt w:val="bullet"/>
      <w:lvlText w:val=""/>
      <w:lvlJc w:val="left"/>
      <w:pPr>
        <w:tabs>
          <w:tab w:val="num" w:pos="1440"/>
        </w:tabs>
        <w:ind w:left="1440" w:hanging="360"/>
      </w:pPr>
      <w:rPr>
        <w:rFonts w:ascii="Wingdings" w:hAnsi="Wingdings" w:hint="default"/>
        <w:b w:val="0"/>
        <w:i w:val="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rPr>
        <w:b w:val="0"/>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1F182151"/>
    <w:multiLevelType w:val="multilevel"/>
    <w:tmpl w:val="1ECE16F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3E0D3F"/>
    <w:multiLevelType w:val="hybridMultilevel"/>
    <w:tmpl w:val="95B6D588"/>
    <w:lvl w:ilvl="0" w:tplc="AEDCA152">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24DF4828"/>
    <w:multiLevelType w:val="multilevel"/>
    <w:tmpl w:val="9F5C065C"/>
    <w:lvl w:ilvl="0">
      <w:start w:val="1"/>
      <w:numFmt w:val="none"/>
      <w:suff w:val="space"/>
      <w:lvlText w:val="ch­¬ng i "/>
      <w:lvlJc w:val="left"/>
      <w:pPr>
        <w:ind w:left="284" w:firstLine="0"/>
      </w:pPr>
      <w:rPr>
        <w:rFonts w:ascii=".VnArialH" w:hAnsi=".VnArialH" w:hint="default"/>
        <w:b w:val="0"/>
        <w:i/>
        <w:color w:val="auto"/>
        <w:sz w:val="24"/>
        <w:u w:val="none"/>
      </w:rPr>
    </w:lvl>
    <w:lvl w:ilvl="1">
      <w:start w:val="1"/>
      <w:numFmt w:val="upperRoman"/>
      <w:pStyle w:val="DocumentMap"/>
      <w:suff w:val="nothing"/>
      <w:lvlText w:val="%1%2.  "/>
      <w:lvlJc w:val="left"/>
      <w:pPr>
        <w:ind w:left="426" w:firstLine="0"/>
      </w:pPr>
      <w:rPr>
        <w:rFonts w:ascii=".VnTimeH" w:hAnsi=".VnTimeH" w:hint="default"/>
        <w:b/>
        <w:i w:val="0"/>
        <w:color w:val="auto"/>
        <w:sz w:val="24"/>
        <w:szCs w:val="24"/>
        <w:u w:val="none"/>
      </w:rPr>
    </w:lvl>
    <w:lvl w:ilvl="2">
      <w:start w:val="1"/>
      <w:numFmt w:val="decimal"/>
      <w:suff w:val="nothing"/>
      <w:lvlText w:val="%1%2.%3. "/>
      <w:lvlJc w:val="left"/>
      <w:pPr>
        <w:ind w:left="284" w:firstLine="284"/>
      </w:pPr>
      <w:rPr>
        <w:rFonts w:cs="Times New Roman" w:hint="default"/>
        <w:bCs w:val="0"/>
        <w:iCs w:val="0"/>
        <w:dstrike w:val="0"/>
        <w:kern w:val="0"/>
        <w:position w:val="0"/>
        <w:sz w:val="26"/>
        <w:szCs w:val="26"/>
        <w:vertAlign w:val="baseline"/>
      </w:rPr>
    </w:lvl>
    <w:lvl w:ilvl="3">
      <w:start w:val="1"/>
      <w:numFmt w:val="decimal"/>
      <w:pStyle w:val="Muc1"/>
      <w:suff w:val="nothing"/>
      <w:lvlText w:val="%1%2.%3.%4  "/>
      <w:lvlJc w:val="left"/>
      <w:pPr>
        <w:ind w:left="284" w:firstLine="680"/>
      </w:pPr>
      <w:rPr>
        <w:rFonts w:cs="Times New Roman" w:hint="default"/>
        <w:b/>
        <w:bCs w:val="0"/>
        <w:i/>
        <w:iCs w:val="0"/>
        <w:caps w:val="0"/>
        <w:smallCaps w:val="0"/>
        <w:strike w:val="0"/>
        <w:dstrike w:val="0"/>
        <w:vanish w:val="0"/>
        <w:spacing w:val="0"/>
        <w:kern w:val="0"/>
        <w:position w:val="0"/>
        <w:u w:val="none"/>
        <w:vertAlign w:val="baseline"/>
        <w:em w:val="none"/>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decimal"/>
      <w:suff w:val="nothing"/>
      <w:lvlText w:val="b¶ng %1.%9"/>
      <w:lvlJc w:val="left"/>
      <w:pPr>
        <w:ind w:left="284" w:firstLine="0"/>
      </w:pPr>
      <w:rPr>
        <w:rFonts w:ascii=".VnSouthernH" w:hAnsi=".VnSouthernH" w:hint="default"/>
        <w:b/>
        <w:i w:val="0"/>
        <w:color w:val="FF00FF"/>
      </w:rPr>
    </w:lvl>
  </w:abstractNum>
  <w:abstractNum w:abstractNumId="48" w15:restartNumberingAfterBreak="0">
    <w:nsid w:val="26E71937"/>
    <w:multiLevelType w:val="hybridMultilevel"/>
    <w:tmpl w:val="08167D2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9" w15:restartNumberingAfterBreak="0">
    <w:nsid w:val="272A3FEF"/>
    <w:multiLevelType w:val="hybridMultilevel"/>
    <w:tmpl w:val="0C8C9A18"/>
    <w:lvl w:ilvl="0" w:tplc="C5FA93A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0" w15:restartNumberingAfterBreak="0">
    <w:nsid w:val="290F61BA"/>
    <w:multiLevelType w:val="singleLevel"/>
    <w:tmpl w:val="E2428BCA"/>
    <w:lvl w:ilvl="0">
      <w:start w:val="1"/>
      <w:numFmt w:val="ordinal"/>
      <w:pStyle w:val="ListNumber5"/>
      <w:lvlText w:val="%1."/>
      <w:lvlJc w:val="left"/>
      <w:pPr>
        <w:tabs>
          <w:tab w:val="num" w:pos="1080"/>
        </w:tabs>
        <w:ind w:left="720" w:hanging="720"/>
      </w:pPr>
    </w:lvl>
  </w:abstractNum>
  <w:abstractNum w:abstractNumId="51" w15:restartNumberingAfterBreak="0">
    <w:nsid w:val="2A067357"/>
    <w:multiLevelType w:val="hybridMultilevel"/>
    <w:tmpl w:val="554E2136"/>
    <w:lvl w:ilvl="0" w:tplc="38684168">
      <w:start w:val="1"/>
      <w:numFmt w:val="bullet"/>
      <w:lvlText w:val=""/>
      <w:lvlJc w:val="left"/>
      <w:pPr>
        <w:ind w:left="1287" w:hanging="360"/>
      </w:pPr>
      <w:rPr>
        <w:rFonts w:ascii="Symbol" w:hAnsi="Symbol" w:hint="default"/>
        <w:color w:val="4472C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2B1A441D"/>
    <w:multiLevelType w:val="hybridMultilevel"/>
    <w:tmpl w:val="B790BB1E"/>
    <w:lvl w:ilvl="0" w:tplc="38684168">
      <w:start w:val="1"/>
      <w:numFmt w:val="bullet"/>
      <w:lvlText w:val=""/>
      <w:lvlJc w:val="left"/>
      <w:pPr>
        <w:ind w:left="1429" w:hanging="360"/>
      </w:pPr>
      <w:rPr>
        <w:rFonts w:ascii="Symbol" w:hAnsi="Symbol" w:hint="default"/>
        <w:color w:val="4472C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3" w15:restartNumberingAfterBreak="0">
    <w:nsid w:val="2DD154E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31147C11"/>
    <w:multiLevelType w:val="hybridMultilevel"/>
    <w:tmpl w:val="E910CBF6"/>
    <w:lvl w:ilvl="0" w:tplc="AE569DC6">
      <w:start w:val="1"/>
      <w:numFmt w:val="decimal"/>
      <w:pStyle w:val="level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5151569"/>
    <w:multiLevelType w:val="hybridMultilevel"/>
    <w:tmpl w:val="8DE27F08"/>
    <w:lvl w:ilvl="0" w:tplc="DEB09F42">
      <w:start w:val="1"/>
      <w:numFmt w:val="bullet"/>
      <w:pStyle w:val="cap1"/>
      <w:suff w:val="space"/>
      <w:lvlText w:val=""/>
      <w:lvlJc w:val="left"/>
      <w:rPr>
        <w:rFonts w:ascii="Symbol" w:hAnsi="Symbol" w:hint="default"/>
      </w:rPr>
    </w:lvl>
    <w:lvl w:ilvl="1" w:tplc="315C05CA" w:tentative="1">
      <w:start w:val="1"/>
      <w:numFmt w:val="bullet"/>
      <w:lvlText w:val="o"/>
      <w:lvlJc w:val="left"/>
      <w:pPr>
        <w:ind w:left="1440" w:hanging="360"/>
      </w:pPr>
      <w:rPr>
        <w:rFonts w:ascii="Courier New" w:hAnsi="Courier New" w:hint="default"/>
      </w:rPr>
    </w:lvl>
    <w:lvl w:ilvl="2" w:tplc="6282A722" w:tentative="1">
      <w:start w:val="1"/>
      <w:numFmt w:val="bullet"/>
      <w:lvlText w:val=""/>
      <w:lvlJc w:val="left"/>
      <w:pPr>
        <w:ind w:left="2160" w:hanging="360"/>
      </w:pPr>
      <w:rPr>
        <w:rFonts w:ascii="Wingdings" w:hAnsi="Wingdings" w:hint="default"/>
      </w:rPr>
    </w:lvl>
    <w:lvl w:ilvl="3" w:tplc="3072EEE2" w:tentative="1">
      <w:start w:val="1"/>
      <w:numFmt w:val="bullet"/>
      <w:lvlText w:val=""/>
      <w:lvlJc w:val="left"/>
      <w:pPr>
        <w:ind w:left="2880" w:hanging="360"/>
      </w:pPr>
      <w:rPr>
        <w:rFonts w:ascii="Symbol" w:hAnsi="Symbol" w:hint="default"/>
      </w:rPr>
    </w:lvl>
    <w:lvl w:ilvl="4" w:tplc="EE06EE30" w:tentative="1">
      <w:start w:val="1"/>
      <w:numFmt w:val="bullet"/>
      <w:lvlText w:val="o"/>
      <w:lvlJc w:val="left"/>
      <w:pPr>
        <w:ind w:left="3600" w:hanging="360"/>
      </w:pPr>
      <w:rPr>
        <w:rFonts w:ascii="Courier New" w:hAnsi="Courier New" w:hint="default"/>
      </w:rPr>
    </w:lvl>
    <w:lvl w:ilvl="5" w:tplc="474461D0" w:tentative="1">
      <w:start w:val="1"/>
      <w:numFmt w:val="bullet"/>
      <w:lvlText w:val=""/>
      <w:lvlJc w:val="left"/>
      <w:pPr>
        <w:ind w:left="4320" w:hanging="360"/>
      </w:pPr>
      <w:rPr>
        <w:rFonts w:ascii="Wingdings" w:hAnsi="Wingdings" w:hint="default"/>
      </w:rPr>
    </w:lvl>
    <w:lvl w:ilvl="6" w:tplc="F6000008" w:tentative="1">
      <w:start w:val="1"/>
      <w:numFmt w:val="bullet"/>
      <w:lvlText w:val=""/>
      <w:lvlJc w:val="left"/>
      <w:pPr>
        <w:ind w:left="5040" w:hanging="360"/>
      </w:pPr>
      <w:rPr>
        <w:rFonts w:ascii="Symbol" w:hAnsi="Symbol" w:hint="default"/>
      </w:rPr>
    </w:lvl>
    <w:lvl w:ilvl="7" w:tplc="AEAED91A" w:tentative="1">
      <w:start w:val="1"/>
      <w:numFmt w:val="bullet"/>
      <w:lvlText w:val="o"/>
      <w:lvlJc w:val="left"/>
      <w:pPr>
        <w:ind w:left="5760" w:hanging="360"/>
      </w:pPr>
      <w:rPr>
        <w:rFonts w:ascii="Courier New" w:hAnsi="Courier New" w:hint="default"/>
      </w:rPr>
    </w:lvl>
    <w:lvl w:ilvl="8" w:tplc="5D3A0EC2" w:tentative="1">
      <w:start w:val="1"/>
      <w:numFmt w:val="bullet"/>
      <w:lvlText w:val=""/>
      <w:lvlJc w:val="left"/>
      <w:pPr>
        <w:ind w:left="6480" w:hanging="360"/>
      </w:pPr>
      <w:rPr>
        <w:rFonts w:ascii="Wingdings" w:hAnsi="Wingdings" w:hint="default"/>
      </w:rPr>
    </w:lvl>
  </w:abstractNum>
  <w:abstractNum w:abstractNumId="56" w15:restartNumberingAfterBreak="0">
    <w:nsid w:val="36DB3CA9"/>
    <w:multiLevelType w:val="hybridMultilevel"/>
    <w:tmpl w:val="71DC6FBA"/>
    <w:lvl w:ilvl="0" w:tplc="0409000F">
      <w:start w:val="1"/>
      <w:numFmt w:val="bullet"/>
      <w:pStyle w:val="bulletPlus"/>
      <w:lvlText w:val="+"/>
      <w:lvlJc w:val="left"/>
      <w:pPr>
        <w:tabs>
          <w:tab w:val="num" w:pos="3957"/>
        </w:tabs>
        <w:ind w:left="3957" w:hanging="360"/>
      </w:pPr>
      <w:rPr>
        <w:rFonts w:ascii="Times New Roman" w:hAnsi="Times New Roman" w:cs="Times New Roman" w:hint="default"/>
      </w:rPr>
    </w:lvl>
    <w:lvl w:ilvl="1" w:tplc="04090019" w:tentative="1">
      <w:start w:val="1"/>
      <w:numFmt w:val="bullet"/>
      <w:lvlText w:val="o"/>
      <w:lvlJc w:val="left"/>
      <w:pPr>
        <w:tabs>
          <w:tab w:val="num" w:pos="3957"/>
        </w:tabs>
        <w:ind w:left="3957" w:hanging="360"/>
      </w:pPr>
      <w:rPr>
        <w:rFonts w:ascii="Courier New" w:hAnsi="Courier New" w:cs="Courier New" w:hint="default"/>
      </w:rPr>
    </w:lvl>
    <w:lvl w:ilvl="2" w:tplc="0409001B" w:tentative="1">
      <w:start w:val="1"/>
      <w:numFmt w:val="bullet"/>
      <w:lvlText w:val=""/>
      <w:lvlJc w:val="left"/>
      <w:pPr>
        <w:tabs>
          <w:tab w:val="num" w:pos="4677"/>
        </w:tabs>
        <w:ind w:left="4677" w:hanging="360"/>
      </w:pPr>
      <w:rPr>
        <w:rFonts w:ascii="Wingdings" w:hAnsi="Wingdings" w:hint="default"/>
      </w:rPr>
    </w:lvl>
    <w:lvl w:ilvl="3" w:tplc="0409000F" w:tentative="1">
      <w:start w:val="1"/>
      <w:numFmt w:val="bullet"/>
      <w:lvlText w:val=""/>
      <w:lvlJc w:val="left"/>
      <w:pPr>
        <w:tabs>
          <w:tab w:val="num" w:pos="5397"/>
        </w:tabs>
        <w:ind w:left="5397" w:hanging="360"/>
      </w:pPr>
      <w:rPr>
        <w:rFonts w:ascii="Symbol" w:hAnsi="Symbol" w:hint="default"/>
      </w:rPr>
    </w:lvl>
    <w:lvl w:ilvl="4" w:tplc="04090019" w:tentative="1">
      <w:start w:val="1"/>
      <w:numFmt w:val="bullet"/>
      <w:lvlText w:val="o"/>
      <w:lvlJc w:val="left"/>
      <w:pPr>
        <w:tabs>
          <w:tab w:val="num" w:pos="6117"/>
        </w:tabs>
        <w:ind w:left="6117" w:hanging="360"/>
      </w:pPr>
      <w:rPr>
        <w:rFonts w:ascii="Courier New" w:hAnsi="Courier New" w:cs="Courier New" w:hint="default"/>
      </w:rPr>
    </w:lvl>
    <w:lvl w:ilvl="5" w:tplc="0409001B" w:tentative="1">
      <w:start w:val="1"/>
      <w:numFmt w:val="bullet"/>
      <w:lvlText w:val=""/>
      <w:lvlJc w:val="left"/>
      <w:pPr>
        <w:tabs>
          <w:tab w:val="num" w:pos="6837"/>
        </w:tabs>
        <w:ind w:left="6837" w:hanging="360"/>
      </w:pPr>
      <w:rPr>
        <w:rFonts w:ascii="Wingdings" w:hAnsi="Wingdings" w:hint="default"/>
      </w:rPr>
    </w:lvl>
    <w:lvl w:ilvl="6" w:tplc="0409000F" w:tentative="1">
      <w:start w:val="1"/>
      <w:numFmt w:val="bullet"/>
      <w:lvlText w:val=""/>
      <w:lvlJc w:val="left"/>
      <w:pPr>
        <w:tabs>
          <w:tab w:val="num" w:pos="7557"/>
        </w:tabs>
        <w:ind w:left="7557" w:hanging="360"/>
      </w:pPr>
      <w:rPr>
        <w:rFonts w:ascii="Symbol" w:hAnsi="Symbol" w:hint="default"/>
      </w:rPr>
    </w:lvl>
    <w:lvl w:ilvl="7" w:tplc="04090019" w:tentative="1">
      <w:start w:val="1"/>
      <w:numFmt w:val="bullet"/>
      <w:lvlText w:val="o"/>
      <w:lvlJc w:val="left"/>
      <w:pPr>
        <w:tabs>
          <w:tab w:val="num" w:pos="8277"/>
        </w:tabs>
        <w:ind w:left="8277" w:hanging="360"/>
      </w:pPr>
      <w:rPr>
        <w:rFonts w:ascii="Courier New" w:hAnsi="Courier New" w:cs="Courier New" w:hint="default"/>
      </w:rPr>
    </w:lvl>
    <w:lvl w:ilvl="8" w:tplc="0409001B" w:tentative="1">
      <w:start w:val="1"/>
      <w:numFmt w:val="bullet"/>
      <w:lvlText w:val=""/>
      <w:lvlJc w:val="left"/>
      <w:pPr>
        <w:tabs>
          <w:tab w:val="num" w:pos="8997"/>
        </w:tabs>
        <w:ind w:left="8997" w:hanging="360"/>
      </w:pPr>
      <w:rPr>
        <w:rFonts w:ascii="Wingdings" w:hAnsi="Wingdings" w:hint="default"/>
      </w:rPr>
    </w:lvl>
  </w:abstractNum>
  <w:abstractNum w:abstractNumId="57" w15:restartNumberingAfterBreak="0">
    <w:nsid w:val="38A70C47"/>
    <w:multiLevelType w:val="hybridMultilevel"/>
    <w:tmpl w:val="D7F44156"/>
    <w:lvl w:ilvl="0" w:tplc="940ABD76">
      <w:start w:val="1"/>
      <w:numFmt w:val="decimal"/>
      <w:lvlText w:val="(%1)"/>
      <w:lvlJc w:val="left"/>
      <w:pPr>
        <w:ind w:left="2149" w:hanging="360"/>
      </w:pPr>
      <w:rPr>
        <w:rFonts w:hint="default"/>
      </w:rPr>
    </w:lvl>
    <w:lvl w:ilvl="1" w:tplc="F6CA6784" w:tentative="1">
      <w:start w:val="1"/>
      <w:numFmt w:val="lowerLetter"/>
      <w:lvlText w:val="%2."/>
      <w:lvlJc w:val="left"/>
      <w:pPr>
        <w:ind w:left="2869" w:hanging="360"/>
      </w:pPr>
    </w:lvl>
    <w:lvl w:ilvl="2" w:tplc="98208352" w:tentative="1">
      <w:start w:val="1"/>
      <w:numFmt w:val="lowerRoman"/>
      <w:lvlText w:val="%3."/>
      <w:lvlJc w:val="right"/>
      <w:pPr>
        <w:ind w:left="3589" w:hanging="180"/>
      </w:pPr>
    </w:lvl>
    <w:lvl w:ilvl="3" w:tplc="7D58F9D0" w:tentative="1">
      <w:start w:val="1"/>
      <w:numFmt w:val="decimal"/>
      <w:lvlText w:val="%4."/>
      <w:lvlJc w:val="left"/>
      <w:pPr>
        <w:ind w:left="4309" w:hanging="360"/>
      </w:pPr>
    </w:lvl>
    <w:lvl w:ilvl="4" w:tplc="32A0807C" w:tentative="1">
      <w:start w:val="1"/>
      <w:numFmt w:val="lowerLetter"/>
      <w:lvlText w:val="%5."/>
      <w:lvlJc w:val="left"/>
      <w:pPr>
        <w:ind w:left="5029" w:hanging="360"/>
      </w:pPr>
    </w:lvl>
    <w:lvl w:ilvl="5" w:tplc="9C96AF94" w:tentative="1">
      <w:start w:val="1"/>
      <w:numFmt w:val="lowerRoman"/>
      <w:lvlText w:val="%6."/>
      <w:lvlJc w:val="right"/>
      <w:pPr>
        <w:ind w:left="5749" w:hanging="180"/>
      </w:pPr>
    </w:lvl>
    <w:lvl w:ilvl="6" w:tplc="4AF031C4" w:tentative="1">
      <w:start w:val="1"/>
      <w:numFmt w:val="decimal"/>
      <w:lvlText w:val="%7."/>
      <w:lvlJc w:val="left"/>
      <w:pPr>
        <w:ind w:left="6469" w:hanging="360"/>
      </w:pPr>
    </w:lvl>
    <w:lvl w:ilvl="7" w:tplc="7786EAE6" w:tentative="1">
      <w:start w:val="1"/>
      <w:numFmt w:val="lowerLetter"/>
      <w:lvlText w:val="%8."/>
      <w:lvlJc w:val="left"/>
      <w:pPr>
        <w:ind w:left="7189" w:hanging="360"/>
      </w:pPr>
    </w:lvl>
    <w:lvl w:ilvl="8" w:tplc="08A2A29E" w:tentative="1">
      <w:start w:val="1"/>
      <w:numFmt w:val="lowerRoman"/>
      <w:lvlText w:val="%9."/>
      <w:lvlJc w:val="right"/>
      <w:pPr>
        <w:ind w:left="7909" w:hanging="180"/>
      </w:pPr>
    </w:lvl>
  </w:abstractNum>
  <w:abstractNum w:abstractNumId="58" w15:restartNumberingAfterBreak="0">
    <w:nsid w:val="3AA62B21"/>
    <w:multiLevelType w:val="hybridMultilevel"/>
    <w:tmpl w:val="9B3CD4A8"/>
    <w:lvl w:ilvl="0" w:tplc="08090009">
      <w:start w:val="1"/>
      <w:numFmt w:val="bullet"/>
      <w:lvlText w:val="-"/>
      <w:lvlJc w:val="left"/>
      <w:pPr>
        <w:ind w:left="928" w:hanging="360"/>
      </w:pPr>
      <w:rPr>
        <w:rFonts w:ascii="Times New Roman" w:hAnsi="Times New Roman" w:cs="Times New Roman" w:hint="default"/>
      </w:rPr>
    </w:lvl>
    <w:lvl w:ilvl="1" w:tplc="08090019">
      <w:start w:val="1"/>
      <w:numFmt w:val="bullet"/>
      <w:lvlText w:val="o"/>
      <w:lvlJc w:val="left"/>
      <w:pPr>
        <w:ind w:left="2149" w:hanging="360"/>
      </w:pPr>
      <w:rPr>
        <w:rFonts w:ascii="Courier New" w:hAnsi="Courier New" w:cs="Courier New" w:hint="default"/>
      </w:rPr>
    </w:lvl>
    <w:lvl w:ilvl="2" w:tplc="0809001B">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59" w15:restartNumberingAfterBreak="0">
    <w:nsid w:val="3B631555"/>
    <w:multiLevelType w:val="multilevel"/>
    <w:tmpl w:val="96FCCC92"/>
    <w:lvl w:ilvl="0">
      <w:start w:val="1"/>
      <w:numFmt w:val="decimal"/>
      <w:pStyle w:val="1"/>
      <w:lvlText w:val="%1.1"/>
      <w:lvlJc w:val="left"/>
      <w:pPr>
        <w:ind w:left="720" w:hanging="363"/>
      </w:pPr>
      <w:rPr>
        <w:rFonts w:hint="default"/>
      </w:rPr>
    </w:lvl>
    <w:lvl w:ilvl="1">
      <w:start w:val="1"/>
      <w:numFmt w:val="none"/>
      <w:pStyle w:val="10"/>
      <w:lvlText w:val="%1.1."/>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0" w15:restartNumberingAfterBreak="0">
    <w:nsid w:val="3B7B1D5A"/>
    <w:multiLevelType w:val="hybridMultilevel"/>
    <w:tmpl w:val="CE44C034"/>
    <w:lvl w:ilvl="0" w:tplc="C1D23680">
      <w:start w:val="1"/>
      <w:numFmt w:val="decimal"/>
      <w:pStyle w:val="lietkeso"/>
      <w:lvlText w:val="%1)"/>
      <w:lvlJc w:val="left"/>
      <w:pPr>
        <w:tabs>
          <w:tab w:val="num" w:pos="1287"/>
        </w:tabs>
        <w:ind w:left="1287" w:hanging="360"/>
      </w:pPr>
    </w:lvl>
    <w:lvl w:ilvl="1" w:tplc="4EAEC618" w:tentative="1">
      <w:start w:val="1"/>
      <w:numFmt w:val="lowerLetter"/>
      <w:lvlText w:val="%2."/>
      <w:lvlJc w:val="left"/>
      <w:pPr>
        <w:tabs>
          <w:tab w:val="num" w:pos="2007"/>
        </w:tabs>
        <w:ind w:left="2007" w:hanging="360"/>
      </w:pPr>
    </w:lvl>
    <w:lvl w:ilvl="2" w:tplc="3954B8F0" w:tentative="1">
      <w:start w:val="1"/>
      <w:numFmt w:val="lowerRoman"/>
      <w:lvlText w:val="%3."/>
      <w:lvlJc w:val="right"/>
      <w:pPr>
        <w:tabs>
          <w:tab w:val="num" w:pos="2727"/>
        </w:tabs>
        <w:ind w:left="2727" w:hanging="180"/>
      </w:pPr>
    </w:lvl>
    <w:lvl w:ilvl="3" w:tplc="7CA8A15C" w:tentative="1">
      <w:start w:val="1"/>
      <w:numFmt w:val="decimal"/>
      <w:lvlText w:val="%4."/>
      <w:lvlJc w:val="left"/>
      <w:pPr>
        <w:tabs>
          <w:tab w:val="num" w:pos="3447"/>
        </w:tabs>
        <w:ind w:left="3447" w:hanging="360"/>
      </w:pPr>
    </w:lvl>
    <w:lvl w:ilvl="4" w:tplc="D2DCEAD8" w:tentative="1">
      <w:start w:val="1"/>
      <w:numFmt w:val="lowerLetter"/>
      <w:lvlText w:val="%5."/>
      <w:lvlJc w:val="left"/>
      <w:pPr>
        <w:tabs>
          <w:tab w:val="num" w:pos="4167"/>
        </w:tabs>
        <w:ind w:left="4167" w:hanging="360"/>
      </w:pPr>
    </w:lvl>
    <w:lvl w:ilvl="5" w:tplc="DDF6AD4C" w:tentative="1">
      <w:start w:val="1"/>
      <w:numFmt w:val="lowerRoman"/>
      <w:lvlText w:val="%6."/>
      <w:lvlJc w:val="right"/>
      <w:pPr>
        <w:tabs>
          <w:tab w:val="num" w:pos="4887"/>
        </w:tabs>
        <w:ind w:left="4887" w:hanging="180"/>
      </w:pPr>
    </w:lvl>
    <w:lvl w:ilvl="6" w:tplc="D4823CC6" w:tentative="1">
      <w:start w:val="1"/>
      <w:numFmt w:val="decimal"/>
      <w:lvlText w:val="%7."/>
      <w:lvlJc w:val="left"/>
      <w:pPr>
        <w:tabs>
          <w:tab w:val="num" w:pos="5607"/>
        </w:tabs>
        <w:ind w:left="5607" w:hanging="360"/>
      </w:pPr>
    </w:lvl>
    <w:lvl w:ilvl="7" w:tplc="D8B8C31A" w:tentative="1">
      <w:start w:val="1"/>
      <w:numFmt w:val="lowerLetter"/>
      <w:lvlText w:val="%8."/>
      <w:lvlJc w:val="left"/>
      <w:pPr>
        <w:tabs>
          <w:tab w:val="num" w:pos="6327"/>
        </w:tabs>
        <w:ind w:left="6327" w:hanging="360"/>
      </w:pPr>
    </w:lvl>
    <w:lvl w:ilvl="8" w:tplc="6D04C0D6" w:tentative="1">
      <w:start w:val="1"/>
      <w:numFmt w:val="lowerRoman"/>
      <w:lvlText w:val="%9."/>
      <w:lvlJc w:val="right"/>
      <w:pPr>
        <w:tabs>
          <w:tab w:val="num" w:pos="7047"/>
        </w:tabs>
        <w:ind w:left="7047" w:hanging="180"/>
      </w:pPr>
    </w:lvl>
  </w:abstractNum>
  <w:abstractNum w:abstractNumId="61" w15:restartNumberingAfterBreak="0">
    <w:nsid w:val="3C013BDE"/>
    <w:multiLevelType w:val="multilevel"/>
    <w:tmpl w:val="DCD09376"/>
    <w:styleLink w:val="NIR2005style"/>
    <w:lvl w:ilvl="0">
      <w:start w:val="1"/>
      <w:numFmt w:val="decimal"/>
      <w:lvlText w:val="CHƯƠNG %1"/>
      <w:lvlJc w:val="left"/>
      <w:pPr>
        <w:tabs>
          <w:tab w:val="num" w:pos="9"/>
        </w:tabs>
        <w:snapToGrid w:val="0"/>
        <w:ind w:left="9" w:firstLine="0"/>
      </w:pPr>
      <w:rPr>
        <w:rFonts w:ascii="Times New Roman" w:hAnsi="Times New Roman" w:cs="Times New Roman" w:hint="default"/>
        <w:b/>
        <w:bCs/>
        <w:i w:val="0"/>
        <w:iCs w:val="0"/>
        <w: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1.%2."/>
      <w:lvlJc w:val="left"/>
      <w:pPr>
        <w:tabs>
          <w:tab w:val="num" w:pos="-77"/>
        </w:tabs>
        <w:ind w:left="-77" w:firstLine="0"/>
      </w:pPr>
      <w:rPr>
        <w:rFonts w:ascii="Times New Roman" w:hAnsi="Times New Roman" w:cs="Times New Roman" w:hint="default"/>
        <w:b/>
        <w:bCs/>
        <w:i w:val="0"/>
        <w:iCs w:val="0"/>
        <w:sz w:val="28"/>
        <w:szCs w:val="28"/>
      </w:rPr>
    </w:lvl>
    <w:lvl w:ilvl="2">
      <w:start w:val="1"/>
      <w:numFmt w:val="decimal"/>
      <w:lvlText w:val="%1.%2.%3."/>
      <w:lvlJc w:val="left"/>
      <w:pPr>
        <w:tabs>
          <w:tab w:val="num" w:pos="1003"/>
        </w:tabs>
        <w:ind w:left="396" w:hanging="227"/>
      </w:pPr>
      <w:rPr>
        <w:rFonts w:ascii="Times New Roman" w:hAnsi="Times New Roman" w:cs="Times New Roman" w:hint="default"/>
        <w:b w:val="0"/>
        <w:bCs w:val="0"/>
        <w:i/>
        <w:iCs/>
        <w:sz w:val="26"/>
        <w:szCs w:val="26"/>
      </w:rPr>
    </w:lvl>
    <w:lvl w:ilvl="3">
      <w:start w:val="1"/>
      <w:numFmt w:val="decimal"/>
      <w:lvlText w:val="1.1.1.%4. "/>
      <w:lvlJc w:val="left"/>
      <w:pPr>
        <w:tabs>
          <w:tab w:val="num" w:pos="-171"/>
        </w:tabs>
        <w:snapToGrid w:val="0"/>
        <w:ind w:left="283" w:firstLine="216"/>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4">
      <w:start w:val="1"/>
      <w:numFmt w:val="lowerLetter"/>
      <w:suff w:val="nothing"/>
      <w:lvlText w:val="%5."/>
      <w:lvlJc w:val="left"/>
      <w:pPr>
        <w:ind w:left="283" w:firstLine="215"/>
      </w:pPr>
      <w:rPr>
        <w:b w:val="0"/>
        <w:bCs w:val="0"/>
        <w:i w:val="0"/>
        <w:iCs w:val="0"/>
        <w:sz w:val="26"/>
        <w:szCs w:val="26"/>
      </w:rPr>
    </w:lvl>
    <w:lvl w:ilvl="5">
      <w:start w:val="1"/>
      <w:numFmt w:val="none"/>
      <w:suff w:val="nothing"/>
      <w:lvlText w:val=""/>
      <w:lvlJc w:val="left"/>
      <w:pPr>
        <w:ind w:left="283" w:firstLine="0"/>
      </w:pPr>
      <w:rPr>
        <w:b w:val="0"/>
        <w:bCs w:val="0"/>
        <w:i w:val="0"/>
        <w:iCs w:val="0"/>
        <w:sz w:val="21"/>
        <w:szCs w:val="21"/>
      </w:rPr>
    </w:lvl>
    <w:lvl w:ilvl="6">
      <w:start w:val="1"/>
      <w:numFmt w:val="none"/>
      <w:suff w:val="nothing"/>
      <w:lvlText w:val=""/>
      <w:lvlJc w:val="left"/>
      <w:pPr>
        <w:ind w:left="283" w:firstLine="0"/>
      </w:pPr>
      <w:rPr>
        <w:b w:val="0"/>
        <w:bCs w:val="0"/>
        <w:i w:val="0"/>
        <w:iCs w:val="0"/>
        <w:sz w:val="21"/>
        <w:szCs w:val="21"/>
      </w:rPr>
    </w:lvl>
    <w:lvl w:ilvl="7">
      <w:start w:val="1"/>
      <w:numFmt w:val="none"/>
      <w:suff w:val="nothing"/>
      <w:lvlText w:val=""/>
      <w:lvlJc w:val="left"/>
      <w:pPr>
        <w:ind w:left="283" w:firstLine="0"/>
      </w:pPr>
      <w:rPr>
        <w:b w:val="0"/>
        <w:bCs w:val="0"/>
        <w:i w:val="0"/>
        <w:iCs w:val="0"/>
        <w:sz w:val="21"/>
        <w:szCs w:val="21"/>
      </w:rPr>
    </w:lvl>
    <w:lvl w:ilvl="8">
      <w:start w:val="1"/>
      <w:numFmt w:val="none"/>
      <w:suff w:val="nothing"/>
      <w:lvlText w:val=""/>
      <w:lvlJc w:val="left"/>
      <w:pPr>
        <w:ind w:left="283" w:firstLine="0"/>
      </w:pPr>
      <w:rPr>
        <w:b w:val="0"/>
        <w:bCs w:val="0"/>
        <w:i w:val="0"/>
        <w:iCs w:val="0"/>
        <w:caps w:val="0"/>
        <w:strike w:val="0"/>
        <w:dstrike w:val="0"/>
        <w:vanish w:val="0"/>
        <w:webHidden w:val="0"/>
        <w:color w:val="auto"/>
        <w:sz w:val="21"/>
        <w:szCs w:val="21"/>
        <w:u w:val="none"/>
        <w:effect w:val="none"/>
        <w:vertAlign w:val="baseline"/>
        <w:specVanish w:val="0"/>
      </w:rPr>
    </w:lvl>
  </w:abstractNum>
  <w:abstractNum w:abstractNumId="62" w15:restartNumberingAfterBreak="0">
    <w:nsid w:val="3C860FD6"/>
    <w:multiLevelType w:val="hybridMultilevel"/>
    <w:tmpl w:val="F4982542"/>
    <w:lvl w:ilvl="0" w:tplc="FC585E88">
      <w:start w:val="1"/>
      <w:numFmt w:val="bullet"/>
      <w:pStyle w:val="a"/>
      <w:lvlText w:val="+"/>
      <w:lvlJc w:val="left"/>
      <w:pPr>
        <w:ind w:left="786" w:hanging="360"/>
      </w:pPr>
      <w:rPr>
        <w:rFonts w:ascii="Courier New" w:hAnsi="Courier New" w:hint="default"/>
        <w:b/>
        <w:i w:val="0"/>
        <w:sz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3" w15:restartNumberingAfterBreak="0">
    <w:nsid w:val="3E5D29BF"/>
    <w:multiLevelType w:val="hybridMultilevel"/>
    <w:tmpl w:val="8CF4072E"/>
    <w:lvl w:ilvl="0" w:tplc="1A9666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1B5701B"/>
    <w:multiLevelType w:val="hybridMultilevel"/>
    <w:tmpl w:val="ABF8B64C"/>
    <w:lvl w:ilvl="0" w:tplc="08090019">
      <w:start w:val="1"/>
      <w:numFmt w:val="bullet"/>
      <w:pStyle w:val="Bullet2"/>
      <w:lvlText w:val=""/>
      <w:lvlJc w:val="left"/>
      <w:pPr>
        <w:tabs>
          <w:tab w:val="num" w:pos="1069"/>
        </w:tabs>
        <w:ind w:left="1069" w:hanging="360"/>
      </w:pPr>
      <w:rPr>
        <w:rFonts w:ascii="Symbol" w:eastAsia="Times New Roman" w:hAnsi="Symbol" w:cs="Times New Roman" w:hint="default"/>
        <w:b/>
      </w:rPr>
    </w:lvl>
    <w:lvl w:ilvl="1" w:tplc="08090019" w:tentative="1">
      <w:start w:val="1"/>
      <w:numFmt w:val="bullet"/>
      <w:lvlText w:val="o"/>
      <w:lvlJc w:val="left"/>
      <w:pPr>
        <w:tabs>
          <w:tab w:val="num" w:pos="2149"/>
        </w:tabs>
        <w:ind w:left="2149" w:hanging="360"/>
      </w:pPr>
      <w:rPr>
        <w:rFonts w:ascii="Courier New" w:hAnsi="Courier New" w:cs="Courier New" w:hint="default"/>
      </w:rPr>
    </w:lvl>
    <w:lvl w:ilvl="2" w:tplc="0809001B">
      <w:start w:val="1"/>
      <w:numFmt w:val="bullet"/>
      <w:lvlText w:val=""/>
      <w:lvlJc w:val="left"/>
      <w:pPr>
        <w:tabs>
          <w:tab w:val="num" w:pos="2869"/>
        </w:tabs>
        <w:ind w:left="2869" w:hanging="360"/>
      </w:pPr>
      <w:rPr>
        <w:rFonts w:ascii="Wingdings" w:hAnsi="Wingdings" w:hint="default"/>
      </w:rPr>
    </w:lvl>
    <w:lvl w:ilvl="3" w:tplc="0809000F" w:tentative="1">
      <w:start w:val="1"/>
      <w:numFmt w:val="bullet"/>
      <w:lvlText w:val=""/>
      <w:lvlJc w:val="left"/>
      <w:pPr>
        <w:tabs>
          <w:tab w:val="num" w:pos="3589"/>
        </w:tabs>
        <w:ind w:left="3589" w:hanging="360"/>
      </w:pPr>
      <w:rPr>
        <w:rFonts w:ascii="Symbol" w:hAnsi="Symbol" w:hint="default"/>
      </w:rPr>
    </w:lvl>
    <w:lvl w:ilvl="4" w:tplc="08090019" w:tentative="1">
      <w:start w:val="1"/>
      <w:numFmt w:val="bullet"/>
      <w:lvlText w:val="o"/>
      <w:lvlJc w:val="left"/>
      <w:pPr>
        <w:tabs>
          <w:tab w:val="num" w:pos="4309"/>
        </w:tabs>
        <w:ind w:left="4309" w:hanging="360"/>
      </w:pPr>
      <w:rPr>
        <w:rFonts w:ascii="Courier New" w:hAnsi="Courier New" w:cs="Courier New" w:hint="default"/>
      </w:rPr>
    </w:lvl>
    <w:lvl w:ilvl="5" w:tplc="0809001B" w:tentative="1">
      <w:start w:val="1"/>
      <w:numFmt w:val="bullet"/>
      <w:lvlText w:val=""/>
      <w:lvlJc w:val="left"/>
      <w:pPr>
        <w:tabs>
          <w:tab w:val="num" w:pos="5029"/>
        </w:tabs>
        <w:ind w:left="5029" w:hanging="360"/>
      </w:pPr>
      <w:rPr>
        <w:rFonts w:ascii="Wingdings" w:hAnsi="Wingdings" w:hint="default"/>
      </w:rPr>
    </w:lvl>
    <w:lvl w:ilvl="6" w:tplc="0809000F" w:tentative="1">
      <w:start w:val="1"/>
      <w:numFmt w:val="bullet"/>
      <w:lvlText w:val=""/>
      <w:lvlJc w:val="left"/>
      <w:pPr>
        <w:tabs>
          <w:tab w:val="num" w:pos="5749"/>
        </w:tabs>
        <w:ind w:left="5749" w:hanging="360"/>
      </w:pPr>
      <w:rPr>
        <w:rFonts w:ascii="Symbol" w:hAnsi="Symbol" w:hint="default"/>
      </w:rPr>
    </w:lvl>
    <w:lvl w:ilvl="7" w:tplc="08090019" w:tentative="1">
      <w:start w:val="1"/>
      <w:numFmt w:val="bullet"/>
      <w:lvlText w:val="o"/>
      <w:lvlJc w:val="left"/>
      <w:pPr>
        <w:tabs>
          <w:tab w:val="num" w:pos="6469"/>
        </w:tabs>
        <w:ind w:left="6469" w:hanging="360"/>
      </w:pPr>
      <w:rPr>
        <w:rFonts w:ascii="Courier New" w:hAnsi="Courier New" w:cs="Courier New" w:hint="default"/>
      </w:rPr>
    </w:lvl>
    <w:lvl w:ilvl="8" w:tplc="0809001B" w:tentative="1">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42557D7B"/>
    <w:multiLevelType w:val="singleLevel"/>
    <w:tmpl w:val="B3D0DEA2"/>
    <w:lvl w:ilvl="0">
      <w:start w:val="1"/>
      <w:numFmt w:val="ordinalText"/>
      <w:pStyle w:val="ListNumber4"/>
      <w:lvlText w:val="%1."/>
      <w:lvlJc w:val="left"/>
      <w:pPr>
        <w:tabs>
          <w:tab w:val="num" w:pos="720"/>
        </w:tabs>
        <w:ind w:left="720" w:hanging="720"/>
      </w:pPr>
    </w:lvl>
  </w:abstractNum>
  <w:abstractNum w:abstractNumId="66" w15:restartNumberingAfterBreak="0">
    <w:nsid w:val="439A1F36"/>
    <w:multiLevelType w:val="multilevel"/>
    <w:tmpl w:val="5784E20A"/>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5AA4B57"/>
    <w:multiLevelType w:val="singleLevel"/>
    <w:tmpl w:val="93E06BAC"/>
    <w:lvl w:ilvl="0">
      <w:start w:val="1"/>
      <w:numFmt w:val="bullet"/>
      <w:pStyle w:val="GACHCONG2"/>
      <w:lvlText w:val="+"/>
      <w:lvlJc w:val="left"/>
      <w:pPr>
        <w:tabs>
          <w:tab w:val="num" w:pos="814"/>
        </w:tabs>
        <w:ind w:left="794" w:hanging="340"/>
      </w:pPr>
      <w:rPr>
        <w:rFonts w:ascii="Times New Roman" w:hAnsi="Times New Roman" w:hint="default"/>
      </w:rPr>
    </w:lvl>
  </w:abstractNum>
  <w:abstractNum w:abstractNumId="68" w15:restartNumberingAfterBreak="0">
    <w:nsid w:val="45D06F65"/>
    <w:multiLevelType w:val="multilevel"/>
    <w:tmpl w:val="3962F0E2"/>
    <w:lvl w:ilvl="0">
      <w:start w:val="1"/>
      <w:numFmt w:val="decimal"/>
      <w:pStyle w:val="bt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15:restartNumberingAfterBreak="0">
    <w:nsid w:val="473D3786"/>
    <w:multiLevelType w:val="hybridMultilevel"/>
    <w:tmpl w:val="FC0059EA"/>
    <w:lvl w:ilvl="0" w:tplc="EF06723A">
      <w:start w:val="1"/>
      <w:numFmt w:val="bullet"/>
      <w:pStyle w:val="Cong"/>
      <w:lvlText w:val=""/>
      <w:lvlJc w:val="left"/>
      <w:pPr>
        <w:ind w:left="1429"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925E35"/>
    <w:multiLevelType w:val="hybridMultilevel"/>
    <w:tmpl w:val="A2EA628A"/>
    <w:lvl w:ilvl="0" w:tplc="0AF6F960">
      <w:start w:val="1"/>
      <w:numFmt w:val="bullet"/>
      <w:lvlText w:val=""/>
      <w:lvlJc w:val="left"/>
      <w:pPr>
        <w:ind w:left="720" w:hanging="360"/>
      </w:pPr>
      <w:rPr>
        <w:rFonts w:ascii="Wingdings" w:hAnsi="Wingdings" w:hint="default"/>
      </w:rPr>
    </w:lvl>
    <w:lvl w:ilvl="1" w:tplc="5C605B1E" w:tentative="1">
      <w:start w:val="1"/>
      <w:numFmt w:val="bullet"/>
      <w:lvlText w:val="o"/>
      <w:lvlJc w:val="left"/>
      <w:pPr>
        <w:ind w:left="1440" w:hanging="360"/>
      </w:pPr>
      <w:rPr>
        <w:rFonts w:ascii="Courier New" w:hAnsi="Courier New" w:cs="Courier New" w:hint="default"/>
      </w:rPr>
    </w:lvl>
    <w:lvl w:ilvl="2" w:tplc="15801556" w:tentative="1">
      <w:start w:val="1"/>
      <w:numFmt w:val="bullet"/>
      <w:lvlText w:val=""/>
      <w:lvlJc w:val="left"/>
      <w:pPr>
        <w:ind w:left="2160" w:hanging="360"/>
      </w:pPr>
      <w:rPr>
        <w:rFonts w:ascii="Wingdings" w:hAnsi="Wingdings" w:hint="default"/>
      </w:rPr>
    </w:lvl>
    <w:lvl w:ilvl="3" w:tplc="E496F846" w:tentative="1">
      <w:start w:val="1"/>
      <w:numFmt w:val="bullet"/>
      <w:lvlText w:val=""/>
      <w:lvlJc w:val="left"/>
      <w:pPr>
        <w:ind w:left="2880" w:hanging="360"/>
      </w:pPr>
      <w:rPr>
        <w:rFonts w:ascii="Symbol" w:hAnsi="Symbol" w:hint="default"/>
      </w:rPr>
    </w:lvl>
    <w:lvl w:ilvl="4" w:tplc="25F8F8C6" w:tentative="1">
      <w:start w:val="1"/>
      <w:numFmt w:val="bullet"/>
      <w:lvlText w:val="o"/>
      <w:lvlJc w:val="left"/>
      <w:pPr>
        <w:ind w:left="3600" w:hanging="360"/>
      </w:pPr>
      <w:rPr>
        <w:rFonts w:ascii="Courier New" w:hAnsi="Courier New" w:cs="Courier New" w:hint="default"/>
      </w:rPr>
    </w:lvl>
    <w:lvl w:ilvl="5" w:tplc="8806E630" w:tentative="1">
      <w:start w:val="1"/>
      <w:numFmt w:val="bullet"/>
      <w:lvlText w:val=""/>
      <w:lvlJc w:val="left"/>
      <w:pPr>
        <w:ind w:left="4320" w:hanging="360"/>
      </w:pPr>
      <w:rPr>
        <w:rFonts w:ascii="Wingdings" w:hAnsi="Wingdings" w:hint="default"/>
      </w:rPr>
    </w:lvl>
    <w:lvl w:ilvl="6" w:tplc="8132CE78" w:tentative="1">
      <w:start w:val="1"/>
      <w:numFmt w:val="bullet"/>
      <w:lvlText w:val=""/>
      <w:lvlJc w:val="left"/>
      <w:pPr>
        <w:ind w:left="5040" w:hanging="360"/>
      </w:pPr>
      <w:rPr>
        <w:rFonts w:ascii="Symbol" w:hAnsi="Symbol" w:hint="default"/>
      </w:rPr>
    </w:lvl>
    <w:lvl w:ilvl="7" w:tplc="786AE0EC" w:tentative="1">
      <w:start w:val="1"/>
      <w:numFmt w:val="bullet"/>
      <w:lvlText w:val="o"/>
      <w:lvlJc w:val="left"/>
      <w:pPr>
        <w:ind w:left="5760" w:hanging="360"/>
      </w:pPr>
      <w:rPr>
        <w:rFonts w:ascii="Courier New" w:hAnsi="Courier New" w:cs="Courier New" w:hint="default"/>
      </w:rPr>
    </w:lvl>
    <w:lvl w:ilvl="8" w:tplc="662E8798" w:tentative="1">
      <w:start w:val="1"/>
      <w:numFmt w:val="bullet"/>
      <w:lvlText w:val=""/>
      <w:lvlJc w:val="left"/>
      <w:pPr>
        <w:ind w:left="6480" w:hanging="360"/>
      </w:pPr>
      <w:rPr>
        <w:rFonts w:ascii="Wingdings" w:hAnsi="Wingdings" w:hint="default"/>
      </w:rPr>
    </w:lvl>
  </w:abstractNum>
  <w:abstractNum w:abstractNumId="71" w15:restartNumberingAfterBreak="0">
    <w:nsid w:val="4915650B"/>
    <w:multiLevelType w:val="multilevel"/>
    <w:tmpl w:val="7536162C"/>
    <w:styleLink w:val="111111"/>
    <w:lvl w:ilvl="0">
      <w:start w:val="4"/>
      <w:numFmt w:val="upperRoman"/>
      <w:lvlText w:val="%1."/>
      <w:lvlJc w:val="left"/>
      <w:pPr>
        <w:tabs>
          <w:tab w:val="num" w:pos="360"/>
        </w:tabs>
        <w:ind w:left="360" w:hanging="360"/>
      </w:pPr>
      <w:rPr>
        <w:rFonts w:hint="default"/>
      </w:rPr>
    </w:lvl>
    <w:lvl w:ilvl="1">
      <w:start w:val="1"/>
      <w:numFmt w:val="decimal"/>
      <w:lvlText w:val="VI.%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4953264F"/>
    <w:multiLevelType w:val="multilevel"/>
    <w:tmpl w:val="152ED3CA"/>
    <w:lvl w:ilvl="0">
      <w:start w:val="1"/>
      <w:numFmt w:val="decimal"/>
      <w:pStyle w:val="Heading1"/>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MucI"/>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BEB3AAD"/>
    <w:multiLevelType w:val="hybridMultilevel"/>
    <w:tmpl w:val="63587E30"/>
    <w:lvl w:ilvl="0" w:tplc="52341EE4">
      <w:start w:val="1"/>
      <w:numFmt w:val="bullet"/>
      <w:lvlText w:val=""/>
      <w:lvlJc w:val="left"/>
      <w:pPr>
        <w:ind w:left="1440" w:hanging="360"/>
      </w:pPr>
      <w:rPr>
        <w:rFonts w:ascii="Wingdings" w:hAnsi="Wingdings"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Times New Roman" w:eastAsia="MS Mincho" w:hAnsi="Times New Roman" w:cs="Times New Roman" w:hint="default"/>
        <w:sz w:val="20"/>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74" w15:restartNumberingAfterBreak="0">
    <w:nsid w:val="4CFB74ED"/>
    <w:multiLevelType w:val="multilevel"/>
    <w:tmpl w:val="E5FEBD2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D626177"/>
    <w:multiLevelType w:val="multilevel"/>
    <w:tmpl w:val="DE9E16A2"/>
    <w:lvl w:ilvl="0">
      <w:start w:val="4"/>
      <w:numFmt w:val="decimal"/>
      <w:isLgl/>
      <w:suff w:val="space"/>
      <w:lvlText w:val="CHƯƠNG %1"/>
      <w:lvlJc w:val="left"/>
      <w:pPr>
        <w:ind w:left="0" w:firstLine="0"/>
      </w:pPr>
      <w:rPr>
        <w:rFonts w:hint="default"/>
      </w:rPr>
    </w:lvl>
    <w:lvl w:ilvl="1">
      <w:start w:val="1"/>
      <w:numFmt w:val="decimal"/>
      <w:pStyle w:val="Level2"/>
      <w:isLgl/>
      <w:suff w:val="space"/>
      <w:lvlText w:val="%1.%2"/>
      <w:lvlJc w:val="left"/>
      <w:pPr>
        <w:ind w:left="0" w:firstLine="0"/>
      </w:pPr>
      <w:rPr>
        <w:rFonts w:hint="default"/>
        <w:b/>
      </w:rPr>
    </w:lvl>
    <w:lvl w:ilvl="2">
      <w:start w:val="1"/>
      <w:numFmt w:val="decimal"/>
      <w:pStyle w:val="Level30"/>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b/>
        <w:bCs w:val="0"/>
        <w:i w:val="0"/>
        <w:iCs/>
      </w:rPr>
    </w:lvl>
    <w:lvl w:ilvl="4">
      <w:start w:val="1"/>
      <w:numFmt w:val="decimal"/>
      <w:isLgl/>
      <w:suff w:val="space"/>
      <w:lvlText w:val="%1.%2.%3.%4.%5"/>
      <w:lvlJc w:val="left"/>
      <w:pPr>
        <w:ind w:left="0" w:firstLine="0"/>
      </w:pPr>
      <w:rPr>
        <w:rFonts w:hint="default"/>
      </w:rPr>
    </w:lvl>
    <w:lvl w:ilvl="5">
      <w:start w:val="1"/>
      <w:numFmt w:val="decimal"/>
      <w:isLg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6" w15:restartNumberingAfterBreak="0">
    <w:nsid w:val="4DE81240"/>
    <w:multiLevelType w:val="multilevel"/>
    <w:tmpl w:val="9E269F44"/>
    <w:lvl w:ilvl="0">
      <w:start w:val="1"/>
      <w:numFmt w:val="bullet"/>
      <w:pStyle w:val="xl27"/>
      <w:lvlText w:val=""/>
      <w:lvlJc w:val="left"/>
      <w:pPr>
        <w:tabs>
          <w:tab w:val="num" w:pos="360"/>
        </w:tabs>
        <w:ind w:left="0" w:firstLine="0"/>
      </w:pPr>
      <w:rPr>
        <w:rFonts w:ascii="Symbol" w:hAnsi="Symbol" w:hint="default"/>
        <w:color w:val="auto"/>
        <w:sz w:val="16"/>
      </w:rPr>
    </w:lvl>
    <w:lvl w:ilvl="1">
      <w:start w:val="1"/>
      <w:numFmt w:val="bullet"/>
      <w:lvlText w:val="-"/>
      <w:lvlJc w:val="left"/>
      <w:pPr>
        <w:tabs>
          <w:tab w:val="num" w:pos="360"/>
        </w:tabs>
        <w:ind w:left="36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F8D228E"/>
    <w:multiLevelType w:val="hybridMultilevel"/>
    <w:tmpl w:val="B00647B0"/>
    <w:lvl w:ilvl="0" w:tplc="079C5BEA">
      <w:start w:val="27"/>
      <w:numFmt w:val="bullet"/>
      <w:pStyle w:val="Bullet1Title"/>
      <w:lvlText w:val=""/>
      <w:lvlJc w:val="left"/>
      <w:pPr>
        <w:tabs>
          <w:tab w:val="num" w:pos="1069"/>
        </w:tabs>
        <w:ind w:left="1069" w:hanging="360"/>
      </w:pPr>
      <w:rPr>
        <w:rFonts w:ascii="Symbol" w:hAnsi="Symbol" w:cs="Times New Roman" w:hint="default"/>
        <w:color w:val="993300"/>
        <w:sz w:val="28"/>
        <w:szCs w:val="28"/>
      </w:rPr>
    </w:lvl>
    <w:lvl w:ilvl="1" w:tplc="A5FAFAAA">
      <w:start w:val="1"/>
      <w:numFmt w:val="lowerLetter"/>
      <w:lvlText w:val="%2)"/>
      <w:lvlJc w:val="left"/>
      <w:pPr>
        <w:tabs>
          <w:tab w:val="num" w:pos="2149"/>
        </w:tabs>
        <w:ind w:left="2149" w:hanging="360"/>
      </w:pPr>
      <w:rPr>
        <w:rFonts w:ascii="Times New Roman" w:hAnsi="Times New Roman" w:hint="default"/>
        <w:b w:val="0"/>
        <w:i w:val="0"/>
        <w:color w:val="993300"/>
        <w:sz w:val="24"/>
        <w:szCs w:val="24"/>
      </w:rPr>
    </w:lvl>
    <w:lvl w:ilvl="2" w:tplc="F8DE10F8" w:tentative="1">
      <w:start w:val="1"/>
      <w:numFmt w:val="bullet"/>
      <w:lvlText w:val=""/>
      <w:lvlJc w:val="left"/>
      <w:pPr>
        <w:tabs>
          <w:tab w:val="num" w:pos="2869"/>
        </w:tabs>
        <w:ind w:left="2869" w:hanging="360"/>
      </w:pPr>
      <w:rPr>
        <w:rFonts w:ascii="Wingdings" w:hAnsi="Wingdings" w:hint="default"/>
      </w:rPr>
    </w:lvl>
    <w:lvl w:ilvl="3" w:tplc="482AC78C" w:tentative="1">
      <w:start w:val="1"/>
      <w:numFmt w:val="bullet"/>
      <w:lvlText w:val=""/>
      <w:lvlJc w:val="left"/>
      <w:pPr>
        <w:tabs>
          <w:tab w:val="num" w:pos="3589"/>
        </w:tabs>
        <w:ind w:left="3589" w:hanging="360"/>
      </w:pPr>
      <w:rPr>
        <w:rFonts w:ascii="Symbol" w:hAnsi="Symbol" w:hint="default"/>
      </w:rPr>
    </w:lvl>
    <w:lvl w:ilvl="4" w:tplc="F52C3026" w:tentative="1">
      <w:start w:val="1"/>
      <w:numFmt w:val="bullet"/>
      <w:lvlText w:val="o"/>
      <w:lvlJc w:val="left"/>
      <w:pPr>
        <w:tabs>
          <w:tab w:val="num" w:pos="4309"/>
        </w:tabs>
        <w:ind w:left="4309" w:hanging="360"/>
      </w:pPr>
      <w:rPr>
        <w:rFonts w:ascii="Courier New" w:hAnsi="Courier New" w:cs="Courier New" w:hint="default"/>
      </w:rPr>
    </w:lvl>
    <w:lvl w:ilvl="5" w:tplc="73AE3E20" w:tentative="1">
      <w:start w:val="1"/>
      <w:numFmt w:val="bullet"/>
      <w:lvlText w:val=""/>
      <w:lvlJc w:val="left"/>
      <w:pPr>
        <w:tabs>
          <w:tab w:val="num" w:pos="5029"/>
        </w:tabs>
        <w:ind w:left="5029" w:hanging="360"/>
      </w:pPr>
      <w:rPr>
        <w:rFonts w:ascii="Wingdings" w:hAnsi="Wingdings" w:hint="default"/>
      </w:rPr>
    </w:lvl>
    <w:lvl w:ilvl="6" w:tplc="E164614A" w:tentative="1">
      <w:start w:val="1"/>
      <w:numFmt w:val="bullet"/>
      <w:lvlText w:val=""/>
      <w:lvlJc w:val="left"/>
      <w:pPr>
        <w:tabs>
          <w:tab w:val="num" w:pos="5749"/>
        </w:tabs>
        <w:ind w:left="5749" w:hanging="360"/>
      </w:pPr>
      <w:rPr>
        <w:rFonts w:ascii="Symbol" w:hAnsi="Symbol" w:hint="default"/>
      </w:rPr>
    </w:lvl>
    <w:lvl w:ilvl="7" w:tplc="DAC8AE94" w:tentative="1">
      <w:start w:val="1"/>
      <w:numFmt w:val="bullet"/>
      <w:lvlText w:val="o"/>
      <w:lvlJc w:val="left"/>
      <w:pPr>
        <w:tabs>
          <w:tab w:val="num" w:pos="6469"/>
        </w:tabs>
        <w:ind w:left="6469" w:hanging="360"/>
      </w:pPr>
      <w:rPr>
        <w:rFonts w:ascii="Courier New" w:hAnsi="Courier New" w:cs="Courier New" w:hint="default"/>
      </w:rPr>
    </w:lvl>
    <w:lvl w:ilvl="8" w:tplc="160AF18A" w:tentative="1">
      <w:start w:val="1"/>
      <w:numFmt w:val="bullet"/>
      <w:lvlText w:val=""/>
      <w:lvlJc w:val="left"/>
      <w:pPr>
        <w:tabs>
          <w:tab w:val="num" w:pos="7189"/>
        </w:tabs>
        <w:ind w:left="7189" w:hanging="360"/>
      </w:pPr>
      <w:rPr>
        <w:rFonts w:ascii="Wingdings" w:hAnsi="Wingdings" w:hint="default"/>
      </w:rPr>
    </w:lvl>
  </w:abstractNum>
  <w:abstractNum w:abstractNumId="78" w15:restartNumberingAfterBreak="0">
    <w:nsid w:val="50AF0555"/>
    <w:multiLevelType w:val="hybridMultilevel"/>
    <w:tmpl w:val="C12432A2"/>
    <w:lvl w:ilvl="0" w:tplc="C94CEB3C">
      <w:start w:val="1"/>
      <w:numFmt w:val="bullet"/>
      <w:lvlText w:val="-"/>
      <w:lvlJc w:val="left"/>
      <w:pPr>
        <w:ind w:left="1440" w:hanging="360"/>
      </w:pPr>
      <w:rPr>
        <w:rFonts w:ascii=".VnArial" w:hAnsi=".Vn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Times New Roman" w:eastAsia="MS Mincho" w:hAnsi="Times New Roman" w:cs="Times New Roman" w:hint="default"/>
        <w:sz w:val="2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511E26A3"/>
    <w:multiLevelType w:val="multilevel"/>
    <w:tmpl w:val="FCB44472"/>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0" w15:restartNumberingAfterBreak="0">
    <w:nsid w:val="55834BCD"/>
    <w:multiLevelType w:val="hybridMultilevel"/>
    <w:tmpl w:val="9AAE6BA4"/>
    <w:lvl w:ilvl="0" w:tplc="127C61A8">
      <w:start w:val="1"/>
      <w:numFmt w:val="lowerLetter"/>
      <w:lvlText w:val="%1."/>
      <w:lvlJc w:val="left"/>
      <w:pPr>
        <w:ind w:left="720" w:hanging="360"/>
      </w:pPr>
    </w:lvl>
    <w:lvl w:ilvl="1" w:tplc="01383972" w:tentative="1">
      <w:start w:val="1"/>
      <w:numFmt w:val="lowerLetter"/>
      <w:lvlText w:val="%2."/>
      <w:lvlJc w:val="left"/>
      <w:pPr>
        <w:ind w:left="1440" w:hanging="360"/>
      </w:pPr>
    </w:lvl>
    <w:lvl w:ilvl="2" w:tplc="2B6C4C62" w:tentative="1">
      <w:start w:val="1"/>
      <w:numFmt w:val="lowerRoman"/>
      <w:lvlText w:val="%3."/>
      <w:lvlJc w:val="right"/>
      <w:pPr>
        <w:ind w:left="2160" w:hanging="180"/>
      </w:pPr>
    </w:lvl>
    <w:lvl w:ilvl="3" w:tplc="CE16BDFC" w:tentative="1">
      <w:start w:val="1"/>
      <w:numFmt w:val="decimal"/>
      <w:lvlText w:val="%4."/>
      <w:lvlJc w:val="left"/>
      <w:pPr>
        <w:ind w:left="2880" w:hanging="360"/>
      </w:pPr>
    </w:lvl>
    <w:lvl w:ilvl="4" w:tplc="FEDABA9C" w:tentative="1">
      <w:start w:val="1"/>
      <w:numFmt w:val="lowerLetter"/>
      <w:lvlText w:val="%5."/>
      <w:lvlJc w:val="left"/>
      <w:pPr>
        <w:ind w:left="3600" w:hanging="360"/>
      </w:pPr>
    </w:lvl>
    <w:lvl w:ilvl="5" w:tplc="AD46DA60" w:tentative="1">
      <w:start w:val="1"/>
      <w:numFmt w:val="lowerRoman"/>
      <w:lvlText w:val="%6."/>
      <w:lvlJc w:val="right"/>
      <w:pPr>
        <w:ind w:left="4320" w:hanging="180"/>
      </w:pPr>
    </w:lvl>
    <w:lvl w:ilvl="6" w:tplc="296C7436" w:tentative="1">
      <w:start w:val="1"/>
      <w:numFmt w:val="decimal"/>
      <w:lvlText w:val="%7."/>
      <w:lvlJc w:val="left"/>
      <w:pPr>
        <w:ind w:left="5040" w:hanging="360"/>
      </w:pPr>
    </w:lvl>
    <w:lvl w:ilvl="7" w:tplc="C728C14C" w:tentative="1">
      <w:start w:val="1"/>
      <w:numFmt w:val="lowerLetter"/>
      <w:lvlText w:val="%8."/>
      <w:lvlJc w:val="left"/>
      <w:pPr>
        <w:ind w:left="5760" w:hanging="360"/>
      </w:pPr>
    </w:lvl>
    <w:lvl w:ilvl="8" w:tplc="F23A46CC" w:tentative="1">
      <w:start w:val="1"/>
      <w:numFmt w:val="lowerRoman"/>
      <w:lvlText w:val="%9."/>
      <w:lvlJc w:val="right"/>
      <w:pPr>
        <w:ind w:left="6480" w:hanging="180"/>
      </w:pPr>
    </w:lvl>
  </w:abstractNum>
  <w:abstractNum w:abstractNumId="81" w15:restartNumberingAfterBreak="0">
    <w:nsid w:val="55D50DE5"/>
    <w:multiLevelType w:val="hybridMultilevel"/>
    <w:tmpl w:val="77AA188E"/>
    <w:lvl w:ilvl="0" w:tplc="08090019">
      <w:start w:val="1"/>
      <w:numFmt w:val="bullet"/>
      <w:lvlText w:val="+"/>
      <w:lvlJc w:val="left"/>
      <w:pPr>
        <w:ind w:left="928" w:hanging="360"/>
      </w:pPr>
      <w:rPr>
        <w:rFonts w:ascii="Courier New" w:hAnsi="Courier New" w:hint="default"/>
        <w:b/>
        <w:i w:val="0"/>
        <w:sz w:val="28"/>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82" w15:restartNumberingAfterBreak="0">
    <w:nsid w:val="57C0168D"/>
    <w:multiLevelType w:val="singleLevel"/>
    <w:tmpl w:val="58ECD068"/>
    <w:lvl w:ilvl="0">
      <w:start w:val="1"/>
      <w:numFmt w:val="decimal"/>
      <w:pStyle w:val="ListNumber2"/>
      <w:lvlText w:val="%1)"/>
      <w:lvlJc w:val="left"/>
      <w:pPr>
        <w:tabs>
          <w:tab w:val="num" w:pos="360"/>
        </w:tabs>
        <w:ind w:left="360" w:hanging="360"/>
      </w:pPr>
    </w:lvl>
  </w:abstractNum>
  <w:abstractNum w:abstractNumId="83" w15:restartNumberingAfterBreak="0">
    <w:nsid w:val="5B2C7268"/>
    <w:multiLevelType w:val="multilevel"/>
    <w:tmpl w:val="3CB4495E"/>
    <w:lvl w:ilvl="0">
      <w:start w:val="1"/>
      <w:numFmt w:val="decimal"/>
      <w:pStyle w:val="0CHUONG1"/>
      <w:lvlText w:val="CHƯƠNG %1. "/>
      <w:lvlJc w:val="left"/>
      <w:pPr>
        <w:ind w:left="0" w:firstLine="0"/>
      </w:pPr>
      <w:rPr>
        <w:rFonts w:hint="default"/>
      </w:rPr>
    </w:lvl>
    <w:lvl w:ilvl="1">
      <w:start w:val="1"/>
      <w:numFmt w:val="decimal"/>
      <w:pStyle w:val="011"/>
      <w:lvlText w:val="%1.%2."/>
      <w:lvlJc w:val="left"/>
      <w:pPr>
        <w:tabs>
          <w:tab w:val="num" w:pos="1134"/>
        </w:tabs>
        <w:ind w:left="0" w:firstLine="567"/>
      </w:pPr>
      <w:rPr>
        <w:rFonts w:hint="default"/>
      </w:rPr>
    </w:lvl>
    <w:lvl w:ilvl="2">
      <w:start w:val="1"/>
      <w:numFmt w:val="decimal"/>
      <w:pStyle w:val="021"/>
      <w:lvlText w:val="%1.%2.%3."/>
      <w:lvlJc w:val="left"/>
      <w:pPr>
        <w:ind w:left="0" w:firstLine="567"/>
      </w:pPr>
      <w:rPr>
        <w:rFonts w:ascii="Times New Roman" w:hAnsi="Times New Roman" w:cs="Times New Roman" w:hint="default"/>
        <w:iCs w:val="0"/>
        <w:caps w:val="0"/>
        <w:smallCaps w:val="0"/>
        <w:strike w:val="0"/>
        <w:dstrike w:val="0"/>
        <w:vanish w:val="0"/>
        <w:spacing w:val="0"/>
        <w:kern w:val="0"/>
        <w:position w:val="0"/>
        <w:u w:val="none"/>
        <w:effect w:val="none"/>
        <w:vertAlign w:val="baseline"/>
        <w:em w:val="none"/>
      </w:rPr>
    </w:lvl>
    <w:lvl w:ilvl="3">
      <w:start w:val="1"/>
      <w:numFmt w:val="decimal"/>
      <w:pStyle w:val="031"/>
      <w:lvlText w:val="%1.%2.%3.%4."/>
      <w:lvlJc w:val="left"/>
      <w:pPr>
        <w:tabs>
          <w:tab w:val="num" w:pos="567"/>
        </w:tabs>
        <w:ind w:left="0" w:firstLine="567"/>
      </w:pPr>
      <w:rPr>
        <w:rFonts w:hint="default"/>
        <w:b/>
        <w:i/>
      </w:rPr>
    </w:lvl>
    <w:lvl w:ilvl="4">
      <w:start w:val="1"/>
      <w:numFmt w:val="lowerLetter"/>
      <w:pStyle w:val="04a"/>
      <w:lvlText w:val="%5. "/>
      <w:lvlJc w:val="left"/>
      <w:pPr>
        <w:ind w:left="0" w:firstLine="567"/>
      </w:pPr>
      <w:rPr>
        <w:rFonts w:ascii="Times New Roman" w:hAnsi="Times New Roman" w:cs="Times New Roman" w:hint="default"/>
        <w:bCs w:val="0"/>
        <w:iCs w:val="0"/>
        <w:caps w:val="0"/>
        <w:smallCaps w:val="0"/>
        <w:strike w:val="0"/>
        <w:dstrike w:val="0"/>
        <w:vanish w:val="0"/>
        <w:spacing w:val="0"/>
        <w:kern w:val="0"/>
        <w:position w:val="0"/>
        <w:u w:val="none"/>
        <w:effect w:val="none"/>
        <w:vertAlign w:val="baseline"/>
        <w:em w:val="none"/>
        <w:specVanish w:val="0"/>
      </w:rPr>
    </w:lvl>
    <w:lvl w:ilvl="5">
      <w:start w:val="1"/>
      <w:numFmt w:val="none"/>
      <w:lvlRestart w:val="1"/>
      <w:pStyle w:val="05GACHDAUDONG"/>
      <w:lvlText w:val="-"/>
      <w:lvlJc w:val="left"/>
      <w:pPr>
        <w:tabs>
          <w:tab w:val="num" w:pos="567"/>
        </w:tabs>
        <w:ind w:left="-141" w:firstLine="708"/>
      </w:pPr>
      <w:rPr>
        <w:rFonts w:hint="default"/>
      </w:rPr>
    </w:lvl>
    <w:lvl w:ilvl="6">
      <w:start w:val="1"/>
      <w:numFmt w:val="none"/>
      <w:lvlRestart w:val="1"/>
      <w:pStyle w:val="06CONGDAUDONG"/>
      <w:lvlText w:val="+"/>
      <w:lvlJc w:val="center"/>
      <w:pPr>
        <w:tabs>
          <w:tab w:val="num" w:pos="567"/>
        </w:tabs>
        <w:ind w:left="0" w:firstLine="567"/>
      </w:pPr>
      <w:rPr>
        <w:rFonts w:hint="default"/>
        <w:b/>
        <w:i w:val="0"/>
      </w:rPr>
    </w:lvl>
    <w:lvl w:ilvl="7">
      <w:start w:val="1"/>
      <w:numFmt w:val="decimal"/>
      <w:lvlRestart w:val="1"/>
      <w:pStyle w:val="08hinh"/>
      <w:lvlText w:val="Hình %1.%8."/>
      <w:lvlJc w:val="center"/>
      <w:pPr>
        <w:ind w:left="0" w:firstLine="0"/>
      </w:pPr>
      <w:rPr>
        <w:rFonts w:hint="default"/>
        <w:b/>
        <w:i w:val="0"/>
      </w:rPr>
    </w:lvl>
    <w:lvl w:ilvl="8">
      <w:start w:val="1"/>
      <w:numFmt w:val="decimal"/>
      <w:lvlRestart w:val="1"/>
      <w:pStyle w:val="09bang"/>
      <w:lvlText w:val="Bảng %1.%9. "/>
      <w:lvlJc w:val="center"/>
      <w:pPr>
        <w:ind w:left="0" w:firstLine="0"/>
      </w:pPr>
      <w:rPr>
        <w:rFonts w:hint="default"/>
      </w:rPr>
    </w:lvl>
  </w:abstractNum>
  <w:abstractNum w:abstractNumId="84" w15:restartNumberingAfterBreak="0">
    <w:nsid w:val="5B521ED5"/>
    <w:multiLevelType w:val="multilevel"/>
    <w:tmpl w:val="329E1FA8"/>
    <w:lvl w:ilvl="0">
      <w:start w:val="3"/>
      <w:numFmt w:val="decimal"/>
      <w:lvlText w:val="%1"/>
      <w:lvlJc w:val="left"/>
      <w:pPr>
        <w:ind w:left="360" w:hanging="360"/>
      </w:pPr>
      <w:rPr>
        <w:rFonts w:hint="default"/>
      </w:rPr>
    </w:lvl>
    <w:lvl w:ilvl="1">
      <w:start w:val="1"/>
      <w:numFmt w:val="decimal"/>
      <w:pStyle w:val="LEVEL20"/>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85" w15:restartNumberingAfterBreak="0">
    <w:nsid w:val="5C6B4100"/>
    <w:multiLevelType w:val="multilevel"/>
    <w:tmpl w:val="000000C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6" w15:restartNumberingAfterBreak="0">
    <w:nsid w:val="5C8F1C97"/>
    <w:multiLevelType w:val="hybridMultilevel"/>
    <w:tmpl w:val="137A78D8"/>
    <w:lvl w:ilvl="0" w:tplc="4F6C3DFE">
      <w:start w:val="1"/>
      <w:numFmt w:val="decimal"/>
      <w:lvlText w:val="(%1)"/>
      <w:lvlJc w:val="left"/>
      <w:pPr>
        <w:ind w:left="720" w:hanging="360"/>
      </w:pPr>
      <w:rPr>
        <w:rFonts w:hint="default"/>
      </w:rPr>
    </w:lvl>
    <w:lvl w:ilvl="1" w:tplc="B0564ADC" w:tentative="1">
      <w:start w:val="1"/>
      <w:numFmt w:val="lowerLetter"/>
      <w:lvlText w:val="%2."/>
      <w:lvlJc w:val="left"/>
      <w:pPr>
        <w:ind w:left="1440" w:hanging="360"/>
      </w:pPr>
    </w:lvl>
    <w:lvl w:ilvl="2" w:tplc="65668FB4" w:tentative="1">
      <w:start w:val="1"/>
      <w:numFmt w:val="lowerRoman"/>
      <w:lvlText w:val="%3."/>
      <w:lvlJc w:val="right"/>
      <w:pPr>
        <w:ind w:left="2160" w:hanging="180"/>
      </w:pPr>
    </w:lvl>
    <w:lvl w:ilvl="3" w:tplc="7B9A53FE" w:tentative="1">
      <w:start w:val="1"/>
      <w:numFmt w:val="decimal"/>
      <w:lvlText w:val="%4."/>
      <w:lvlJc w:val="left"/>
      <w:pPr>
        <w:ind w:left="2880" w:hanging="360"/>
      </w:pPr>
    </w:lvl>
    <w:lvl w:ilvl="4" w:tplc="B9462946" w:tentative="1">
      <w:start w:val="1"/>
      <w:numFmt w:val="lowerLetter"/>
      <w:lvlText w:val="%5."/>
      <w:lvlJc w:val="left"/>
      <w:pPr>
        <w:ind w:left="3600" w:hanging="360"/>
      </w:pPr>
    </w:lvl>
    <w:lvl w:ilvl="5" w:tplc="E43C819E" w:tentative="1">
      <w:start w:val="1"/>
      <w:numFmt w:val="lowerRoman"/>
      <w:lvlText w:val="%6."/>
      <w:lvlJc w:val="right"/>
      <w:pPr>
        <w:ind w:left="4320" w:hanging="180"/>
      </w:pPr>
    </w:lvl>
    <w:lvl w:ilvl="6" w:tplc="EEEA21C2" w:tentative="1">
      <w:start w:val="1"/>
      <w:numFmt w:val="decimal"/>
      <w:lvlText w:val="%7."/>
      <w:lvlJc w:val="left"/>
      <w:pPr>
        <w:ind w:left="5040" w:hanging="360"/>
      </w:pPr>
    </w:lvl>
    <w:lvl w:ilvl="7" w:tplc="68E8F7BA" w:tentative="1">
      <w:start w:val="1"/>
      <w:numFmt w:val="lowerLetter"/>
      <w:lvlText w:val="%8."/>
      <w:lvlJc w:val="left"/>
      <w:pPr>
        <w:ind w:left="5760" w:hanging="360"/>
      </w:pPr>
    </w:lvl>
    <w:lvl w:ilvl="8" w:tplc="40D46A96" w:tentative="1">
      <w:start w:val="1"/>
      <w:numFmt w:val="lowerRoman"/>
      <w:lvlText w:val="%9."/>
      <w:lvlJc w:val="right"/>
      <w:pPr>
        <w:ind w:left="6480" w:hanging="180"/>
      </w:pPr>
    </w:lvl>
  </w:abstractNum>
  <w:abstractNum w:abstractNumId="87" w15:restartNumberingAfterBreak="0">
    <w:nsid w:val="5EC336C2"/>
    <w:multiLevelType w:val="hybridMultilevel"/>
    <w:tmpl w:val="24226EA0"/>
    <w:lvl w:ilvl="0" w:tplc="24DA132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pStyle w:val="StyleHeading4Before6ptAfter6pt"/>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 w15:restartNumberingAfterBreak="0">
    <w:nsid w:val="5F2426DC"/>
    <w:multiLevelType w:val="hybridMultilevel"/>
    <w:tmpl w:val="0EE02E40"/>
    <w:lvl w:ilvl="0" w:tplc="96745DE0">
      <w:start w:val="1"/>
      <w:numFmt w:val="bullet"/>
      <w:pStyle w:val="bac-bullet01"/>
      <w:lvlText w:val=""/>
      <w:lvlJc w:val="left"/>
      <w:pPr>
        <w:tabs>
          <w:tab w:val="num" w:pos="1440"/>
        </w:tabs>
        <w:ind w:left="144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01E28B8"/>
    <w:multiLevelType w:val="hybridMultilevel"/>
    <w:tmpl w:val="4C2A5758"/>
    <w:lvl w:ilvl="0" w:tplc="FFFFFFFF">
      <w:start w:val="1"/>
      <w:numFmt w:val="lowerLetter"/>
      <w:lvlText w:val="%1."/>
      <w:lvlJc w:val="left"/>
      <w:pPr>
        <w:ind w:left="720" w:hanging="360"/>
      </w:pPr>
      <w:rPr>
        <w:rFont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60AB4C57"/>
    <w:multiLevelType w:val="hybridMultilevel"/>
    <w:tmpl w:val="D7F44156"/>
    <w:lvl w:ilvl="0" w:tplc="31D657C0">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1" w15:restartNumberingAfterBreak="0">
    <w:nsid w:val="620943D2"/>
    <w:multiLevelType w:val="hybridMultilevel"/>
    <w:tmpl w:val="9AAE6B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2AC3EFA"/>
    <w:multiLevelType w:val="singleLevel"/>
    <w:tmpl w:val="DE60B1AC"/>
    <w:lvl w:ilvl="0">
      <w:start w:val="1"/>
      <w:numFmt w:val="bullet"/>
      <w:pStyle w:val="GACHTRU"/>
      <w:lvlText w:val="-"/>
      <w:lvlJc w:val="left"/>
      <w:pPr>
        <w:tabs>
          <w:tab w:val="num" w:pos="360"/>
        </w:tabs>
        <w:ind w:left="360" w:hanging="360"/>
      </w:pPr>
      <w:rPr>
        <w:rFonts w:ascii="Times New Roman" w:hAnsi="Times New Roman" w:hint="default"/>
        <w:sz w:val="24"/>
      </w:rPr>
    </w:lvl>
  </w:abstractNum>
  <w:abstractNum w:abstractNumId="93" w15:restartNumberingAfterBreak="0">
    <w:nsid w:val="630E64A6"/>
    <w:multiLevelType w:val="multilevel"/>
    <w:tmpl w:val="AD9810E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36A1B0E"/>
    <w:multiLevelType w:val="hybridMultilevel"/>
    <w:tmpl w:val="D7F44156"/>
    <w:lvl w:ilvl="0" w:tplc="8F42656E">
      <w:start w:val="1"/>
      <w:numFmt w:val="decimal"/>
      <w:lvlText w:val="(%1)"/>
      <w:lvlJc w:val="left"/>
      <w:pPr>
        <w:ind w:left="2149" w:hanging="360"/>
      </w:pPr>
      <w:rPr>
        <w:rFonts w:hint="default"/>
      </w:rPr>
    </w:lvl>
    <w:lvl w:ilvl="1" w:tplc="92007658" w:tentative="1">
      <w:start w:val="1"/>
      <w:numFmt w:val="lowerLetter"/>
      <w:lvlText w:val="%2."/>
      <w:lvlJc w:val="left"/>
      <w:pPr>
        <w:ind w:left="2869" w:hanging="360"/>
      </w:pPr>
    </w:lvl>
    <w:lvl w:ilvl="2" w:tplc="996EA594" w:tentative="1">
      <w:start w:val="1"/>
      <w:numFmt w:val="lowerRoman"/>
      <w:lvlText w:val="%3."/>
      <w:lvlJc w:val="right"/>
      <w:pPr>
        <w:ind w:left="3589" w:hanging="180"/>
      </w:pPr>
    </w:lvl>
    <w:lvl w:ilvl="3" w:tplc="C8D878FC" w:tentative="1">
      <w:start w:val="1"/>
      <w:numFmt w:val="decimal"/>
      <w:lvlText w:val="%4."/>
      <w:lvlJc w:val="left"/>
      <w:pPr>
        <w:ind w:left="4309" w:hanging="360"/>
      </w:pPr>
    </w:lvl>
    <w:lvl w:ilvl="4" w:tplc="D31A40A2" w:tentative="1">
      <w:start w:val="1"/>
      <w:numFmt w:val="lowerLetter"/>
      <w:lvlText w:val="%5."/>
      <w:lvlJc w:val="left"/>
      <w:pPr>
        <w:ind w:left="5029" w:hanging="360"/>
      </w:pPr>
    </w:lvl>
    <w:lvl w:ilvl="5" w:tplc="143C862A" w:tentative="1">
      <w:start w:val="1"/>
      <w:numFmt w:val="lowerRoman"/>
      <w:lvlText w:val="%6."/>
      <w:lvlJc w:val="right"/>
      <w:pPr>
        <w:ind w:left="5749" w:hanging="180"/>
      </w:pPr>
    </w:lvl>
    <w:lvl w:ilvl="6" w:tplc="79F08D20" w:tentative="1">
      <w:start w:val="1"/>
      <w:numFmt w:val="decimal"/>
      <w:lvlText w:val="%7."/>
      <w:lvlJc w:val="left"/>
      <w:pPr>
        <w:ind w:left="6469" w:hanging="360"/>
      </w:pPr>
    </w:lvl>
    <w:lvl w:ilvl="7" w:tplc="8FBECF56" w:tentative="1">
      <w:start w:val="1"/>
      <w:numFmt w:val="lowerLetter"/>
      <w:lvlText w:val="%8."/>
      <w:lvlJc w:val="left"/>
      <w:pPr>
        <w:ind w:left="7189" w:hanging="360"/>
      </w:pPr>
    </w:lvl>
    <w:lvl w:ilvl="8" w:tplc="B1327EA2" w:tentative="1">
      <w:start w:val="1"/>
      <w:numFmt w:val="lowerRoman"/>
      <w:lvlText w:val="%9."/>
      <w:lvlJc w:val="right"/>
      <w:pPr>
        <w:ind w:left="7909" w:hanging="180"/>
      </w:pPr>
    </w:lvl>
  </w:abstractNum>
  <w:abstractNum w:abstractNumId="95" w15:restartNumberingAfterBreak="0">
    <w:nsid w:val="64013DA1"/>
    <w:multiLevelType w:val="hybridMultilevel"/>
    <w:tmpl w:val="FFAE3E2C"/>
    <w:lvl w:ilvl="0" w:tplc="9DB82692">
      <w:start w:val="1"/>
      <w:numFmt w:val="bullet"/>
      <w:pStyle w:val="Styleheading4bold1LatinVnTime13ptItalicAfter0"/>
      <w:lvlText w:val="-"/>
      <w:lvlJc w:val="left"/>
      <w:pPr>
        <w:ind w:left="927" w:hanging="360"/>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96" w15:restartNumberingAfterBreak="0">
    <w:nsid w:val="66C54E47"/>
    <w:multiLevelType w:val="hybridMultilevel"/>
    <w:tmpl w:val="D9B0AE02"/>
    <w:lvl w:ilvl="0" w:tplc="F8B8461C">
      <w:start w:val="1"/>
      <w:numFmt w:val="lowerLetter"/>
      <w:pStyle w:val="a0"/>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15:restartNumberingAfterBreak="0">
    <w:nsid w:val="6A37115F"/>
    <w:multiLevelType w:val="multilevel"/>
    <w:tmpl w:val="B20CE6A0"/>
    <w:styleLink w:val="baclist4"/>
    <w:lvl w:ilvl="0">
      <w:start w:val="1"/>
      <w:numFmt w:val="upperRoman"/>
      <w:pStyle w:val="bac-heading1Char"/>
      <w:lvlText w:val="%1."/>
      <w:lvlJc w:val="left"/>
      <w:pPr>
        <w:tabs>
          <w:tab w:val="num" w:pos="720"/>
        </w:tabs>
        <w:ind w:left="720" w:hanging="720"/>
      </w:pPr>
      <w:rPr>
        <w:rFonts w:ascii=".VnTime" w:eastAsia="Times New Roman" w:hAnsi=".VnTime" w:cs="Times New Roman"/>
      </w:rPr>
    </w:lvl>
    <w:lvl w:ilvl="1">
      <w:start w:val="1"/>
      <w:numFmt w:val="decimal"/>
      <w:pStyle w:val="bac-heading2Char"/>
      <w:lvlText w:val="%1.%2"/>
      <w:lvlJc w:val="left"/>
      <w:pPr>
        <w:tabs>
          <w:tab w:val="num" w:pos="720"/>
        </w:tabs>
        <w:ind w:left="720" w:hanging="720"/>
      </w:pPr>
      <w:rPr>
        <w:rFonts w:hint="default"/>
      </w:rPr>
    </w:lvl>
    <w:lvl w:ilvl="2">
      <w:start w:val="1"/>
      <w:numFmt w:val="decimal"/>
      <w:pStyle w:val="bac-heading3"/>
      <w:lvlText w:val="%1.%2.%3"/>
      <w:lvlJc w:val="left"/>
      <w:pPr>
        <w:tabs>
          <w:tab w:val="num" w:pos="720"/>
        </w:tabs>
        <w:ind w:left="720" w:hanging="720"/>
      </w:pPr>
      <w:rPr>
        <w:rFonts w:hint="default"/>
      </w:rPr>
    </w:lvl>
    <w:lvl w:ilvl="3">
      <w:start w:val="1"/>
      <w:numFmt w:val="decimal"/>
      <w:pStyle w:val="bac-heading4"/>
      <w:lvlText w:val="%4)"/>
      <w:lvlJc w:val="left"/>
      <w:pPr>
        <w:tabs>
          <w:tab w:val="num" w:pos="1440"/>
        </w:tabs>
        <w:ind w:left="1440" w:hanging="720"/>
      </w:pPr>
      <w:rPr>
        <w:rFonts w:hint="default"/>
      </w:rPr>
    </w:lvl>
    <w:lvl w:ilvl="4">
      <w:start w:val="1"/>
      <w:numFmt w:val="lowerLetter"/>
      <w:pStyle w:val="bac-heading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6C606D73"/>
    <w:multiLevelType w:val="multilevel"/>
    <w:tmpl w:val="E084DBC2"/>
    <w:styleLink w:val="BAC-LIST1234"/>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E5B5EF2"/>
    <w:multiLevelType w:val="hybridMultilevel"/>
    <w:tmpl w:val="4DF4EB54"/>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15:restartNumberingAfterBreak="0">
    <w:nsid w:val="6F6556EB"/>
    <w:multiLevelType w:val="multilevel"/>
    <w:tmpl w:val="AC0E2E9C"/>
    <w:lvl w:ilvl="0">
      <w:start w:val="4"/>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FD91EE1"/>
    <w:multiLevelType w:val="multilevel"/>
    <w:tmpl w:val="AFEEB166"/>
    <w:lvl w:ilvl="0">
      <w:start w:val="1"/>
      <w:numFmt w:val="decimal"/>
      <w:pStyle w:val="Level1"/>
      <w:lvlText w:val="PHẦN %1"/>
      <w:lvlJc w:val="left"/>
      <w:pPr>
        <w:ind w:left="432" w:hanging="432"/>
      </w:pPr>
      <w:rPr>
        <w:rFonts w:hint="default"/>
      </w:rPr>
    </w:lvl>
    <w:lvl w:ilvl="1">
      <w:start w:val="1"/>
      <w:numFmt w:val="decimal"/>
      <w:isLgl/>
      <w:lvlText w:val="%1.%2"/>
      <w:lvlJc w:val="left"/>
      <w:pPr>
        <w:ind w:left="576" w:hanging="576"/>
      </w:pPr>
      <w:rPr>
        <w:rFonts w:hint="default"/>
        <w:b/>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15:restartNumberingAfterBreak="0">
    <w:nsid w:val="704A04C2"/>
    <w:multiLevelType w:val="hybridMultilevel"/>
    <w:tmpl w:val="322E6936"/>
    <w:lvl w:ilvl="0" w:tplc="C8EA5E18">
      <w:start w:val="1"/>
      <w:numFmt w:val="bullet"/>
      <w:lvlText w:val="-"/>
      <w:lvlJc w:val="left"/>
      <w:pPr>
        <w:tabs>
          <w:tab w:val="num" w:pos="720"/>
        </w:tabs>
        <w:ind w:left="720" w:hanging="360"/>
      </w:pPr>
      <w:rPr>
        <w:rFonts w:ascii="Times New Roman" w:hAnsi="Times New Roman" w:cs="Times New Roman" w:hint="default"/>
      </w:rPr>
    </w:lvl>
    <w:lvl w:ilvl="1" w:tplc="3F6C6A7C">
      <w:start w:val="1"/>
      <w:numFmt w:val="decimal"/>
      <w:lvlText w:val="%2."/>
      <w:lvlJc w:val="left"/>
      <w:pPr>
        <w:ind w:left="1440" w:hanging="360"/>
      </w:pPr>
      <w:rPr>
        <w:rFonts w:hint="default"/>
      </w:rPr>
    </w:lvl>
    <w:lvl w:ilvl="2" w:tplc="95488DC6" w:tentative="1">
      <w:start w:val="1"/>
      <w:numFmt w:val="lowerRoman"/>
      <w:lvlText w:val="%3."/>
      <w:lvlJc w:val="right"/>
      <w:pPr>
        <w:tabs>
          <w:tab w:val="num" w:pos="2160"/>
        </w:tabs>
        <w:ind w:left="2160" w:hanging="180"/>
      </w:pPr>
    </w:lvl>
    <w:lvl w:ilvl="3" w:tplc="88E2A7AC" w:tentative="1">
      <w:start w:val="1"/>
      <w:numFmt w:val="decimal"/>
      <w:lvlText w:val="%4."/>
      <w:lvlJc w:val="left"/>
      <w:pPr>
        <w:tabs>
          <w:tab w:val="num" w:pos="2880"/>
        </w:tabs>
        <w:ind w:left="2880" w:hanging="360"/>
      </w:pPr>
    </w:lvl>
    <w:lvl w:ilvl="4" w:tplc="1DB6401A" w:tentative="1">
      <w:start w:val="1"/>
      <w:numFmt w:val="lowerLetter"/>
      <w:lvlText w:val="%5."/>
      <w:lvlJc w:val="left"/>
      <w:pPr>
        <w:tabs>
          <w:tab w:val="num" w:pos="3600"/>
        </w:tabs>
        <w:ind w:left="3600" w:hanging="360"/>
      </w:pPr>
    </w:lvl>
    <w:lvl w:ilvl="5" w:tplc="B1021216" w:tentative="1">
      <w:start w:val="1"/>
      <w:numFmt w:val="lowerRoman"/>
      <w:lvlText w:val="%6."/>
      <w:lvlJc w:val="right"/>
      <w:pPr>
        <w:tabs>
          <w:tab w:val="num" w:pos="4320"/>
        </w:tabs>
        <w:ind w:left="4320" w:hanging="180"/>
      </w:pPr>
    </w:lvl>
    <w:lvl w:ilvl="6" w:tplc="12943E78" w:tentative="1">
      <w:start w:val="1"/>
      <w:numFmt w:val="decimal"/>
      <w:lvlText w:val="%7."/>
      <w:lvlJc w:val="left"/>
      <w:pPr>
        <w:tabs>
          <w:tab w:val="num" w:pos="5040"/>
        </w:tabs>
        <w:ind w:left="5040" w:hanging="360"/>
      </w:pPr>
    </w:lvl>
    <w:lvl w:ilvl="7" w:tplc="E59C1370" w:tentative="1">
      <w:start w:val="1"/>
      <w:numFmt w:val="lowerLetter"/>
      <w:lvlText w:val="%8."/>
      <w:lvlJc w:val="left"/>
      <w:pPr>
        <w:tabs>
          <w:tab w:val="num" w:pos="5760"/>
        </w:tabs>
        <w:ind w:left="5760" w:hanging="360"/>
      </w:pPr>
    </w:lvl>
    <w:lvl w:ilvl="8" w:tplc="01800C68" w:tentative="1">
      <w:start w:val="1"/>
      <w:numFmt w:val="lowerRoman"/>
      <w:lvlText w:val="%9."/>
      <w:lvlJc w:val="right"/>
      <w:pPr>
        <w:tabs>
          <w:tab w:val="num" w:pos="6480"/>
        </w:tabs>
        <w:ind w:left="6480" w:hanging="180"/>
      </w:pPr>
    </w:lvl>
  </w:abstractNum>
  <w:abstractNum w:abstractNumId="103" w15:restartNumberingAfterBreak="0">
    <w:nsid w:val="705538AC"/>
    <w:multiLevelType w:val="hybridMultilevel"/>
    <w:tmpl w:val="68947C00"/>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04" w15:restartNumberingAfterBreak="0">
    <w:nsid w:val="709C707E"/>
    <w:multiLevelType w:val="hybridMultilevel"/>
    <w:tmpl w:val="7568A810"/>
    <w:lvl w:ilvl="0" w:tplc="AEDCA152">
      <w:numFmt w:val="bullet"/>
      <w:pStyle w:val="-"/>
      <w:lvlText w:val="-"/>
      <w:lvlJc w:val="left"/>
      <w:pPr>
        <w:ind w:left="1004" w:hanging="360"/>
      </w:pPr>
      <w:rPr>
        <w:rFonts w:ascii="Times New Roman" w:eastAsia="Calibri" w:hAnsi="Times New Roman" w:cs="Times New Roman" w:hint="default"/>
      </w:rPr>
    </w:lvl>
    <w:lvl w:ilvl="1" w:tplc="93849226"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5" w15:restartNumberingAfterBreak="0">
    <w:nsid w:val="71A645E2"/>
    <w:multiLevelType w:val="hybridMultilevel"/>
    <w:tmpl w:val="39502C98"/>
    <w:lvl w:ilvl="0" w:tplc="A9FCA30A">
      <w:numFmt w:val="bullet"/>
      <w:pStyle w:val="Gu"/>
      <w:lvlText w:val="-"/>
      <w:lvlJc w:val="left"/>
      <w:pPr>
        <w:tabs>
          <w:tab w:val="num" w:pos="992"/>
        </w:tabs>
        <w:ind w:left="0" w:firstLine="707"/>
      </w:pPr>
      <w:rPr>
        <w:rFonts w:ascii="Times New Roman" w:eastAsia="Times New Roman" w:hAnsi="Times New Roman" w:cs="Times New Roman" w:hint="default"/>
      </w:rPr>
    </w:lvl>
    <w:lvl w:ilvl="1" w:tplc="04090019">
      <w:start w:val="1"/>
      <w:numFmt w:val="bullet"/>
      <w:lvlText w:val="o"/>
      <w:lvlJc w:val="left"/>
      <w:pPr>
        <w:tabs>
          <w:tab w:val="num" w:pos="1787"/>
        </w:tabs>
        <w:ind w:left="1787" w:hanging="360"/>
      </w:pPr>
      <w:rPr>
        <w:rFonts w:ascii="Courier New" w:hAnsi="Courier New" w:cs="Courier New" w:hint="default"/>
      </w:rPr>
    </w:lvl>
    <w:lvl w:ilvl="2" w:tplc="0409001B" w:tentative="1">
      <w:start w:val="1"/>
      <w:numFmt w:val="bullet"/>
      <w:lvlText w:val=""/>
      <w:lvlJc w:val="left"/>
      <w:pPr>
        <w:tabs>
          <w:tab w:val="num" w:pos="2507"/>
        </w:tabs>
        <w:ind w:left="2507" w:hanging="360"/>
      </w:pPr>
      <w:rPr>
        <w:rFonts w:ascii="Wingdings" w:hAnsi="Wingdings" w:hint="default"/>
      </w:rPr>
    </w:lvl>
    <w:lvl w:ilvl="3" w:tplc="0409000F" w:tentative="1">
      <w:start w:val="1"/>
      <w:numFmt w:val="bullet"/>
      <w:lvlText w:val=""/>
      <w:lvlJc w:val="left"/>
      <w:pPr>
        <w:tabs>
          <w:tab w:val="num" w:pos="3227"/>
        </w:tabs>
        <w:ind w:left="3227" w:hanging="360"/>
      </w:pPr>
      <w:rPr>
        <w:rFonts w:ascii="Symbol" w:hAnsi="Symbol" w:hint="default"/>
      </w:rPr>
    </w:lvl>
    <w:lvl w:ilvl="4" w:tplc="04090019" w:tentative="1">
      <w:start w:val="1"/>
      <w:numFmt w:val="bullet"/>
      <w:lvlText w:val="o"/>
      <w:lvlJc w:val="left"/>
      <w:pPr>
        <w:tabs>
          <w:tab w:val="num" w:pos="3947"/>
        </w:tabs>
        <w:ind w:left="3947" w:hanging="360"/>
      </w:pPr>
      <w:rPr>
        <w:rFonts w:ascii="Courier New" w:hAnsi="Courier New" w:cs="Courier New" w:hint="default"/>
      </w:rPr>
    </w:lvl>
    <w:lvl w:ilvl="5" w:tplc="0409001B" w:tentative="1">
      <w:start w:val="1"/>
      <w:numFmt w:val="bullet"/>
      <w:lvlText w:val=""/>
      <w:lvlJc w:val="left"/>
      <w:pPr>
        <w:tabs>
          <w:tab w:val="num" w:pos="4667"/>
        </w:tabs>
        <w:ind w:left="4667" w:hanging="360"/>
      </w:pPr>
      <w:rPr>
        <w:rFonts w:ascii="Wingdings" w:hAnsi="Wingdings" w:hint="default"/>
      </w:rPr>
    </w:lvl>
    <w:lvl w:ilvl="6" w:tplc="0409000F" w:tentative="1">
      <w:start w:val="1"/>
      <w:numFmt w:val="bullet"/>
      <w:lvlText w:val=""/>
      <w:lvlJc w:val="left"/>
      <w:pPr>
        <w:tabs>
          <w:tab w:val="num" w:pos="5387"/>
        </w:tabs>
        <w:ind w:left="5387" w:hanging="360"/>
      </w:pPr>
      <w:rPr>
        <w:rFonts w:ascii="Symbol" w:hAnsi="Symbol" w:hint="default"/>
      </w:rPr>
    </w:lvl>
    <w:lvl w:ilvl="7" w:tplc="04090019" w:tentative="1">
      <w:start w:val="1"/>
      <w:numFmt w:val="bullet"/>
      <w:lvlText w:val="o"/>
      <w:lvlJc w:val="left"/>
      <w:pPr>
        <w:tabs>
          <w:tab w:val="num" w:pos="6107"/>
        </w:tabs>
        <w:ind w:left="6107" w:hanging="360"/>
      </w:pPr>
      <w:rPr>
        <w:rFonts w:ascii="Courier New" w:hAnsi="Courier New" w:cs="Courier New" w:hint="default"/>
      </w:rPr>
    </w:lvl>
    <w:lvl w:ilvl="8" w:tplc="0409001B" w:tentative="1">
      <w:start w:val="1"/>
      <w:numFmt w:val="bullet"/>
      <w:lvlText w:val=""/>
      <w:lvlJc w:val="left"/>
      <w:pPr>
        <w:tabs>
          <w:tab w:val="num" w:pos="6827"/>
        </w:tabs>
        <w:ind w:left="6827" w:hanging="360"/>
      </w:pPr>
      <w:rPr>
        <w:rFonts w:ascii="Wingdings" w:hAnsi="Wingdings" w:hint="default"/>
      </w:rPr>
    </w:lvl>
  </w:abstractNum>
  <w:abstractNum w:abstractNumId="106" w15:restartNumberingAfterBreak="0">
    <w:nsid w:val="727A750D"/>
    <w:multiLevelType w:val="hybridMultilevel"/>
    <w:tmpl w:val="0C32353A"/>
    <w:lvl w:ilvl="0" w:tplc="746A9024">
      <w:start w:val="1"/>
      <w:numFmt w:val="decimal"/>
      <w:pStyle w:val="Ma"/>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35D76F4"/>
    <w:multiLevelType w:val="hybridMultilevel"/>
    <w:tmpl w:val="5CD01E82"/>
    <w:lvl w:ilvl="0" w:tplc="A3F20F56">
      <w:start w:val="1"/>
      <w:numFmt w:val="bullet"/>
      <w:lvlText w:val="•"/>
      <w:lvlJc w:val="left"/>
      <w:pPr>
        <w:tabs>
          <w:tab w:val="num" w:pos="720"/>
        </w:tabs>
        <w:ind w:left="720" w:hanging="360"/>
      </w:pPr>
      <w:rPr>
        <w:rFonts w:ascii="Arial" w:hAnsi="Arial" w:hint="default"/>
      </w:rPr>
    </w:lvl>
    <w:lvl w:ilvl="1" w:tplc="9698B050" w:tentative="1">
      <w:start w:val="1"/>
      <w:numFmt w:val="bullet"/>
      <w:lvlText w:val="•"/>
      <w:lvlJc w:val="left"/>
      <w:pPr>
        <w:tabs>
          <w:tab w:val="num" w:pos="1440"/>
        </w:tabs>
        <w:ind w:left="1440" w:hanging="360"/>
      </w:pPr>
      <w:rPr>
        <w:rFonts w:ascii="Arial" w:hAnsi="Arial" w:hint="default"/>
      </w:rPr>
    </w:lvl>
    <w:lvl w:ilvl="2" w:tplc="5FC20AC0" w:tentative="1">
      <w:start w:val="1"/>
      <w:numFmt w:val="bullet"/>
      <w:lvlText w:val="•"/>
      <w:lvlJc w:val="left"/>
      <w:pPr>
        <w:tabs>
          <w:tab w:val="num" w:pos="2160"/>
        </w:tabs>
        <w:ind w:left="2160" w:hanging="360"/>
      </w:pPr>
      <w:rPr>
        <w:rFonts w:ascii="Arial" w:hAnsi="Arial" w:hint="default"/>
      </w:rPr>
    </w:lvl>
    <w:lvl w:ilvl="3" w:tplc="EA567AC8" w:tentative="1">
      <w:start w:val="1"/>
      <w:numFmt w:val="bullet"/>
      <w:lvlText w:val="•"/>
      <w:lvlJc w:val="left"/>
      <w:pPr>
        <w:tabs>
          <w:tab w:val="num" w:pos="2880"/>
        </w:tabs>
        <w:ind w:left="2880" w:hanging="360"/>
      </w:pPr>
      <w:rPr>
        <w:rFonts w:ascii="Arial" w:hAnsi="Arial" w:hint="default"/>
      </w:rPr>
    </w:lvl>
    <w:lvl w:ilvl="4" w:tplc="E8127FAC" w:tentative="1">
      <w:start w:val="1"/>
      <w:numFmt w:val="bullet"/>
      <w:lvlText w:val="•"/>
      <w:lvlJc w:val="left"/>
      <w:pPr>
        <w:tabs>
          <w:tab w:val="num" w:pos="3600"/>
        </w:tabs>
        <w:ind w:left="3600" w:hanging="360"/>
      </w:pPr>
      <w:rPr>
        <w:rFonts w:ascii="Arial" w:hAnsi="Arial" w:hint="default"/>
      </w:rPr>
    </w:lvl>
    <w:lvl w:ilvl="5" w:tplc="813C53E2" w:tentative="1">
      <w:start w:val="1"/>
      <w:numFmt w:val="bullet"/>
      <w:lvlText w:val="•"/>
      <w:lvlJc w:val="left"/>
      <w:pPr>
        <w:tabs>
          <w:tab w:val="num" w:pos="4320"/>
        </w:tabs>
        <w:ind w:left="4320" w:hanging="360"/>
      </w:pPr>
      <w:rPr>
        <w:rFonts w:ascii="Arial" w:hAnsi="Arial" w:hint="default"/>
      </w:rPr>
    </w:lvl>
    <w:lvl w:ilvl="6" w:tplc="592AF382" w:tentative="1">
      <w:start w:val="1"/>
      <w:numFmt w:val="bullet"/>
      <w:lvlText w:val="•"/>
      <w:lvlJc w:val="left"/>
      <w:pPr>
        <w:tabs>
          <w:tab w:val="num" w:pos="5040"/>
        </w:tabs>
        <w:ind w:left="5040" w:hanging="360"/>
      </w:pPr>
      <w:rPr>
        <w:rFonts w:ascii="Arial" w:hAnsi="Arial" w:hint="default"/>
      </w:rPr>
    </w:lvl>
    <w:lvl w:ilvl="7" w:tplc="463272A2" w:tentative="1">
      <w:start w:val="1"/>
      <w:numFmt w:val="bullet"/>
      <w:lvlText w:val="•"/>
      <w:lvlJc w:val="left"/>
      <w:pPr>
        <w:tabs>
          <w:tab w:val="num" w:pos="5760"/>
        </w:tabs>
        <w:ind w:left="5760" w:hanging="360"/>
      </w:pPr>
      <w:rPr>
        <w:rFonts w:ascii="Arial" w:hAnsi="Arial" w:hint="default"/>
      </w:rPr>
    </w:lvl>
    <w:lvl w:ilvl="8" w:tplc="251611E2"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415128A"/>
    <w:multiLevelType w:val="hybridMultilevel"/>
    <w:tmpl w:val="E2BCE1AA"/>
    <w:lvl w:ilvl="0" w:tplc="153E436E">
      <w:start w:val="1"/>
      <w:numFmt w:val="lowerLetter"/>
      <w:lvlText w:val="%1."/>
      <w:lvlJc w:val="left"/>
      <w:pPr>
        <w:ind w:left="1260" w:hanging="360"/>
      </w:pPr>
    </w:lvl>
    <w:lvl w:ilvl="1" w:tplc="4E1628E6">
      <w:start w:val="1"/>
      <w:numFmt w:val="lowerLetter"/>
      <w:lvlText w:val="%2."/>
      <w:lvlJc w:val="left"/>
      <w:pPr>
        <w:ind w:left="1980" w:hanging="360"/>
      </w:pPr>
    </w:lvl>
    <w:lvl w:ilvl="2" w:tplc="8C1203E2">
      <w:start w:val="1"/>
      <w:numFmt w:val="decimal"/>
      <w:lvlText w:val="(%3)"/>
      <w:lvlJc w:val="left"/>
      <w:pPr>
        <w:ind w:left="2880" w:hanging="360"/>
      </w:pPr>
      <w:rPr>
        <w:rFonts w:hint="default"/>
      </w:rPr>
    </w:lvl>
    <w:lvl w:ilvl="3" w:tplc="3B000130">
      <w:start w:val="1"/>
      <w:numFmt w:val="lowerLetter"/>
      <w:lvlText w:val="%4)"/>
      <w:lvlJc w:val="left"/>
      <w:pPr>
        <w:ind w:left="3420" w:hanging="360"/>
      </w:pPr>
      <w:rPr>
        <w:rFonts w:ascii="Times New Roman" w:hAnsi="Times New Roman" w:cs="Times New Roman" w:hint="default"/>
        <w:color w:val="000000"/>
        <w:sz w:val="26"/>
      </w:rPr>
    </w:lvl>
    <w:lvl w:ilvl="4" w:tplc="F0F0ABB2">
      <w:start w:val="1"/>
      <w:numFmt w:val="bullet"/>
      <w:lvlText w:val=""/>
      <w:lvlJc w:val="left"/>
      <w:pPr>
        <w:ind w:left="4140" w:hanging="360"/>
      </w:pPr>
      <w:rPr>
        <w:rFonts w:ascii="Wingdings" w:eastAsia="Calibri" w:hAnsi="Wingdings" w:cs="Arial" w:hint="default"/>
      </w:rPr>
    </w:lvl>
    <w:lvl w:ilvl="5" w:tplc="6C9AB920" w:tentative="1">
      <w:start w:val="1"/>
      <w:numFmt w:val="lowerRoman"/>
      <w:lvlText w:val="%6."/>
      <w:lvlJc w:val="right"/>
      <w:pPr>
        <w:ind w:left="4860" w:hanging="180"/>
      </w:pPr>
    </w:lvl>
    <w:lvl w:ilvl="6" w:tplc="94EA6FBA" w:tentative="1">
      <w:start w:val="1"/>
      <w:numFmt w:val="decimal"/>
      <w:lvlText w:val="%7."/>
      <w:lvlJc w:val="left"/>
      <w:pPr>
        <w:ind w:left="5580" w:hanging="360"/>
      </w:pPr>
    </w:lvl>
    <w:lvl w:ilvl="7" w:tplc="C88C4B10" w:tentative="1">
      <w:start w:val="1"/>
      <w:numFmt w:val="lowerLetter"/>
      <w:lvlText w:val="%8."/>
      <w:lvlJc w:val="left"/>
      <w:pPr>
        <w:ind w:left="6300" w:hanging="360"/>
      </w:pPr>
    </w:lvl>
    <w:lvl w:ilvl="8" w:tplc="1E8A07FC" w:tentative="1">
      <w:start w:val="1"/>
      <w:numFmt w:val="lowerRoman"/>
      <w:lvlText w:val="%9."/>
      <w:lvlJc w:val="right"/>
      <w:pPr>
        <w:ind w:left="7020" w:hanging="180"/>
      </w:pPr>
    </w:lvl>
  </w:abstractNum>
  <w:abstractNum w:abstractNumId="109" w15:restartNumberingAfterBreak="0">
    <w:nsid w:val="74B359F9"/>
    <w:multiLevelType w:val="hybridMultilevel"/>
    <w:tmpl w:val="D3B20AF6"/>
    <w:lvl w:ilvl="0" w:tplc="FFFFFFFF">
      <w:start w:val="1"/>
      <w:numFmt w:val="decimal"/>
      <w:lvlText w:val="(%1)"/>
      <w:lvlJc w:val="left"/>
      <w:pPr>
        <w:ind w:left="1429" w:hanging="360"/>
      </w:pPr>
      <w:rPr>
        <w:rFonts w:hint="default"/>
        <w:sz w:val="22"/>
        <w:szCs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C94CEB3C"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0" w15:restartNumberingAfterBreak="0">
    <w:nsid w:val="754A68EC"/>
    <w:multiLevelType w:val="hybridMultilevel"/>
    <w:tmpl w:val="DF7059AA"/>
    <w:lvl w:ilvl="0" w:tplc="B03A4A14">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1" w15:restartNumberingAfterBreak="0">
    <w:nsid w:val="793946C6"/>
    <w:multiLevelType w:val="multilevel"/>
    <w:tmpl w:val="D9DA0F14"/>
    <w:lvl w:ilvl="0">
      <w:start w:val="4"/>
      <w:numFmt w:val="decimal"/>
      <w:lvlText w:val="%1"/>
      <w:lvlJc w:val="left"/>
      <w:pPr>
        <w:tabs>
          <w:tab w:val="num" w:pos="720"/>
        </w:tabs>
        <w:ind w:left="720" w:hanging="720"/>
      </w:pPr>
      <w:rPr>
        <w:rFonts w:ascii="Times New Roman" w:hAnsi="Times New Roman" w:hint="default"/>
        <w:sz w:val="24"/>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AD05350"/>
    <w:multiLevelType w:val="hybridMultilevel"/>
    <w:tmpl w:val="D04EC20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3" w15:restartNumberingAfterBreak="0">
    <w:nsid w:val="7C0B0C34"/>
    <w:multiLevelType w:val="singleLevel"/>
    <w:tmpl w:val="D19018E8"/>
    <w:lvl w:ilvl="0">
      <w:start w:val="1"/>
      <w:numFmt w:val="cardinalText"/>
      <w:pStyle w:val="ListNumber3"/>
      <w:lvlText w:val="%1)"/>
      <w:lvlJc w:val="left"/>
      <w:pPr>
        <w:tabs>
          <w:tab w:val="num" w:pos="1080"/>
        </w:tabs>
        <w:ind w:left="360" w:hanging="360"/>
      </w:pPr>
    </w:lvl>
  </w:abstractNum>
  <w:abstractNum w:abstractNumId="114" w15:restartNumberingAfterBreak="0">
    <w:nsid w:val="7D1B4E25"/>
    <w:multiLevelType w:val="hybridMultilevel"/>
    <w:tmpl w:val="4A8C3BDA"/>
    <w:lvl w:ilvl="0" w:tplc="D79C2D76">
      <w:start w:val="1"/>
      <w:numFmt w:val="bullet"/>
      <w:pStyle w:val="Listenguynliu"/>
      <w:lvlText w:val=""/>
      <w:lvlJc w:val="right"/>
      <w:pPr>
        <w:ind w:left="1174" w:hanging="360"/>
      </w:pPr>
      <w:rPr>
        <w:rFonts w:ascii="Symbol" w:hAnsi="Symbol" w:hint="default"/>
      </w:rPr>
    </w:lvl>
    <w:lvl w:ilvl="1" w:tplc="7C483C74" w:tentative="1">
      <w:start w:val="1"/>
      <w:numFmt w:val="bullet"/>
      <w:lvlText w:val="o"/>
      <w:lvlJc w:val="left"/>
      <w:pPr>
        <w:ind w:left="1894" w:hanging="360"/>
      </w:pPr>
      <w:rPr>
        <w:rFonts w:ascii="Courier New" w:hAnsi="Courier New" w:cs="Courier New" w:hint="default"/>
      </w:rPr>
    </w:lvl>
    <w:lvl w:ilvl="2" w:tplc="89D41E42" w:tentative="1">
      <w:start w:val="1"/>
      <w:numFmt w:val="bullet"/>
      <w:lvlText w:val=""/>
      <w:lvlJc w:val="left"/>
      <w:pPr>
        <w:ind w:left="2614" w:hanging="360"/>
      </w:pPr>
      <w:rPr>
        <w:rFonts w:ascii="Wingdings" w:hAnsi="Wingdings" w:hint="default"/>
      </w:rPr>
    </w:lvl>
    <w:lvl w:ilvl="3" w:tplc="4B624EEA" w:tentative="1">
      <w:start w:val="1"/>
      <w:numFmt w:val="bullet"/>
      <w:lvlText w:val=""/>
      <w:lvlJc w:val="left"/>
      <w:pPr>
        <w:ind w:left="3334" w:hanging="360"/>
      </w:pPr>
      <w:rPr>
        <w:rFonts w:ascii="Symbol" w:hAnsi="Symbol" w:hint="default"/>
      </w:rPr>
    </w:lvl>
    <w:lvl w:ilvl="4" w:tplc="DA0C9948" w:tentative="1">
      <w:start w:val="1"/>
      <w:numFmt w:val="bullet"/>
      <w:lvlText w:val="o"/>
      <w:lvlJc w:val="left"/>
      <w:pPr>
        <w:ind w:left="4054" w:hanging="360"/>
      </w:pPr>
      <w:rPr>
        <w:rFonts w:ascii="Courier New" w:hAnsi="Courier New" w:cs="Courier New" w:hint="default"/>
      </w:rPr>
    </w:lvl>
    <w:lvl w:ilvl="5" w:tplc="FB6298B8" w:tentative="1">
      <w:start w:val="1"/>
      <w:numFmt w:val="bullet"/>
      <w:lvlText w:val=""/>
      <w:lvlJc w:val="left"/>
      <w:pPr>
        <w:ind w:left="4774" w:hanging="360"/>
      </w:pPr>
      <w:rPr>
        <w:rFonts w:ascii="Wingdings" w:hAnsi="Wingdings" w:hint="default"/>
      </w:rPr>
    </w:lvl>
    <w:lvl w:ilvl="6" w:tplc="48766DB0" w:tentative="1">
      <w:start w:val="1"/>
      <w:numFmt w:val="bullet"/>
      <w:lvlText w:val=""/>
      <w:lvlJc w:val="left"/>
      <w:pPr>
        <w:ind w:left="5494" w:hanging="360"/>
      </w:pPr>
      <w:rPr>
        <w:rFonts w:ascii="Symbol" w:hAnsi="Symbol" w:hint="default"/>
      </w:rPr>
    </w:lvl>
    <w:lvl w:ilvl="7" w:tplc="62E45AC6" w:tentative="1">
      <w:start w:val="1"/>
      <w:numFmt w:val="bullet"/>
      <w:lvlText w:val="o"/>
      <w:lvlJc w:val="left"/>
      <w:pPr>
        <w:ind w:left="6214" w:hanging="360"/>
      </w:pPr>
      <w:rPr>
        <w:rFonts w:ascii="Courier New" w:hAnsi="Courier New" w:cs="Courier New" w:hint="default"/>
      </w:rPr>
    </w:lvl>
    <w:lvl w:ilvl="8" w:tplc="CF8CBB4A" w:tentative="1">
      <w:start w:val="1"/>
      <w:numFmt w:val="bullet"/>
      <w:lvlText w:val=""/>
      <w:lvlJc w:val="left"/>
      <w:pPr>
        <w:ind w:left="6934" w:hanging="360"/>
      </w:pPr>
      <w:rPr>
        <w:rFonts w:ascii="Wingdings" w:hAnsi="Wingdings" w:hint="default"/>
      </w:rPr>
    </w:lvl>
  </w:abstractNum>
  <w:num w:numId="1">
    <w:abstractNumId w:val="22"/>
  </w:num>
  <w:num w:numId="2">
    <w:abstractNumId w:val="104"/>
  </w:num>
  <w:num w:numId="3">
    <w:abstractNumId w:val="62"/>
  </w:num>
  <w:num w:numId="4">
    <w:abstractNumId w:val="68"/>
  </w:num>
  <w:num w:numId="5">
    <w:abstractNumId w:val="76"/>
  </w:num>
  <w:num w:numId="6">
    <w:abstractNumId w:val="3"/>
  </w:num>
  <w:num w:numId="7">
    <w:abstractNumId w:val="55"/>
  </w:num>
  <w:num w:numId="8">
    <w:abstractNumId w:val="47"/>
  </w:num>
  <w:num w:numId="9">
    <w:abstractNumId w:val="71"/>
  </w:num>
  <w:num w:numId="10">
    <w:abstractNumId w:val="35"/>
  </w:num>
  <w:num w:numId="11">
    <w:abstractNumId w:val="1"/>
  </w:num>
  <w:num w:numId="12">
    <w:abstractNumId w:val="0"/>
  </w:num>
  <w:num w:numId="13">
    <w:abstractNumId w:val="2"/>
  </w:num>
  <w:num w:numId="14">
    <w:abstractNumId w:val="50"/>
  </w:num>
  <w:num w:numId="15">
    <w:abstractNumId w:val="65"/>
  </w:num>
  <w:num w:numId="16">
    <w:abstractNumId w:val="82"/>
  </w:num>
  <w:num w:numId="17">
    <w:abstractNumId w:val="42"/>
  </w:num>
  <w:num w:numId="18">
    <w:abstractNumId w:val="113"/>
  </w:num>
  <w:num w:numId="19">
    <w:abstractNumId w:val="53"/>
  </w:num>
  <w:num w:numId="20">
    <w:abstractNumId w:val="88"/>
  </w:num>
  <w:num w:numId="21">
    <w:abstractNumId w:val="98"/>
  </w:num>
  <w:num w:numId="22">
    <w:abstractNumId w:val="97"/>
  </w:num>
  <w:num w:numId="23">
    <w:abstractNumId w:val="36"/>
  </w:num>
  <w:num w:numId="24">
    <w:abstractNumId w:val="44"/>
  </w:num>
  <w:num w:numId="25">
    <w:abstractNumId w:val="56"/>
  </w:num>
  <w:num w:numId="26">
    <w:abstractNumId w:val="40"/>
  </w:num>
  <w:num w:numId="27">
    <w:abstractNumId w:val="77"/>
  </w:num>
  <w:num w:numId="28">
    <w:abstractNumId w:val="64"/>
  </w:num>
  <w:num w:numId="29">
    <w:abstractNumId w:val="59"/>
  </w:num>
  <w:num w:numId="30">
    <w:abstractNumId w:val="101"/>
  </w:num>
  <w:num w:numId="31">
    <w:abstractNumId w:val="79"/>
  </w:num>
  <w:num w:numId="32">
    <w:abstractNumId w:val="60"/>
  </w:num>
  <w:num w:numId="33">
    <w:abstractNumId w:val="84"/>
  </w:num>
  <w:num w:numId="34">
    <w:abstractNumId w:val="4"/>
  </w:num>
  <w:num w:numId="35">
    <w:abstractNumId w:val="114"/>
  </w:num>
  <w:num w:numId="36">
    <w:abstractNumId w:val="30"/>
  </w:num>
  <w:num w:numId="37">
    <w:abstractNumId w:val="52"/>
  </w:num>
  <w:num w:numId="38">
    <w:abstractNumId w:val="109"/>
  </w:num>
  <w:num w:numId="39">
    <w:abstractNumId w:val="72"/>
  </w:num>
  <w:num w:numId="40">
    <w:abstractNumId w:val="103"/>
  </w:num>
  <w:num w:numId="41">
    <w:abstractNumId w:val="67"/>
  </w:num>
  <w:num w:numId="42">
    <w:abstractNumId w:val="92"/>
  </w:num>
  <w:num w:numId="43">
    <w:abstractNumId w:val="105"/>
  </w:num>
  <w:num w:numId="44">
    <w:abstractNumId w:val="39"/>
  </w:num>
  <w:num w:numId="45">
    <w:abstractNumId w:val="28"/>
  </w:num>
  <w:num w:numId="46">
    <w:abstractNumId w:val="95"/>
  </w:num>
  <w:num w:numId="47">
    <w:abstractNumId w:val="69"/>
  </w:num>
  <w:num w:numId="48">
    <w:abstractNumId w:val="87"/>
  </w:num>
  <w:num w:numId="49">
    <w:abstractNumId w:val="96"/>
  </w:num>
  <w:num w:numId="50">
    <w:abstractNumId w:val="106"/>
  </w:num>
  <w:num w:numId="51">
    <w:abstractNumId w:val="83"/>
  </w:num>
  <w:num w:numId="52">
    <w:abstractNumId w:val="85"/>
  </w:num>
  <w:num w:numId="53">
    <w:abstractNumId w:val="19"/>
  </w:num>
  <w:num w:numId="54">
    <w:abstractNumId w:val="93"/>
  </w:num>
  <w:num w:numId="55">
    <w:abstractNumId w:val="66"/>
  </w:num>
  <w:num w:numId="56">
    <w:abstractNumId w:val="29"/>
  </w:num>
  <w:num w:numId="57">
    <w:abstractNumId w:val="33"/>
  </w:num>
  <w:num w:numId="58">
    <w:abstractNumId w:val="74"/>
  </w:num>
  <w:num w:numId="59">
    <w:abstractNumId w:val="21"/>
  </w:num>
  <w:num w:numId="60">
    <w:abstractNumId w:val="32"/>
  </w:num>
  <w:num w:numId="61">
    <w:abstractNumId w:val="61"/>
  </w:num>
  <w:num w:numId="62">
    <w:abstractNumId w:val="49"/>
  </w:num>
  <w:num w:numId="63">
    <w:abstractNumId w:val="63"/>
  </w:num>
  <w:num w:numId="64">
    <w:abstractNumId w:val="17"/>
  </w:num>
  <w:num w:numId="65">
    <w:abstractNumId w:val="58"/>
  </w:num>
  <w:num w:numId="66">
    <w:abstractNumId w:val="5"/>
  </w:num>
  <w:num w:numId="67">
    <w:abstractNumId w:val="108"/>
  </w:num>
  <w:num w:numId="68">
    <w:abstractNumId w:val="16"/>
  </w:num>
  <w:num w:numId="69">
    <w:abstractNumId w:val="81"/>
  </w:num>
  <w:num w:numId="70">
    <w:abstractNumId w:val="73"/>
  </w:num>
  <w:num w:numId="71">
    <w:abstractNumId w:val="46"/>
  </w:num>
  <w:num w:numId="72">
    <w:abstractNumId w:val="18"/>
  </w:num>
  <w:num w:numId="73">
    <w:abstractNumId w:val="15"/>
  </w:num>
  <w:num w:numId="74">
    <w:abstractNumId w:val="80"/>
  </w:num>
  <w:num w:numId="75">
    <w:abstractNumId w:val="37"/>
  </w:num>
  <w:num w:numId="76">
    <w:abstractNumId w:val="90"/>
  </w:num>
  <w:num w:numId="77">
    <w:abstractNumId w:val="94"/>
  </w:num>
  <w:num w:numId="78">
    <w:abstractNumId w:val="57"/>
  </w:num>
  <w:num w:numId="79">
    <w:abstractNumId w:val="91"/>
  </w:num>
  <w:num w:numId="80">
    <w:abstractNumId w:val="31"/>
  </w:num>
  <w:num w:numId="81">
    <w:abstractNumId w:val="26"/>
  </w:num>
  <w:num w:numId="82">
    <w:abstractNumId w:val="20"/>
  </w:num>
  <w:num w:numId="83">
    <w:abstractNumId w:val="43"/>
  </w:num>
  <w:num w:numId="84">
    <w:abstractNumId w:val="25"/>
  </w:num>
  <w:num w:numId="85">
    <w:abstractNumId w:val="48"/>
  </w:num>
  <w:num w:numId="86">
    <w:abstractNumId w:val="100"/>
  </w:num>
  <w:num w:numId="87">
    <w:abstractNumId w:val="54"/>
  </w:num>
  <w:num w:numId="88">
    <w:abstractNumId w:val="14"/>
  </w:num>
  <w:num w:numId="89">
    <w:abstractNumId w:val="13"/>
  </w:num>
  <w:num w:numId="90">
    <w:abstractNumId w:val="12"/>
  </w:num>
  <w:num w:numId="91">
    <w:abstractNumId w:val="11"/>
  </w:num>
  <w:num w:numId="92">
    <w:abstractNumId w:val="10"/>
  </w:num>
  <w:num w:numId="93">
    <w:abstractNumId w:val="9"/>
  </w:num>
  <w:num w:numId="94">
    <w:abstractNumId w:val="8"/>
  </w:num>
  <w:num w:numId="95">
    <w:abstractNumId w:val="7"/>
  </w:num>
  <w:num w:numId="96">
    <w:abstractNumId w:val="6"/>
  </w:num>
  <w:num w:numId="97">
    <w:abstractNumId w:val="23"/>
  </w:num>
  <w:num w:numId="98">
    <w:abstractNumId w:val="51"/>
  </w:num>
  <w:num w:numId="99">
    <w:abstractNumId w:val="99"/>
  </w:num>
  <w:num w:numId="100">
    <w:abstractNumId w:val="24"/>
  </w:num>
  <w:num w:numId="101">
    <w:abstractNumId w:val="112"/>
  </w:num>
  <w:num w:numId="102">
    <w:abstractNumId w:val="34"/>
  </w:num>
  <w:num w:numId="103">
    <w:abstractNumId w:val="75"/>
  </w:num>
  <w:num w:numId="104">
    <w:abstractNumId w:val="111"/>
  </w:num>
  <w:num w:numId="105">
    <w:abstractNumId w:val="27"/>
  </w:num>
  <w:num w:numId="106">
    <w:abstractNumId w:val="78"/>
  </w:num>
  <w:num w:numId="107">
    <w:abstractNumId w:val="38"/>
  </w:num>
  <w:num w:numId="108">
    <w:abstractNumId w:val="86"/>
  </w:num>
  <w:num w:numId="109">
    <w:abstractNumId w:val="102"/>
  </w:num>
  <w:num w:numId="110">
    <w:abstractNumId w:val="110"/>
  </w:num>
  <w:num w:numId="111">
    <w:abstractNumId w:val="41"/>
  </w:num>
  <w:num w:numId="112">
    <w:abstractNumId w:val="70"/>
  </w:num>
  <w:num w:numId="113">
    <w:abstractNumId w:val="45"/>
  </w:num>
  <w:num w:numId="114">
    <w:abstractNumId w:val="107"/>
  </w:num>
  <w:num w:numId="115">
    <w:abstractNumId w:val="8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80"/>
    <w:rsid w:val="000005AB"/>
    <w:rsid w:val="00000E5D"/>
    <w:rsid w:val="0000130E"/>
    <w:rsid w:val="00001D11"/>
    <w:rsid w:val="00001EA3"/>
    <w:rsid w:val="00004633"/>
    <w:rsid w:val="0000519D"/>
    <w:rsid w:val="00005250"/>
    <w:rsid w:val="00005F6F"/>
    <w:rsid w:val="00006947"/>
    <w:rsid w:val="00006E5C"/>
    <w:rsid w:val="000077A7"/>
    <w:rsid w:val="00007E74"/>
    <w:rsid w:val="00010AC9"/>
    <w:rsid w:val="00010DBE"/>
    <w:rsid w:val="00013057"/>
    <w:rsid w:val="00014F3B"/>
    <w:rsid w:val="00014F81"/>
    <w:rsid w:val="00015EBC"/>
    <w:rsid w:val="000165CF"/>
    <w:rsid w:val="00020332"/>
    <w:rsid w:val="000251BB"/>
    <w:rsid w:val="00025DBF"/>
    <w:rsid w:val="00031732"/>
    <w:rsid w:val="00033C39"/>
    <w:rsid w:val="00034DC0"/>
    <w:rsid w:val="000352AD"/>
    <w:rsid w:val="0003547C"/>
    <w:rsid w:val="00036141"/>
    <w:rsid w:val="00041034"/>
    <w:rsid w:val="0004111A"/>
    <w:rsid w:val="000414FD"/>
    <w:rsid w:val="00044A67"/>
    <w:rsid w:val="00046BAF"/>
    <w:rsid w:val="00050796"/>
    <w:rsid w:val="0005122A"/>
    <w:rsid w:val="000529C1"/>
    <w:rsid w:val="00055077"/>
    <w:rsid w:val="0005664C"/>
    <w:rsid w:val="00056902"/>
    <w:rsid w:val="00056A3F"/>
    <w:rsid w:val="0006000B"/>
    <w:rsid w:val="00060A7F"/>
    <w:rsid w:val="00064C14"/>
    <w:rsid w:val="00070227"/>
    <w:rsid w:val="00070804"/>
    <w:rsid w:val="0007228F"/>
    <w:rsid w:val="0007251A"/>
    <w:rsid w:val="00072741"/>
    <w:rsid w:val="000738F7"/>
    <w:rsid w:val="00073B9A"/>
    <w:rsid w:val="0007416D"/>
    <w:rsid w:val="000744A7"/>
    <w:rsid w:val="00074B3A"/>
    <w:rsid w:val="0007572D"/>
    <w:rsid w:val="00075F30"/>
    <w:rsid w:val="00076039"/>
    <w:rsid w:val="000774EE"/>
    <w:rsid w:val="000777B4"/>
    <w:rsid w:val="000819A3"/>
    <w:rsid w:val="00082FEC"/>
    <w:rsid w:val="0008343E"/>
    <w:rsid w:val="00085C64"/>
    <w:rsid w:val="00087AFC"/>
    <w:rsid w:val="000901EE"/>
    <w:rsid w:val="00090522"/>
    <w:rsid w:val="00091D0A"/>
    <w:rsid w:val="0009398F"/>
    <w:rsid w:val="00093B1D"/>
    <w:rsid w:val="00093BDA"/>
    <w:rsid w:val="00094F08"/>
    <w:rsid w:val="0009604A"/>
    <w:rsid w:val="000962A0"/>
    <w:rsid w:val="00096EF4"/>
    <w:rsid w:val="000A010A"/>
    <w:rsid w:val="000A12D0"/>
    <w:rsid w:val="000A1439"/>
    <w:rsid w:val="000A2EDF"/>
    <w:rsid w:val="000A482D"/>
    <w:rsid w:val="000A60EA"/>
    <w:rsid w:val="000A73C3"/>
    <w:rsid w:val="000B113F"/>
    <w:rsid w:val="000B1852"/>
    <w:rsid w:val="000B2FBB"/>
    <w:rsid w:val="000B3496"/>
    <w:rsid w:val="000B51C8"/>
    <w:rsid w:val="000B63FB"/>
    <w:rsid w:val="000C0B9D"/>
    <w:rsid w:val="000C2B4C"/>
    <w:rsid w:val="000C4D91"/>
    <w:rsid w:val="000D0842"/>
    <w:rsid w:val="000D28B2"/>
    <w:rsid w:val="000D4D33"/>
    <w:rsid w:val="000D52A2"/>
    <w:rsid w:val="000D771B"/>
    <w:rsid w:val="000E0D93"/>
    <w:rsid w:val="000E4866"/>
    <w:rsid w:val="000E6AED"/>
    <w:rsid w:val="000E6DDC"/>
    <w:rsid w:val="000E6EF7"/>
    <w:rsid w:val="000F087B"/>
    <w:rsid w:val="000F1054"/>
    <w:rsid w:val="000F1E63"/>
    <w:rsid w:val="000F270F"/>
    <w:rsid w:val="000F3CE5"/>
    <w:rsid w:val="000F4697"/>
    <w:rsid w:val="000F52F2"/>
    <w:rsid w:val="000F7A47"/>
    <w:rsid w:val="00100BD7"/>
    <w:rsid w:val="001010C5"/>
    <w:rsid w:val="0010125A"/>
    <w:rsid w:val="00102F1A"/>
    <w:rsid w:val="0010360F"/>
    <w:rsid w:val="0010387E"/>
    <w:rsid w:val="00105120"/>
    <w:rsid w:val="001057F9"/>
    <w:rsid w:val="0010617B"/>
    <w:rsid w:val="00111A2D"/>
    <w:rsid w:val="00111CC5"/>
    <w:rsid w:val="00111D44"/>
    <w:rsid w:val="00112128"/>
    <w:rsid w:val="001147AC"/>
    <w:rsid w:val="001156F3"/>
    <w:rsid w:val="001160B3"/>
    <w:rsid w:val="001178D2"/>
    <w:rsid w:val="00117DF5"/>
    <w:rsid w:val="001203E3"/>
    <w:rsid w:val="00122F6D"/>
    <w:rsid w:val="001258E3"/>
    <w:rsid w:val="001263E2"/>
    <w:rsid w:val="001326B9"/>
    <w:rsid w:val="00132EA2"/>
    <w:rsid w:val="00136B69"/>
    <w:rsid w:val="00136E46"/>
    <w:rsid w:val="00144EC4"/>
    <w:rsid w:val="001463B4"/>
    <w:rsid w:val="0014659E"/>
    <w:rsid w:val="001469A6"/>
    <w:rsid w:val="001469AF"/>
    <w:rsid w:val="00150B50"/>
    <w:rsid w:val="0015441B"/>
    <w:rsid w:val="001610BE"/>
    <w:rsid w:val="00161520"/>
    <w:rsid w:val="001631C3"/>
    <w:rsid w:val="001632E1"/>
    <w:rsid w:val="0016393D"/>
    <w:rsid w:val="00164DC6"/>
    <w:rsid w:val="0016731E"/>
    <w:rsid w:val="001703B7"/>
    <w:rsid w:val="0017101A"/>
    <w:rsid w:val="00171064"/>
    <w:rsid w:val="0017227B"/>
    <w:rsid w:val="00172481"/>
    <w:rsid w:val="00172756"/>
    <w:rsid w:val="001730B2"/>
    <w:rsid w:val="00176C7F"/>
    <w:rsid w:val="001775FE"/>
    <w:rsid w:val="00181D3F"/>
    <w:rsid w:val="001820CA"/>
    <w:rsid w:val="00183F56"/>
    <w:rsid w:val="00184406"/>
    <w:rsid w:val="0018540B"/>
    <w:rsid w:val="001867BD"/>
    <w:rsid w:val="0019256D"/>
    <w:rsid w:val="001929BC"/>
    <w:rsid w:val="00195EF0"/>
    <w:rsid w:val="00197CBF"/>
    <w:rsid w:val="00197D37"/>
    <w:rsid w:val="001A08C7"/>
    <w:rsid w:val="001A1264"/>
    <w:rsid w:val="001A4297"/>
    <w:rsid w:val="001A4E67"/>
    <w:rsid w:val="001A674C"/>
    <w:rsid w:val="001A7095"/>
    <w:rsid w:val="001A77F5"/>
    <w:rsid w:val="001B070F"/>
    <w:rsid w:val="001B55DD"/>
    <w:rsid w:val="001B678E"/>
    <w:rsid w:val="001B7216"/>
    <w:rsid w:val="001C2DAD"/>
    <w:rsid w:val="001C2E47"/>
    <w:rsid w:val="001C4A9D"/>
    <w:rsid w:val="001C52CB"/>
    <w:rsid w:val="001C5752"/>
    <w:rsid w:val="001C6DC4"/>
    <w:rsid w:val="001C760C"/>
    <w:rsid w:val="001C789E"/>
    <w:rsid w:val="001D08AF"/>
    <w:rsid w:val="001D0D03"/>
    <w:rsid w:val="001D3101"/>
    <w:rsid w:val="001D3E1F"/>
    <w:rsid w:val="001D47D9"/>
    <w:rsid w:val="001D4848"/>
    <w:rsid w:val="001D4B13"/>
    <w:rsid w:val="001D4D16"/>
    <w:rsid w:val="001D6B25"/>
    <w:rsid w:val="001D75A4"/>
    <w:rsid w:val="001E084A"/>
    <w:rsid w:val="001E28A8"/>
    <w:rsid w:val="001E3034"/>
    <w:rsid w:val="001E3B54"/>
    <w:rsid w:val="001E4525"/>
    <w:rsid w:val="001E4A7B"/>
    <w:rsid w:val="001E5BEC"/>
    <w:rsid w:val="001E695B"/>
    <w:rsid w:val="001E72EC"/>
    <w:rsid w:val="001F08DA"/>
    <w:rsid w:val="001F229F"/>
    <w:rsid w:val="001F425F"/>
    <w:rsid w:val="001F4EFB"/>
    <w:rsid w:val="001F5841"/>
    <w:rsid w:val="0020116A"/>
    <w:rsid w:val="00203010"/>
    <w:rsid w:val="002055F7"/>
    <w:rsid w:val="002056CE"/>
    <w:rsid w:val="002064C9"/>
    <w:rsid w:val="00210882"/>
    <w:rsid w:val="00210FFA"/>
    <w:rsid w:val="0021236D"/>
    <w:rsid w:val="00212558"/>
    <w:rsid w:val="0021415C"/>
    <w:rsid w:val="00216564"/>
    <w:rsid w:val="00216B63"/>
    <w:rsid w:val="00221301"/>
    <w:rsid w:val="002213E4"/>
    <w:rsid w:val="00221AB9"/>
    <w:rsid w:val="00225853"/>
    <w:rsid w:val="002277B7"/>
    <w:rsid w:val="00231F2F"/>
    <w:rsid w:val="002325C7"/>
    <w:rsid w:val="00232E51"/>
    <w:rsid w:val="002371E3"/>
    <w:rsid w:val="00237749"/>
    <w:rsid w:val="00237B11"/>
    <w:rsid w:val="0024246B"/>
    <w:rsid w:val="00245BAB"/>
    <w:rsid w:val="00251030"/>
    <w:rsid w:val="002517AE"/>
    <w:rsid w:val="00253148"/>
    <w:rsid w:val="00253A71"/>
    <w:rsid w:val="00253DF3"/>
    <w:rsid w:val="00255054"/>
    <w:rsid w:val="002551E8"/>
    <w:rsid w:val="00256C21"/>
    <w:rsid w:val="00260888"/>
    <w:rsid w:val="00262725"/>
    <w:rsid w:val="00263099"/>
    <w:rsid w:val="00264316"/>
    <w:rsid w:val="002643E2"/>
    <w:rsid w:val="002647AB"/>
    <w:rsid w:val="002659C6"/>
    <w:rsid w:val="00266731"/>
    <w:rsid w:val="0026682F"/>
    <w:rsid w:val="00266A60"/>
    <w:rsid w:val="00266BC8"/>
    <w:rsid w:val="00267EC6"/>
    <w:rsid w:val="00273B7E"/>
    <w:rsid w:val="0027415B"/>
    <w:rsid w:val="00274C74"/>
    <w:rsid w:val="00276044"/>
    <w:rsid w:val="002761A8"/>
    <w:rsid w:val="00276450"/>
    <w:rsid w:val="002776D9"/>
    <w:rsid w:val="002804E6"/>
    <w:rsid w:val="00280AA8"/>
    <w:rsid w:val="00281AE0"/>
    <w:rsid w:val="002827BD"/>
    <w:rsid w:val="002834BD"/>
    <w:rsid w:val="0028395F"/>
    <w:rsid w:val="00284068"/>
    <w:rsid w:val="00284B13"/>
    <w:rsid w:val="00284FED"/>
    <w:rsid w:val="0028657A"/>
    <w:rsid w:val="00286AC5"/>
    <w:rsid w:val="002879F6"/>
    <w:rsid w:val="00291809"/>
    <w:rsid w:val="002943B6"/>
    <w:rsid w:val="002953B3"/>
    <w:rsid w:val="00296ECA"/>
    <w:rsid w:val="002A0B0C"/>
    <w:rsid w:val="002A260B"/>
    <w:rsid w:val="002A2855"/>
    <w:rsid w:val="002A5615"/>
    <w:rsid w:val="002A56A6"/>
    <w:rsid w:val="002A6FA1"/>
    <w:rsid w:val="002A72AB"/>
    <w:rsid w:val="002B0773"/>
    <w:rsid w:val="002B4AD1"/>
    <w:rsid w:val="002B4B2E"/>
    <w:rsid w:val="002B64E3"/>
    <w:rsid w:val="002B7496"/>
    <w:rsid w:val="002C07CB"/>
    <w:rsid w:val="002C3D33"/>
    <w:rsid w:val="002C592E"/>
    <w:rsid w:val="002C5F81"/>
    <w:rsid w:val="002C64CE"/>
    <w:rsid w:val="002C6710"/>
    <w:rsid w:val="002C6D15"/>
    <w:rsid w:val="002C7B9E"/>
    <w:rsid w:val="002C7F47"/>
    <w:rsid w:val="002D1A9E"/>
    <w:rsid w:val="002D1B2E"/>
    <w:rsid w:val="002D265B"/>
    <w:rsid w:val="002D5B45"/>
    <w:rsid w:val="002D5FCE"/>
    <w:rsid w:val="002D7A57"/>
    <w:rsid w:val="002E001F"/>
    <w:rsid w:val="002E2E1F"/>
    <w:rsid w:val="002E4076"/>
    <w:rsid w:val="002E4243"/>
    <w:rsid w:val="002E4339"/>
    <w:rsid w:val="002E6A86"/>
    <w:rsid w:val="002E6BF9"/>
    <w:rsid w:val="002E74F6"/>
    <w:rsid w:val="002F1618"/>
    <w:rsid w:val="002F1ABC"/>
    <w:rsid w:val="002F1D9E"/>
    <w:rsid w:val="002F29B4"/>
    <w:rsid w:val="002F6B2D"/>
    <w:rsid w:val="002F6B39"/>
    <w:rsid w:val="002F7CAB"/>
    <w:rsid w:val="002F7EA8"/>
    <w:rsid w:val="00301C13"/>
    <w:rsid w:val="00301F92"/>
    <w:rsid w:val="00304BED"/>
    <w:rsid w:val="00304FA6"/>
    <w:rsid w:val="0030621A"/>
    <w:rsid w:val="00307E22"/>
    <w:rsid w:val="00310A10"/>
    <w:rsid w:val="00310FEA"/>
    <w:rsid w:val="003113C0"/>
    <w:rsid w:val="003119E1"/>
    <w:rsid w:val="00311C10"/>
    <w:rsid w:val="00311E32"/>
    <w:rsid w:val="0031313D"/>
    <w:rsid w:val="003155AF"/>
    <w:rsid w:val="00315914"/>
    <w:rsid w:val="00315C9A"/>
    <w:rsid w:val="00316FF8"/>
    <w:rsid w:val="003200E0"/>
    <w:rsid w:val="00321F2A"/>
    <w:rsid w:val="00323724"/>
    <w:rsid w:val="00326FC2"/>
    <w:rsid w:val="00327E14"/>
    <w:rsid w:val="00331CCA"/>
    <w:rsid w:val="00331CF3"/>
    <w:rsid w:val="00332F50"/>
    <w:rsid w:val="00335BE3"/>
    <w:rsid w:val="0033722B"/>
    <w:rsid w:val="00341383"/>
    <w:rsid w:val="00341D37"/>
    <w:rsid w:val="00342306"/>
    <w:rsid w:val="00342589"/>
    <w:rsid w:val="003426AE"/>
    <w:rsid w:val="00344096"/>
    <w:rsid w:val="00350445"/>
    <w:rsid w:val="00352E3E"/>
    <w:rsid w:val="00354E45"/>
    <w:rsid w:val="0035580C"/>
    <w:rsid w:val="00355D2A"/>
    <w:rsid w:val="00356701"/>
    <w:rsid w:val="00361683"/>
    <w:rsid w:val="0036256A"/>
    <w:rsid w:val="00362F5B"/>
    <w:rsid w:val="00363D89"/>
    <w:rsid w:val="00363E00"/>
    <w:rsid w:val="003665BD"/>
    <w:rsid w:val="00366F7E"/>
    <w:rsid w:val="0037001C"/>
    <w:rsid w:val="00372DEE"/>
    <w:rsid w:val="00373061"/>
    <w:rsid w:val="00373B0E"/>
    <w:rsid w:val="00373BEB"/>
    <w:rsid w:val="00373ED4"/>
    <w:rsid w:val="00375EAD"/>
    <w:rsid w:val="003767EC"/>
    <w:rsid w:val="00377393"/>
    <w:rsid w:val="00377C75"/>
    <w:rsid w:val="00383B60"/>
    <w:rsid w:val="00384A8C"/>
    <w:rsid w:val="00384D4C"/>
    <w:rsid w:val="00385FF9"/>
    <w:rsid w:val="00386589"/>
    <w:rsid w:val="00387EC1"/>
    <w:rsid w:val="00390A32"/>
    <w:rsid w:val="00391695"/>
    <w:rsid w:val="00391A86"/>
    <w:rsid w:val="00391CB1"/>
    <w:rsid w:val="003944B6"/>
    <w:rsid w:val="003945D4"/>
    <w:rsid w:val="00394E33"/>
    <w:rsid w:val="00395090"/>
    <w:rsid w:val="00395A3C"/>
    <w:rsid w:val="0039692A"/>
    <w:rsid w:val="00397427"/>
    <w:rsid w:val="003A0B4A"/>
    <w:rsid w:val="003A0FAB"/>
    <w:rsid w:val="003A113C"/>
    <w:rsid w:val="003A385A"/>
    <w:rsid w:val="003B001F"/>
    <w:rsid w:val="003B02A5"/>
    <w:rsid w:val="003B15B7"/>
    <w:rsid w:val="003B18EE"/>
    <w:rsid w:val="003B1D36"/>
    <w:rsid w:val="003B41AF"/>
    <w:rsid w:val="003B595E"/>
    <w:rsid w:val="003B643D"/>
    <w:rsid w:val="003B7094"/>
    <w:rsid w:val="003B7AA1"/>
    <w:rsid w:val="003B7EE8"/>
    <w:rsid w:val="003C0AAB"/>
    <w:rsid w:val="003C177C"/>
    <w:rsid w:val="003C5385"/>
    <w:rsid w:val="003C62EE"/>
    <w:rsid w:val="003D2902"/>
    <w:rsid w:val="003D3C7F"/>
    <w:rsid w:val="003D55D7"/>
    <w:rsid w:val="003D5AA9"/>
    <w:rsid w:val="003D6BB8"/>
    <w:rsid w:val="003D6DA5"/>
    <w:rsid w:val="003E0166"/>
    <w:rsid w:val="003E03C0"/>
    <w:rsid w:val="003E08BB"/>
    <w:rsid w:val="003E3B15"/>
    <w:rsid w:val="003E408D"/>
    <w:rsid w:val="003E55A0"/>
    <w:rsid w:val="003E5AA5"/>
    <w:rsid w:val="003E6DB7"/>
    <w:rsid w:val="003E6E86"/>
    <w:rsid w:val="003E79B2"/>
    <w:rsid w:val="003F0C0A"/>
    <w:rsid w:val="003F140C"/>
    <w:rsid w:val="003F171D"/>
    <w:rsid w:val="003F51AF"/>
    <w:rsid w:val="003F688A"/>
    <w:rsid w:val="003F6A38"/>
    <w:rsid w:val="00401BEB"/>
    <w:rsid w:val="004040F2"/>
    <w:rsid w:val="004070FE"/>
    <w:rsid w:val="00407F8A"/>
    <w:rsid w:val="00414513"/>
    <w:rsid w:val="004161BE"/>
    <w:rsid w:val="00417BDD"/>
    <w:rsid w:val="00420379"/>
    <w:rsid w:val="0042116C"/>
    <w:rsid w:val="00423436"/>
    <w:rsid w:val="0042367A"/>
    <w:rsid w:val="00426AF1"/>
    <w:rsid w:val="00426C1A"/>
    <w:rsid w:val="00426F39"/>
    <w:rsid w:val="00427800"/>
    <w:rsid w:val="0042783B"/>
    <w:rsid w:val="004320B4"/>
    <w:rsid w:val="00432E05"/>
    <w:rsid w:val="00433662"/>
    <w:rsid w:val="004336BA"/>
    <w:rsid w:val="0043409D"/>
    <w:rsid w:val="00434A9E"/>
    <w:rsid w:val="004369CF"/>
    <w:rsid w:val="00440D8E"/>
    <w:rsid w:val="00442B18"/>
    <w:rsid w:val="004440E8"/>
    <w:rsid w:val="00444623"/>
    <w:rsid w:val="00444725"/>
    <w:rsid w:val="00444786"/>
    <w:rsid w:val="00444DCD"/>
    <w:rsid w:val="00444F2D"/>
    <w:rsid w:val="00444F52"/>
    <w:rsid w:val="004450D3"/>
    <w:rsid w:val="004466CA"/>
    <w:rsid w:val="004467C0"/>
    <w:rsid w:val="004468E8"/>
    <w:rsid w:val="0045225D"/>
    <w:rsid w:val="0045574E"/>
    <w:rsid w:val="00455D77"/>
    <w:rsid w:val="00456FA0"/>
    <w:rsid w:val="00457AB0"/>
    <w:rsid w:val="00457E7F"/>
    <w:rsid w:val="004617FF"/>
    <w:rsid w:val="00461CDB"/>
    <w:rsid w:val="004622C0"/>
    <w:rsid w:val="00462A91"/>
    <w:rsid w:val="0046361F"/>
    <w:rsid w:val="00463A98"/>
    <w:rsid w:val="00464365"/>
    <w:rsid w:val="004653F5"/>
    <w:rsid w:val="00465520"/>
    <w:rsid w:val="004655A9"/>
    <w:rsid w:val="004656EE"/>
    <w:rsid w:val="004668C5"/>
    <w:rsid w:val="0046782D"/>
    <w:rsid w:val="00467FC3"/>
    <w:rsid w:val="00470D76"/>
    <w:rsid w:val="004741E8"/>
    <w:rsid w:val="00477228"/>
    <w:rsid w:val="00477F92"/>
    <w:rsid w:val="004819F1"/>
    <w:rsid w:val="0048220C"/>
    <w:rsid w:val="00482D8A"/>
    <w:rsid w:val="00484E02"/>
    <w:rsid w:val="0048502E"/>
    <w:rsid w:val="0048694E"/>
    <w:rsid w:val="0048749D"/>
    <w:rsid w:val="00491046"/>
    <w:rsid w:val="0049124A"/>
    <w:rsid w:val="004912B3"/>
    <w:rsid w:val="00493BD3"/>
    <w:rsid w:val="00493CA6"/>
    <w:rsid w:val="00494A9F"/>
    <w:rsid w:val="00495C0A"/>
    <w:rsid w:val="00495C93"/>
    <w:rsid w:val="00497F65"/>
    <w:rsid w:val="004A2F07"/>
    <w:rsid w:val="004A65C0"/>
    <w:rsid w:val="004A667E"/>
    <w:rsid w:val="004A6DB3"/>
    <w:rsid w:val="004A6F06"/>
    <w:rsid w:val="004B1B63"/>
    <w:rsid w:val="004B1ED5"/>
    <w:rsid w:val="004B2579"/>
    <w:rsid w:val="004B3790"/>
    <w:rsid w:val="004B417E"/>
    <w:rsid w:val="004B53E8"/>
    <w:rsid w:val="004B5635"/>
    <w:rsid w:val="004B5EC1"/>
    <w:rsid w:val="004B68B3"/>
    <w:rsid w:val="004B76FB"/>
    <w:rsid w:val="004C0884"/>
    <w:rsid w:val="004C16E8"/>
    <w:rsid w:val="004C1AB3"/>
    <w:rsid w:val="004C32D6"/>
    <w:rsid w:val="004C3605"/>
    <w:rsid w:val="004C53E5"/>
    <w:rsid w:val="004C619B"/>
    <w:rsid w:val="004C671B"/>
    <w:rsid w:val="004D0182"/>
    <w:rsid w:val="004D0BCB"/>
    <w:rsid w:val="004D131F"/>
    <w:rsid w:val="004D1F49"/>
    <w:rsid w:val="004D2597"/>
    <w:rsid w:val="004D523D"/>
    <w:rsid w:val="004D7670"/>
    <w:rsid w:val="004D7A70"/>
    <w:rsid w:val="004D7FE6"/>
    <w:rsid w:val="004E029C"/>
    <w:rsid w:val="004E2AA1"/>
    <w:rsid w:val="004E3192"/>
    <w:rsid w:val="004E46BD"/>
    <w:rsid w:val="004E48B9"/>
    <w:rsid w:val="004E64BB"/>
    <w:rsid w:val="004E6E18"/>
    <w:rsid w:val="004E7223"/>
    <w:rsid w:val="004E78AE"/>
    <w:rsid w:val="004E7A01"/>
    <w:rsid w:val="004F2136"/>
    <w:rsid w:val="004F536F"/>
    <w:rsid w:val="004F591E"/>
    <w:rsid w:val="004F6252"/>
    <w:rsid w:val="00500334"/>
    <w:rsid w:val="00501365"/>
    <w:rsid w:val="00501BA9"/>
    <w:rsid w:val="00502CDC"/>
    <w:rsid w:val="00503123"/>
    <w:rsid w:val="005058CE"/>
    <w:rsid w:val="00505DEF"/>
    <w:rsid w:val="00506953"/>
    <w:rsid w:val="00506DD5"/>
    <w:rsid w:val="00507490"/>
    <w:rsid w:val="00507D48"/>
    <w:rsid w:val="00511A4D"/>
    <w:rsid w:val="00511C13"/>
    <w:rsid w:val="005132E4"/>
    <w:rsid w:val="0051749E"/>
    <w:rsid w:val="00517C31"/>
    <w:rsid w:val="005212BB"/>
    <w:rsid w:val="00524C3B"/>
    <w:rsid w:val="0052512F"/>
    <w:rsid w:val="00527186"/>
    <w:rsid w:val="005312FF"/>
    <w:rsid w:val="00531D00"/>
    <w:rsid w:val="00531ED5"/>
    <w:rsid w:val="005322F6"/>
    <w:rsid w:val="00532436"/>
    <w:rsid w:val="00533571"/>
    <w:rsid w:val="005351C1"/>
    <w:rsid w:val="005355B8"/>
    <w:rsid w:val="00535FB1"/>
    <w:rsid w:val="005377E2"/>
    <w:rsid w:val="00537B68"/>
    <w:rsid w:val="00537BA3"/>
    <w:rsid w:val="00537F6C"/>
    <w:rsid w:val="00540934"/>
    <w:rsid w:val="00542D44"/>
    <w:rsid w:val="005445CD"/>
    <w:rsid w:val="00544CD2"/>
    <w:rsid w:val="00545030"/>
    <w:rsid w:val="00547E67"/>
    <w:rsid w:val="00551E87"/>
    <w:rsid w:val="00551EEE"/>
    <w:rsid w:val="00552378"/>
    <w:rsid w:val="005535C2"/>
    <w:rsid w:val="005543FA"/>
    <w:rsid w:val="00557970"/>
    <w:rsid w:val="00557BF6"/>
    <w:rsid w:val="00560410"/>
    <w:rsid w:val="00562CB9"/>
    <w:rsid w:val="005647A1"/>
    <w:rsid w:val="00564EDC"/>
    <w:rsid w:val="005652DF"/>
    <w:rsid w:val="0056565A"/>
    <w:rsid w:val="00565D54"/>
    <w:rsid w:val="005661AE"/>
    <w:rsid w:val="0056632D"/>
    <w:rsid w:val="0056643F"/>
    <w:rsid w:val="00566482"/>
    <w:rsid w:val="005674B5"/>
    <w:rsid w:val="005701C5"/>
    <w:rsid w:val="00572C3F"/>
    <w:rsid w:val="00575033"/>
    <w:rsid w:val="005753F5"/>
    <w:rsid w:val="00575EF9"/>
    <w:rsid w:val="005810DB"/>
    <w:rsid w:val="00582A64"/>
    <w:rsid w:val="00582CCF"/>
    <w:rsid w:val="005838AB"/>
    <w:rsid w:val="00585CF0"/>
    <w:rsid w:val="00585D12"/>
    <w:rsid w:val="00593545"/>
    <w:rsid w:val="0059355C"/>
    <w:rsid w:val="00593F57"/>
    <w:rsid w:val="005940DA"/>
    <w:rsid w:val="005947A3"/>
    <w:rsid w:val="005950CB"/>
    <w:rsid w:val="00596CAB"/>
    <w:rsid w:val="00597ACE"/>
    <w:rsid w:val="005A351D"/>
    <w:rsid w:val="005A3942"/>
    <w:rsid w:val="005A5DC4"/>
    <w:rsid w:val="005A5F67"/>
    <w:rsid w:val="005A6C3C"/>
    <w:rsid w:val="005A7869"/>
    <w:rsid w:val="005A7D31"/>
    <w:rsid w:val="005B01B8"/>
    <w:rsid w:val="005B17BB"/>
    <w:rsid w:val="005B1A05"/>
    <w:rsid w:val="005B3608"/>
    <w:rsid w:val="005B39DC"/>
    <w:rsid w:val="005B5CC6"/>
    <w:rsid w:val="005B6578"/>
    <w:rsid w:val="005B6B4E"/>
    <w:rsid w:val="005B7805"/>
    <w:rsid w:val="005B7F24"/>
    <w:rsid w:val="005C2F16"/>
    <w:rsid w:val="005C442A"/>
    <w:rsid w:val="005C4A96"/>
    <w:rsid w:val="005C595C"/>
    <w:rsid w:val="005C6CC9"/>
    <w:rsid w:val="005D0D88"/>
    <w:rsid w:val="005D1E6A"/>
    <w:rsid w:val="005D1F65"/>
    <w:rsid w:val="005D28B8"/>
    <w:rsid w:val="005D2DED"/>
    <w:rsid w:val="005D5FD2"/>
    <w:rsid w:val="005D6977"/>
    <w:rsid w:val="005D7271"/>
    <w:rsid w:val="005D785D"/>
    <w:rsid w:val="005E4B87"/>
    <w:rsid w:val="005F2691"/>
    <w:rsid w:val="005F3174"/>
    <w:rsid w:val="005F59CA"/>
    <w:rsid w:val="005F647E"/>
    <w:rsid w:val="005F659E"/>
    <w:rsid w:val="00601981"/>
    <w:rsid w:val="00602DE1"/>
    <w:rsid w:val="006032CF"/>
    <w:rsid w:val="00603ABB"/>
    <w:rsid w:val="00605811"/>
    <w:rsid w:val="00606C5D"/>
    <w:rsid w:val="00606FF5"/>
    <w:rsid w:val="006073E0"/>
    <w:rsid w:val="00610752"/>
    <w:rsid w:val="00610BD4"/>
    <w:rsid w:val="006122F6"/>
    <w:rsid w:val="00613B84"/>
    <w:rsid w:val="00613BD3"/>
    <w:rsid w:val="00614B50"/>
    <w:rsid w:val="00616C5F"/>
    <w:rsid w:val="00616EEC"/>
    <w:rsid w:val="006178AE"/>
    <w:rsid w:val="00621664"/>
    <w:rsid w:val="00621DFF"/>
    <w:rsid w:val="00621E03"/>
    <w:rsid w:val="00622442"/>
    <w:rsid w:val="00623A18"/>
    <w:rsid w:val="00624165"/>
    <w:rsid w:val="00624221"/>
    <w:rsid w:val="006247E0"/>
    <w:rsid w:val="00624CF1"/>
    <w:rsid w:val="00625BC1"/>
    <w:rsid w:val="00627101"/>
    <w:rsid w:val="006307F3"/>
    <w:rsid w:val="006333F7"/>
    <w:rsid w:val="0063690C"/>
    <w:rsid w:val="0063702D"/>
    <w:rsid w:val="0064085D"/>
    <w:rsid w:val="00640B2E"/>
    <w:rsid w:val="00640CE7"/>
    <w:rsid w:val="00640DEB"/>
    <w:rsid w:val="00642D15"/>
    <w:rsid w:val="0064382E"/>
    <w:rsid w:val="006447C1"/>
    <w:rsid w:val="00644C66"/>
    <w:rsid w:val="00645985"/>
    <w:rsid w:val="00645C4B"/>
    <w:rsid w:val="00647053"/>
    <w:rsid w:val="006472AC"/>
    <w:rsid w:val="00650664"/>
    <w:rsid w:val="00650B48"/>
    <w:rsid w:val="00650BFB"/>
    <w:rsid w:val="00651428"/>
    <w:rsid w:val="00652850"/>
    <w:rsid w:val="00653297"/>
    <w:rsid w:val="006548BA"/>
    <w:rsid w:val="00655532"/>
    <w:rsid w:val="0065778B"/>
    <w:rsid w:val="00657EAC"/>
    <w:rsid w:val="00665C89"/>
    <w:rsid w:val="006662EE"/>
    <w:rsid w:val="00670ECE"/>
    <w:rsid w:val="006750C0"/>
    <w:rsid w:val="006755E2"/>
    <w:rsid w:val="00676DCD"/>
    <w:rsid w:val="00677260"/>
    <w:rsid w:val="00677722"/>
    <w:rsid w:val="00677B5A"/>
    <w:rsid w:val="006809E0"/>
    <w:rsid w:val="006810CB"/>
    <w:rsid w:val="0068467E"/>
    <w:rsid w:val="00685F50"/>
    <w:rsid w:val="006860DF"/>
    <w:rsid w:val="00686933"/>
    <w:rsid w:val="00686C0D"/>
    <w:rsid w:val="00686CE5"/>
    <w:rsid w:val="006901B7"/>
    <w:rsid w:val="00691F5E"/>
    <w:rsid w:val="006958EF"/>
    <w:rsid w:val="00695F43"/>
    <w:rsid w:val="00697818"/>
    <w:rsid w:val="006A1A15"/>
    <w:rsid w:val="006A3345"/>
    <w:rsid w:val="006A508F"/>
    <w:rsid w:val="006A5123"/>
    <w:rsid w:val="006A5356"/>
    <w:rsid w:val="006A5653"/>
    <w:rsid w:val="006A5A61"/>
    <w:rsid w:val="006A5D01"/>
    <w:rsid w:val="006A65E3"/>
    <w:rsid w:val="006A7CA5"/>
    <w:rsid w:val="006B0106"/>
    <w:rsid w:val="006B1EBF"/>
    <w:rsid w:val="006B29DA"/>
    <w:rsid w:val="006B2A24"/>
    <w:rsid w:val="006B328E"/>
    <w:rsid w:val="006B47CF"/>
    <w:rsid w:val="006B484C"/>
    <w:rsid w:val="006B4909"/>
    <w:rsid w:val="006B4F25"/>
    <w:rsid w:val="006B52E1"/>
    <w:rsid w:val="006B5AC6"/>
    <w:rsid w:val="006B5EAF"/>
    <w:rsid w:val="006B6229"/>
    <w:rsid w:val="006B63A1"/>
    <w:rsid w:val="006C3151"/>
    <w:rsid w:val="006C3C19"/>
    <w:rsid w:val="006C4324"/>
    <w:rsid w:val="006C6FA5"/>
    <w:rsid w:val="006D35FC"/>
    <w:rsid w:val="006D4A33"/>
    <w:rsid w:val="006D6608"/>
    <w:rsid w:val="006D69E0"/>
    <w:rsid w:val="006E0796"/>
    <w:rsid w:val="006E125B"/>
    <w:rsid w:val="006E1644"/>
    <w:rsid w:val="006E18F7"/>
    <w:rsid w:val="006E1D89"/>
    <w:rsid w:val="006E3F91"/>
    <w:rsid w:val="006E6833"/>
    <w:rsid w:val="006E71AF"/>
    <w:rsid w:val="006F1507"/>
    <w:rsid w:val="006F1B65"/>
    <w:rsid w:val="006F38D2"/>
    <w:rsid w:val="006F47C8"/>
    <w:rsid w:val="00700DC2"/>
    <w:rsid w:val="0070109A"/>
    <w:rsid w:val="0070382F"/>
    <w:rsid w:val="00703BA2"/>
    <w:rsid w:val="00704903"/>
    <w:rsid w:val="0070739D"/>
    <w:rsid w:val="00710D2C"/>
    <w:rsid w:val="00711777"/>
    <w:rsid w:val="007117E8"/>
    <w:rsid w:val="007129B8"/>
    <w:rsid w:val="0071426F"/>
    <w:rsid w:val="00714F8B"/>
    <w:rsid w:val="007151D3"/>
    <w:rsid w:val="00715827"/>
    <w:rsid w:val="0071743F"/>
    <w:rsid w:val="00717D9D"/>
    <w:rsid w:val="007206C0"/>
    <w:rsid w:val="007207AE"/>
    <w:rsid w:val="007210FB"/>
    <w:rsid w:val="0072197B"/>
    <w:rsid w:val="00722151"/>
    <w:rsid w:val="0072272D"/>
    <w:rsid w:val="00725056"/>
    <w:rsid w:val="00725B65"/>
    <w:rsid w:val="00726823"/>
    <w:rsid w:val="007270F9"/>
    <w:rsid w:val="00727594"/>
    <w:rsid w:val="00727B4B"/>
    <w:rsid w:val="00731F5C"/>
    <w:rsid w:val="0073277E"/>
    <w:rsid w:val="00732DAC"/>
    <w:rsid w:val="007337C1"/>
    <w:rsid w:val="00733E38"/>
    <w:rsid w:val="00741E36"/>
    <w:rsid w:val="00743791"/>
    <w:rsid w:val="00743E2D"/>
    <w:rsid w:val="00744AE7"/>
    <w:rsid w:val="007519CC"/>
    <w:rsid w:val="00752535"/>
    <w:rsid w:val="00752F94"/>
    <w:rsid w:val="00752FB8"/>
    <w:rsid w:val="007539F3"/>
    <w:rsid w:val="00755A89"/>
    <w:rsid w:val="00755BD6"/>
    <w:rsid w:val="00756C6C"/>
    <w:rsid w:val="00760D53"/>
    <w:rsid w:val="00761221"/>
    <w:rsid w:val="00761B94"/>
    <w:rsid w:val="007620F1"/>
    <w:rsid w:val="00762AEB"/>
    <w:rsid w:val="00763ACF"/>
    <w:rsid w:val="00763AD7"/>
    <w:rsid w:val="007644F8"/>
    <w:rsid w:val="007645B4"/>
    <w:rsid w:val="00765CEE"/>
    <w:rsid w:val="00766D58"/>
    <w:rsid w:val="007671E6"/>
    <w:rsid w:val="00767FD0"/>
    <w:rsid w:val="00770548"/>
    <w:rsid w:val="007708CF"/>
    <w:rsid w:val="00770E5E"/>
    <w:rsid w:val="00771943"/>
    <w:rsid w:val="00772038"/>
    <w:rsid w:val="00772941"/>
    <w:rsid w:val="007735C7"/>
    <w:rsid w:val="00775633"/>
    <w:rsid w:val="00776624"/>
    <w:rsid w:val="00776BEE"/>
    <w:rsid w:val="007827FF"/>
    <w:rsid w:val="00783D4E"/>
    <w:rsid w:val="00791ACE"/>
    <w:rsid w:val="00791BF6"/>
    <w:rsid w:val="00792006"/>
    <w:rsid w:val="00792399"/>
    <w:rsid w:val="0079389E"/>
    <w:rsid w:val="007977BF"/>
    <w:rsid w:val="00797F4D"/>
    <w:rsid w:val="007A014E"/>
    <w:rsid w:val="007A034B"/>
    <w:rsid w:val="007A2135"/>
    <w:rsid w:val="007A2B7B"/>
    <w:rsid w:val="007A4388"/>
    <w:rsid w:val="007A4405"/>
    <w:rsid w:val="007A482D"/>
    <w:rsid w:val="007B0769"/>
    <w:rsid w:val="007B1EFA"/>
    <w:rsid w:val="007B437A"/>
    <w:rsid w:val="007B528C"/>
    <w:rsid w:val="007B7C1C"/>
    <w:rsid w:val="007B7E56"/>
    <w:rsid w:val="007C033A"/>
    <w:rsid w:val="007C2B25"/>
    <w:rsid w:val="007C43AE"/>
    <w:rsid w:val="007C4777"/>
    <w:rsid w:val="007D03D9"/>
    <w:rsid w:val="007D3692"/>
    <w:rsid w:val="007D3D96"/>
    <w:rsid w:val="007D4090"/>
    <w:rsid w:val="007D541A"/>
    <w:rsid w:val="007D565E"/>
    <w:rsid w:val="007D5988"/>
    <w:rsid w:val="007E0989"/>
    <w:rsid w:val="007E187B"/>
    <w:rsid w:val="007E2079"/>
    <w:rsid w:val="007E5BCA"/>
    <w:rsid w:val="007E665F"/>
    <w:rsid w:val="007F331A"/>
    <w:rsid w:val="007F4051"/>
    <w:rsid w:val="007F53D7"/>
    <w:rsid w:val="007F5885"/>
    <w:rsid w:val="007F5E3A"/>
    <w:rsid w:val="007F7E9E"/>
    <w:rsid w:val="0080057C"/>
    <w:rsid w:val="00801F32"/>
    <w:rsid w:val="00801FB8"/>
    <w:rsid w:val="00803183"/>
    <w:rsid w:val="0080361B"/>
    <w:rsid w:val="00811E67"/>
    <w:rsid w:val="00813FE8"/>
    <w:rsid w:val="00815676"/>
    <w:rsid w:val="008177B4"/>
    <w:rsid w:val="00817F84"/>
    <w:rsid w:val="008215D8"/>
    <w:rsid w:val="00823D05"/>
    <w:rsid w:val="008308A4"/>
    <w:rsid w:val="00833C1B"/>
    <w:rsid w:val="008342A6"/>
    <w:rsid w:val="008349C8"/>
    <w:rsid w:val="0083580A"/>
    <w:rsid w:val="00836C07"/>
    <w:rsid w:val="00840CF9"/>
    <w:rsid w:val="00843564"/>
    <w:rsid w:val="008440C7"/>
    <w:rsid w:val="008448A1"/>
    <w:rsid w:val="008452F3"/>
    <w:rsid w:val="0084561A"/>
    <w:rsid w:val="00846D0D"/>
    <w:rsid w:val="00847E37"/>
    <w:rsid w:val="00850E6C"/>
    <w:rsid w:val="00852C1E"/>
    <w:rsid w:val="00853FFC"/>
    <w:rsid w:val="008542EB"/>
    <w:rsid w:val="00854A81"/>
    <w:rsid w:val="00854C57"/>
    <w:rsid w:val="0085697C"/>
    <w:rsid w:val="00860181"/>
    <w:rsid w:val="00860220"/>
    <w:rsid w:val="00860464"/>
    <w:rsid w:val="008612A0"/>
    <w:rsid w:val="00861F64"/>
    <w:rsid w:val="008622FC"/>
    <w:rsid w:val="00864A26"/>
    <w:rsid w:val="00864A98"/>
    <w:rsid w:val="00864DA1"/>
    <w:rsid w:val="00866372"/>
    <w:rsid w:val="008666AE"/>
    <w:rsid w:val="00870645"/>
    <w:rsid w:val="008710B5"/>
    <w:rsid w:val="00871427"/>
    <w:rsid w:val="0087164A"/>
    <w:rsid w:val="0087341B"/>
    <w:rsid w:val="00874DC2"/>
    <w:rsid w:val="00875A23"/>
    <w:rsid w:val="00875CF5"/>
    <w:rsid w:val="00876CA6"/>
    <w:rsid w:val="0087713A"/>
    <w:rsid w:val="00877678"/>
    <w:rsid w:val="00880A1E"/>
    <w:rsid w:val="00883A56"/>
    <w:rsid w:val="00886463"/>
    <w:rsid w:val="00887182"/>
    <w:rsid w:val="0088732B"/>
    <w:rsid w:val="00887D75"/>
    <w:rsid w:val="00890788"/>
    <w:rsid w:val="00890F5D"/>
    <w:rsid w:val="00892C63"/>
    <w:rsid w:val="0089511C"/>
    <w:rsid w:val="008957CF"/>
    <w:rsid w:val="008A18B1"/>
    <w:rsid w:val="008A1B20"/>
    <w:rsid w:val="008A3932"/>
    <w:rsid w:val="008A3BA8"/>
    <w:rsid w:val="008A611D"/>
    <w:rsid w:val="008B00AD"/>
    <w:rsid w:val="008B06B8"/>
    <w:rsid w:val="008B23B1"/>
    <w:rsid w:val="008B47EC"/>
    <w:rsid w:val="008B5F36"/>
    <w:rsid w:val="008B6284"/>
    <w:rsid w:val="008B702B"/>
    <w:rsid w:val="008B7431"/>
    <w:rsid w:val="008B773B"/>
    <w:rsid w:val="008C063E"/>
    <w:rsid w:val="008C4431"/>
    <w:rsid w:val="008C575B"/>
    <w:rsid w:val="008C5BC9"/>
    <w:rsid w:val="008C626E"/>
    <w:rsid w:val="008C75E8"/>
    <w:rsid w:val="008C76E4"/>
    <w:rsid w:val="008D04D1"/>
    <w:rsid w:val="008D0C18"/>
    <w:rsid w:val="008D0E3D"/>
    <w:rsid w:val="008D17E0"/>
    <w:rsid w:val="008D303B"/>
    <w:rsid w:val="008D3F8C"/>
    <w:rsid w:val="008D4BFB"/>
    <w:rsid w:val="008D5E73"/>
    <w:rsid w:val="008D67E1"/>
    <w:rsid w:val="008D7252"/>
    <w:rsid w:val="008E0CB4"/>
    <w:rsid w:val="008E28E3"/>
    <w:rsid w:val="008E65AE"/>
    <w:rsid w:val="008E7B57"/>
    <w:rsid w:val="008E7C87"/>
    <w:rsid w:val="008F2196"/>
    <w:rsid w:val="008F23E0"/>
    <w:rsid w:val="008F49E3"/>
    <w:rsid w:val="008F795E"/>
    <w:rsid w:val="00901CF7"/>
    <w:rsid w:val="009028FC"/>
    <w:rsid w:val="00903BF9"/>
    <w:rsid w:val="00904537"/>
    <w:rsid w:val="009062BC"/>
    <w:rsid w:val="00907BC1"/>
    <w:rsid w:val="00911688"/>
    <w:rsid w:val="00911A1D"/>
    <w:rsid w:val="00913E9F"/>
    <w:rsid w:val="0091465D"/>
    <w:rsid w:val="0091543C"/>
    <w:rsid w:val="0091565E"/>
    <w:rsid w:val="00915BEE"/>
    <w:rsid w:val="00916DF2"/>
    <w:rsid w:val="0091778B"/>
    <w:rsid w:val="00921276"/>
    <w:rsid w:val="00921A3C"/>
    <w:rsid w:val="00921CFB"/>
    <w:rsid w:val="00921DD9"/>
    <w:rsid w:val="00922BBA"/>
    <w:rsid w:val="00925EF1"/>
    <w:rsid w:val="00926991"/>
    <w:rsid w:val="0093118A"/>
    <w:rsid w:val="00932E74"/>
    <w:rsid w:val="00935B11"/>
    <w:rsid w:val="00936C7F"/>
    <w:rsid w:val="00936EB9"/>
    <w:rsid w:val="0093732C"/>
    <w:rsid w:val="009379EF"/>
    <w:rsid w:val="00937A5C"/>
    <w:rsid w:val="00941B80"/>
    <w:rsid w:val="00941C5F"/>
    <w:rsid w:val="00942EB5"/>
    <w:rsid w:val="0094347B"/>
    <w:rsid w:val="00944CE0"/>
    <w:rsid w:val="009469DC"/>
    <w:rsid w:val="00947DE8"/>
    <w:rsid w:val="009508C4"/>
    <w:rsid w:val="00950E1E"/>
    <w:rsid w:val="009514CD"/>
    <w:rsid w:val="0095190A"/>
    <w:rsid w:val="00951CB5"/>
    <w:rsid w:val="00952719"/>
    <w:rsid w:val="00953F3D"/>
    <w:rsid w:val="00954346"/>
    <w:rsid w:val="0095522B"/>
    <w:rsid w:val="00955D2E"/>
    <w:rsid w:val="0096035C"/>
    <w:rsid w:val="00960EC3"/>
    <w:rsid w:val="00962896"/>
    <w:rsid w:val="009634D6"/>
    <w:rsid w:val="0096354C"/>
    <w:rsid w:val="009641B0"/>
    <w:rsid w:val="009650A5"/>
    <w:rsid w:val="00965DFF"/>
    <w:rsid w:val="00965F0A"/>
    <w:rsid w:val="00966155"/>
    <w:rsid w:val="00971DCD"/>
    <w:rsid w:val="00972806"/>
    <w:rsid w:val="009729C4"/>
    <w:rsid w:val="00972C12"/>
    <w:rsid w:val="00974663"/>
    <w:rsid w:val="0097535C"/>
    <w:rsid w:val="00976ECA"/>
    <w:rsid w:val="00976F5D"/>
    <w:rsid w:val="00983234"/>
    <w:rsid w:val="0098576B"/>
    <w:rsid w:val="00985CBE"/>
    <w:rsid w:val="00986C0C"/>
    <w:rsid w:val="00987910"/>
    <w:rsid w:val="009879CD"/>
    <w:rsid w:val="0099041F"/>
    <w:rsid w:val="009904C5"/>
    <w:rsid w:val="00991825"/>
    <w:rsid w:val="00991939"/>
    <w:rsid w:val="009931D0"/>
    <w:rsid w:val="00996C82"/>
    <w:rsid w:val="009A38B0"/>
    <w:rsid w:val="009A44AD"/>
    <w:rsid w:val="009A485F"/>
    <w:rsid w:val="009A4882"/>
    <w:rsid w:val="009A56C1"/>
    <w:rsid w:val="009A5EDD"/>
    <w:rsid w:val="009A5F78"/>
    <w:rsid w:val="009A71A4"/>
    <w:rsid w:val="009A77C5"/>
    <w:rsid w:val="009A7DF9"/>
    <w:rsid w:val="009B024D"/>
    <w:rsid w:val="009B67B0"/>
    <w:rsid w:val="009B6ECA"/>
    <w:rsid w:val="009B6F11"/>
    <w:rsid w:val="009B77AE"/>
    <w:rsid w:val="009C0BC7"/>
    <w:rsid w:val="009C144D"/>
    <w:rsid w:val="009C17EE"/>
    <w:rsid w:val="009C1B66"/>
    <w:rsid w:val="009C2097"/>
    <w:rsid w:val="009C3A05"/>
    <w:rsid w:val="009C3BF4"/>
    <w:rsid w:val="009C4B13"/>
    <w:rsid w:val="009C6639"/>
    <w:rsid w:val="009D008B"/>
    <w:rsid w:val="009D15CF"/>
    <w:rsid w:val="009D439E"/>
    <w:rsid w:val="009D507E"/>
    <w:rsid w:val="009D58B3"/>
    <w:rsid w:val="009D6FED"/>
    <w:rsid w:val="009D6FF0"/>
    <w:rsid w:val="009D7BA0"/>
    <w:rsid w:val="009E1C95"/>
    <w:rsid w:val="009E5DA0"/>
    <w:rsid w:val="009E5DA3"/>
    <w:rsid w:val="009E718B"/>
    <w:rsid w:val="009F031C"/>
    <w:rsid w:val="009F32F0"/>
    <w:rsid w:val="009F3702"/>
    <w:rsid w:val="009F51B9"/>
    <w:rsid w:val="00A023AF"/>
    <w:rsid w:val="00A04240"/>
    <w:rsid w:val="00A0530A"/>
    <w:rsid w:val="00A1031C"/>
    <w:rsid w:val="00A14D08"/>
    <w:rsid w:val="00A14FC7"/>
    <w:rsid w:val="00A160E0"/>
    <w:rsid w:val="00A17174"/>
    <w:rsid w:val="00A209D2"/>
    <w:rsid w:val="00A211F3"/>
    <w:rsid w:val="00A22A33"/>
    <w:rsid w:val="00A22BE2"/>
    <w:rsid w:val="00A22CA1"/>
    <w:rsid w:val="00A23B1C"/>
    <w:rsid w:val="00A23FF6"/>
    <w:rsid w:val="00A24217"/>
    <w:rsid w:val="00A3093C"/>
    <w:rsid w:val="00A31F2B"/>
    <w:rsid w:val="00A32A20"/>
    <w:rsid w:val="00A379AA"/>
    <w:rsid w:val="00A37A94"/>
    <w:rsid w:val="00A40680"/>
    <w:rsid w:val="00A42100"/>
    <w:rsid w:val="00A427FC"/>
    <w:rsid w:val="00A430A0"/>
    <w:rsid w:val="00A46554"/>
    <w:rsid w:val="00A4797D"/>
    <w:rsid w:val="00A47D79"/>
    <w:rsid w:val="00A47FC5"/>
    <w:rsid w:val="00A50452"/>
    <w:rsid w:val="00A50EBB"/>
    <w:rsid w:val="00A523FB"/>
    <w:rsid w:val="00A52ADF"/>
    <w:rsid w:val="00A54C47"/>
    <w:rsid w:val="00A55130"/>
    <w:rsid w:val="00A563C8"/>
    <w:rsid w:val="00A56EA5"/>
    <w:rsid w:val="00A57483"/>
    <w:rsid w:val="00A62D7D"/>
    <w:rsid w:val="00A63180"/>
    <w:rsid w:val="00A63BF0"/>
    <w:rsid w:val="00A70CE9"/>
    <w:rsid w:val="00A71C1C"/>
    <w:rsid w:val="00A73C8D"/>
    <w:rsid w:val="00A74208"/>
    <w:rsid w:val="00A76D58"/>
    <w:rsid w:val="00A7735B"/>
    <w:rsid w:val="00A77A37"/>
    <w:rsid w:val="00A80A23"/>
    <w:rsid w:val="00A8179C"/>
    <w:rsid w:val="00A81D6A"/>
    <w:rsid w:val="00A82E21"/>
    <w:rsid w:val="00A8552A"/>
    <w:rsid w:val="00A85DF1"/>
    <w:rsid w:val="00A86729"/>
    <w:rsid w:val="00A907ED"/>
    <w:rsid w:val="00A936BD"/>
    <w:rsid w:val="00A9401B"/>
    <w:rsid w:val="00A942FD"/>
    <w:rsid w:val="00A9594E"/>
    <w:rsid w:val="00A95F21"/>
    <w:rsid w:val="00A9604D"/>
    <w:rsid w:val="00AA0D67"/>
    <w:rsid w:val="00AA0E23"/>
    <w:rsid w:val="00AA13C5"/>
    <w:rsid w:val="00AA3F20"/>
    <w:rsid w:val="00AA428E"/>
    <w:rsid w:val="00AA42AD"/>
    <w:rsid w:val="00AA4F6B"/>
    <w:rsid w:val="00AA578F"/>
    <w:rsid w:val="00AA6404"/>
    <w:rsid w:val="00AA7406"/>
    <w:rsid w:val="00AA79F2"/>
    <w:rsid w:val="00AB115B"/>
    <w:rsid w:val="00AB4310"/>
    <w:rsid w:val="00AB55E4"/>
    <w:rsid w:val="00AB576B"/>
    <w:rsid w:val="00AB7CF4"/>
    <w:rsid w:val="00AC0ADB"/>
    <w:rsid w:val="00AC0FFF"/>
    <w:rsid w:val="00AC1E89"/>
    <w:rsid w:val="00AC2645"/>
    <w:rsid w:val="00AC2C76"/>
    <w:rsid w:val="00AC5B71"/>
    <w:rsid w:val="00AC5E49"/>
    <w:rsid w:val="00AC6FF0"/>
    <w:rsid w:val="00AD0234"/>
    <w:rsid w:val="00AD4F39"/>
    <w:rsid w:val="00AD51AC"/>
    <w:rsid w:val="00AD7F88"/>
    <w:rsid w:val="00AE3982"/>
    <w:rsid w:val="00AE41EA"/>
    <w:rsid w:val="00AE4486"/>
    <w:rsid w:val="00AE4D86"/>
    <w:rsid w:val="00AE52E3"/>
    <w:rsid w:val="00AE53E0"/>
    <w:rsid w:val="00AE716B"/>
    <w:rsid w:val="00AE7F58"/>
    <w:rsid w:val="00AF038F"/>
    <w:rsid w:val="00AF1705"/>
    <w:rsid w:val="00AF53F6"/>
    <w:rsid w:val="00AF584F"/>
    <w:rsid w:val="00AF5EF7"/>
    <w:rsid w:val="00AF6E78"/>
    <w:rsid w:val="00AF7AF2"/>
    <w:rsid w:val="00B00425"/>
    <w:rsid w:val="00B011CB"/>
    <w:rsid w:val="00B01A8A"/>
    <w:rsid w:val="00B025A9"/>
    <w:rsid w:val="00B043BB"/>
    <w:rsid w:val="00B0449C"/>
    <w:rsid w:val="00B04985"/>
    <w:rsid w:val="00B04CE0"/>
    <w:rsid w:val="00B054E4"/>
    <w:rsid w:val="00B0638D"/>
    <w:rsid w:val="00B06CDB"/>
    <w:rsid w:val="00B0710E"/>
    <w:rsid w:val="00B074FB"/>
    <w:rsid w:val="00B10D41"/>
    <w:rsid w:val="00B11C0F"/>
    <w:rsid w:val="00B12E36"/>
    <w:rsid w:val="00B145BB"/>
    <w:rsid w:val="00B14D78"/>
    <w:rsid w:val="00B14F87"/>
    <w:rsid w:val="00B1678A"/>
    <w:rsid w:val="00B222D0"/>
    <w:rsid w:val="00B24759"/>
    <w:rsid w:val="00B264B8"/>
    <w:rsid w:val="00B30001"/>
    <w:rsid w:val="00B30AA1"/>
    <w:rsid w:val="00B3135C"/>
    <w:rsid w:val="00B33BD8"/>
    <w:rsid w:val="00B34402"/>
    <w:rsid w:val="00B40318"/>
    <w:rsid w:val="00B40B96"/>
    <w:rsid w:val="00B416F8"/>
    <w:rsid w:val="00B447A4"/>
    <w:rsid w:val="00B44D38"/>
    <w:rsid w:val="00B4646F"/>
    <w:rsid w:val="00B465D4"/>
    <w:rsid w:val="00B46812"/>
    <w:rsid w:val="00B47F12"/>
    <w:rsid w:val="00B50811"/>
    <w:rsid w:val="00B5109B"/>
    <w:rsid w:val="00B516A2"/>
    <w:rsid w:val="00B51814"/>
    <w:rsid w:val="00B52312"/>
    <w:rsid w:val="00B546B0"/>
    <w:rsid w:val="00B63B80"/>
    <w:rsid w:val="00B64A9F"/>
    <w:rsid w:val="00B6534D"/>
    <w:rsid w:val="00B653BA"/>
    <w:rsid w:val="00B6673F"/>
    <w:rsid w:val="00B67473"/>
    <w:rsid w:val="00B7037A"/>
    <w:rsid w:val="00B70A36"/>
    <w:rsid w:val="00B72999"/>
    <w:rsid w:val="00B749C0"/>
    <w:rsid w:val="00B75982"/>
    <w:rsid w:val="00B76708"/>
    <w:rsid w:val="00B76884"/>
    <w:rsid w:val="00B77B56"/>
    <w:rsid w:val="00B77E96"/>
    <w:rsid w:val="00B80C87"/>
    <w:rsid w:val="00B82A79"/>
    <w:rsid w:val="00B83826"/>
    <w:rsid w:val="00B83B03"/>
    <w:rsid w:val="00B86C20"/>
    <w:rsid w:val="00B87C5C"/>
    <w:rsid w:val="00B90273"/>
    <w:rsid w:val="00B90FF3"/>
    <w:rsid w:val="00B92524"/>
    <w:rsid w:val="00B9488A"/>
    <w:rsid w:val="00B9633B"/>
    <w:rsid w:val="00B97C68"/>
    <w:rsid w:val="00BA1027"/>
    <w:rsid w:val="00BA4AC0"/>
    <w:rsid w:val="00BA4C8B"/>
    <w:rsid w:val="00BA6479"/>
    <w:rsid w:val="00BA65C8"/>
    <w:rsid w:val="00BB0297"/>
    <w:rsid w:val="00BB306F"/>
    <w:rsid w:val="00BB5E6D"/>
    <w:rsid w:val="00BB6B84"/>
    <w:rsid w:val="00BC4C9A"/>
    <w:rsid w:val="00BC4D3E"/>
    <w:rsid w:val="00BC58F2"/>
    <w:rsid w:val="00BC7060"/>
    <w:rsid w:val="00BC7401"/>
    <w:rsid w:val="00BC781D"/>
    <w:rsid w:val="00BD1626"/>
    <w:rsid w:val="00BD61E7"/>
    <w:rsid w:val="00BD772B"/>
    <w:rsid w:val="00BD7CCB"/>
    <w:rsid w:val="00BE1B2E"/>
    <w:rsid w:val="00BE1F81"/>
    <w:rsid w:val="00BE236B"/>
    <w:rsid w:val="00BE52A7"/>
    <w:rsid w:val="00BE6259"/>
    <w:rsid w:val="00BE6ABB"/>
    <w:rsid w:val="00BE6E86"/>
    <w:rsid w:val="00BE6FE5"/>
    <w:rsid w:val="00BE7051"/>
    <w:rsid w:val="00BE794B"/>
    <w:rsid w:val="00BF232B"/>
    <w:rsid w:val="00BF387A"/>
    <w:rsid w:val="00BF3FBE"/>
    <w:rsid w:val="00BF4E3B"/>
    <w:rsid w:val="00BF5245"/>
    <w:rsid w:val="00BF78D7"/>
    <w:rsid w:val="00C05534"/>
    <w:rsid w:val="00C06B68"/>
    <w:rsid w:val="00C071A1"/>
    <w:rsid w:val="00C07234"/>
    <w:rsid w:val="00C120F2"/>
    <w:rsid w:val="00C1438F"/>
    <w:rsid w:val="00C143D7"/>
    <w:rsid w:val="00C1640A"/>
    <w:rsid w:val="00C215E1"/>
    <w:rsid w:val="00C24682"/>
    <w:rsid w:val="00C24C16"/>
    <w:rsid w:val="00C27387"/>
    <w:rsid w:val="00C30E3B"/>
    <w:rsid w:val="00C31DA2"/>
    <w:rsid w:val="00C33060"/>
    <w:rsid w:val="00C33BD4"/>
    <w:rsid w:val="00C34CB6"/>
    <w:rsid w:val="00C365E0"/>
    <w:rsid w:val="00C36B3E"/>
    <w:rsid w:val="00C41EDD"/>
    <w:rsid w:val="00C42827"/>
    <w:rsid w:val="00C42A84"/>
    <w:rsid w:val="00C431F3"/>
    <w:rsid w:val="00C437DE"/>
    <w:rsid w:val="00C44539"/>
    <w:rsid w:val="00C44DB5"/>
    <w:rsid w:val="00C4519E"/>
    <w:rsid w:val="00C4605F"/>
    <w:rsid w:val="00C47CB2"/>
    <w:rsid w:val="00C51395"/>
    <w:rsid w:val="00C5362B"/>
    <w:rsid w:val="00C53A70"/>
    <w:rsid w:val="00C53D32"/>
    <w:rsid w:val="00C568A6"/>
    <w:rsid w:val="00C57513"/>
    <w:rsid w:val="00C57B33"/>
    <w:rsid w:val="00C6245D"/>
    <w:rsid w:val="00C6387F"/>
    <w:rsid w:val="00C64A1C"/>
    <w:rsid w:val="00C66BBB"/>
    <w:rsid w:val="00C72BD1"/>
    <w:rsid w:val="00C74A25"/>
    <w:rsid w:val="00C7509E"/>
    <w:rsid w:val="00C764F9"/>
    <w:rsid w:val="00C80B07"/>
    <w:rsid w:val="00C860A0"/>
    <w:rsid w:val="00C87E5E"/>
    <w:rsid w:val="00C92712"/>
    <w:rsid w:val="00C935EF"/>
    <w:rsid w:val="00C93DE5"/>
    <w:rsid w:val="00C94674"/>
    <w:rsid w:val="00C955C6"/>
    <w:rsid w:val="00C95A42"/>
    <w:rsid w:val="00CA1863"/>
    <w:rsid w:val="00CA281B"/>
    <w:rsid w:val="00CA40F3"/>
    <w:rsid w:val="00CA4939"/>
    <w:rsid w:val="00CA6602"/>
    <w:rsid w:val="00CA6E41"/>
    <w:rsid w:val="00CA6E9E"/>
    <w:rsid w:val="00CA760C"/>
    <w:rsid w:val="00CB0F3F"/>
    <w:rsid w:val="00CB0F54"/>
    <w:rsid w:val="00CB1C1F"/>
    <w:rsid w:val="00CB2997"/>
    <w:rsid w:val="00CB5062"/>
    <w:rsid w:val="00CB5E6C"/>
    <w:rsid w:val="00CB6BCE"/>
    <w:rsid w:val="00CC33EB"/>
    <w:rsid w:val="00CC3AB9"/>
    <w:rsid w:val="00CC7EC9"/>
    <w:rsid w:val="00CD16F5"/>
    <w:rsid w:val="00CD30C4"/>
    <w:rsid w:val="00CD4957"/>
    <w:rsid w:val="00CD6260"/>
    <w:rsid w:val="00CD669D"/>
    <w:rsid w:val="00CD684A"/>
    <w:rsid w:val="00CD7FC9"/>
    <w:rsid w:val="00CE04EA"/>
    <w:rsid w:val="00CE3636"/>
    <w:rsid w:val="00CE3ADE"/>
    <w:rsid w:val="00CE6594"/>
    <w:rsid w:val="00CE6BDA"/>
    <w:rsid w:val="00CE7740"/>
    <w:rsid w:val="00CF0B43"/>
    <w:rsid w:val="00CF1DD9"/>
    <w:rsid w:val="00CF22F7"/>
    <w:rsid w:val="00CF2312"/>
    <w:rsid w:val="00CF358F"/>
    <w:rsid w:val="00CF3F7E"/>
    <w:rsid w:val="00CF477A"/>
    <w:rsid w:val="00CF52AA"/>
    <w:rsid w:val="00CF5ECA"/>
    <w:rsid w:val="00CF700A"/>
    <w:rsid w:val="00CF7DF7"/>
    <w:rsid w:val="00D00CC8"/>
    <w:rsid w:val="00D01B38"/>
    <w:rsid w:val="00D01F78"/>
    <w:rsid w:val="00D02A69"/>
    <w:rsid w:val="00D030AB"/>
    <w:rsid w:val="00D03846"/>
    <w:rsid w:val="00D0459B"/>
    <w:rsid w:val="00D04CC4"/>
    <w:rsid w:val="00D058E9"/>
    <w:rsid w:val="00D06AB0"/>
    <w:rsid w:val="00D108E2"/>
    <w:rsid w:val="00D11071"/>
    <w:rsid w:val="00D1190C"/>
    <w:rsid w:val="00D1301C"/>
    <w:rsid w:val="00D13CC2"/>
    <w:rsid w:val="00D14358"/>
    <w:rsid w:val="00D143A8"/>
    <w:rsid w:val="00D1687B"/>
    <w:rsid w:val="00D2204A"/>
    <w:rsid w:val="00D221DB"/>
    <w:rsid w:val="00D227DD"/>
    <w:rsid w:val="00D240D5"/>
    <w:rsid w:val="00D25BD1"/>
    <w:rsid w:val="00D266A6"/>
    <w:rsid w:val="00D27736"/>
    <w:rsid w:val="00D326E3"/>
    <w:rsid w:val="00D35385"/>
    <w:rsid w:val="00D361E4"/>
    <w:rsid w:val="00D364D7"/>
    <w:rsid w:val="00D37CA9"/>
    <w:rsid w:val="00D37DD2"/>
    <w:rsid w:val="00D42EB7"/>
    <w:rsid w:val="00D4502B"/>
    <w:rsid w:val="00D4569A"/>
    <w:rsid w:val="00D461FA"/>
    <w:rsid w:val="00D46461"/>
    <w:rsid w:val="00D465C7"/>
    <w:rsid w:val="00D46DC9"/>
    <w:rsid w:val="00D47156"/>
    <w:rsid w:val="00D537CD"/>
    <w:rsid w:val="00D53877"/>
    <w:rsid w:val="00D53CDB"/>
    <w:rsid w:val="00D53E4D"/>
    <w:rsid w:val="00D53EEB"/>
    <w:rsid w:val="00D55421"/>
    <w:rsid w:val="00D55B9C"/>
    <w:rsid w:val="00D56504"/>
    <w:rsid w:val="00D63DF3"/>
    <w:rsid w:val="00D644B4"/>
    <w:rsid w:val="00D649CA"/>
    <w:rsid w:val="00D64FC0"/>
    <w:rsid w:val="00D65EB6"/>
    <w:rsid w:val="00D65FEF"/>
    <w:rsid w:val="00D6660D"/>
    <w:rsid w:val="00D7150C"/>
    <w:rsid w:val="00D71687"/>
    <w:rsid w:val="00D71ECE"/>
    <w:rsid w:val="00D7230A"/>
    <w:rsid w:val="00D72DB1"/>
    <w:rsid w:val="00D73D7B"/>
    <w:rsid w:val="00D763C2"/>
    <w:rsid w:val="00D76E9D"/>
    <w:rsid w:val="00D81BF5"/>
    <w:rsid w:val="00D82847"/>
    <w:rsid w:val="00D829F6"/>
    <w:rsid w:val="00D83746"/>
    <w:rsid w:val="00D8426C"/>
    <w:rsid w:val="00D8439D"/>
    <w:rsid w:val="00D85033"/>
    <w:rsid w:val="00D85581"/>
    <w:rsid w:val="00D85E6D"/>
    <w:rsid w:val="00D86100"/>
    <w:rsid w:val="00D8734B"/>
    <w:rsid w:val="00D87B13"/>
    <w:rsid w:val="00D90384"/>
    <w:rsid w:val="00D90FFF"/>
    <w:rsid w:val="00D93C9B"/>
    <w:rsid w:val="00D960D2"/>
    <w:rsid w:val="00D977A0"/>
    <w:rsid w:val="00D97EDF"/>
    <w:rsid w:val="00DA21EF"/>
    <w:rsid w:val="00DA3E26"/>
    <w:rsid w:val="00DA4B4F"/>
    <w:rsid w:val="00DA53B1"/>
    <w:rsid w:val="00DB10FE"/>
    <w:rsid w:val="00DB13D5"/>
    <w:rsid w:val="00DB1C5F"/>
    <w:rsid w:val="00DC00C2"/>
    <w:rsid w:val="00DC1768"/>
    <w:rsid w:val="00DC3F92"/>
    <w:rsid w:val="00DD11A3"/>
    <w:rsid w:val="00DD15FF"/>
    <w:rsid w:val="00DD1C33"/>
    <w:rsid w:val="00DD2CDD"/>
    <w:rsid w:val="00DD30FE"/>
    <w:rsid w:val="00DD4E36"/>
    <w:rsid w:val="00DD6847"/>
    <w:rsid w:val="00DE0C31"/>
    <w:rsid w:val="00DE3285"/>
    <w:rsid w:val="00DE36D1"/>
    <w:rsid w:val="00DE5BC5"/>
    <w:rsid w:val="00DE6F20"/>
    <w:rsid w:val="00DE784E"/>
    <w:rsid w:val="00DF06E7"/>
    <w:rsid w:val="00DF16AE"/>
    <w:rsid w:val="00DF1F1F"/>
    <w:rsid w:val="00DF338D"/>
    <w:rsid w:val="00DF3A77"/>
    <w:rsid w:val="00DF60AF"/>
    <w:rsid w:val="00DF6BE9"/>
    <w:rsid w:val="00DF712F"/>
    <w:rsid w:val="00E00B5A"/>
    <w:rsid w:val="00E00EE3"/>
    <w:rsid w:val="00E017D9"/>
    <w:rsid w:val="00E02146"/>
    <w:rsid w:val="00E02B63"/>
    <w:rsid w:val="00E0558E"/>
    <w:rsid w:val="00E0656B"/>
    <w:rsid w:val="00E06A32"/>
    <w:rsid w:val="00E10D3A"/>
    <w:rsid w:val="00E10E5A"/>
    <w:rsid w:val="00E132ED"/>
    <w:rsid w:val="00E13B01"/>
    <w:rsid w:val="00E144A3"/>
    <w:rsid w:val="00E14605"/>
    <w:rsid w:val="00E1631D"/>
    <w:rsid w:val="00E17A88"/>
    <w:rsid w:val="00E207B3"/>
    <w:rsid w:val="00E21A0C"/>
    <w:rsid w:val="00E26C5D"/>
    <w:rsid w:val="00E30683"/>
    <w:rsid w:val="00E31682"/>
    <w:rsid w:val="00E3305C"/>
    <w:rsid w:val="00E33EFE"/>
    <w:rsid w:val="00E3773B"/>
    <w:rsid w:val="00E41054"/>
    <w:rsid w:val="00E41305"/>
    <w:rsid w:val="00E4168C"/>
    <w:rsid w:val="00E42F70"/>
    <w:rsid w:val="00E44258"/>
    <w:rsid w:val="00E44D1C"/>
    <w:rsid w:val="00E454DF"/>
    <w:rsid w:val="00E50354"/>
    <w:rsid w:val="00E50692"/>
    <w:rsid w:val="00E507D6"/>
    <w:rsid w:val="00E544E8"/>
    <w:rsid w:val="00E57D21"/>
    <w:rsid w:val="00E60770"/>
    <w:rsid w:val="00E61031"/>
    <w:rsid w:val="00E61543"/>
    <w:rsid w:val="00E62972"/>
    <w:rsid w:val="00E63085"/>
    <w:rsid w:val="00E64EA4"/>
    <w:rsid w:val="00E66FCD"/>
    <w:rsid w:val="00E6736F"/>
    <w:rsid w:val="00E677A3"/>
    <w:rsid w:val="00E678FF"/>
    <w:rsid w:val="00E7390F"/>
    <w:rsid w:val="00E7409B"/>
    <w:rsid w:val="00E74500"/>
    <w:rsid w:val="00E74F84"/>
    <w:rsid w:val="00E76CBA"/>
    <w:rsid w:val="00E76E06"/>
    <w:rsid w:val="00E773E2"/>
    <w:rsid w:val="00E77680"/>
    <w:rsid w:val="00E77964"/>
    <w:rsid w:val="00E80365"/>
    <w:rsid w:val="00E812FA"/>
    <w:rsid w:val="00E82434"/>
    <w:rsid w:val="00E835CD"/>
    <w:rsid w:val="00E839DF"/>
    <w:rsid w:val="00E83CF1"/>
    <w:rsid w:val="00E83DB2"/>
    <w:rsid w:val="00E858A3"/>
    <w:rsid w:val="00E862A3"/>
    <w:rsid w:val="00E86860"/>
    <w:rsid w:val="00E86DAE"/>
    <w:rsid w:val="00E873BC"/>
    <w:rsid w:val="00E879F6"/>
    <w:rsid w:val="00E87EE6"/>
    <w:rsid w:val="00E90BB8"/>
    <w:rsid w:val="00E933C6"/>
    <w:rsid w:val="00E94D69"/>
    <w:rsid w:val="00E96CBD"/>
    <w:rsid w:val="00E97A46"/>
    <w:rsid w:val="00EA0FA0"/>
    <w:rsid w:val="00EA1E44"/>
    <w:rsid w:val="00EA2628"/>
    <w:rsid w:val="00EA318D"/>
    <w:rsid w:val="00EA6187"/>
    <w:rsid w:val="00EA666D"/>
    <w:rsid w:val="00EA7003"/>
    <w:rsid w:val="00EB0179"/>
    <w:rsid w:val="00EB16FC"/>
    <w:rsid w:val="00EB2D73"/>
    <w:rsid w:val="00EB43DF"/>
    <w:rsid w:val="00EB4907"/>
    <w:rsid w:val="00EB4BD3"/>
    <w:rsid w:val="00EB6978"/>
    <w:rsid w:val="00EB6D4F"/>
    <w:rsid w:val="00EB7557"/>
    <w:rsid w:val="00EC006C"/>
    <w:rsid w:val="00EC2BD5"/>
    <w:rsid w:val="00EC4273"/>
    <w:rsid w:val="00EC4962"/>
    <w:rsid w:val="00EC4F05"/>
    <w:rsid w:val="00EC7D5D"/>
    <w:rsid w:val="00ED0272"/>
    <w:rsid w:val="00ED0411"/>
    <w:rsid w:val="00ED043D"/>
    <w:rsid w:val="00ED14CA"/>
    <w:rsid w:val="00ED1FC8"/>
    <w:rsid w:val="00ED539F"/>
    <w:rsid w:val="00ED53BF"/>
    <w:rsid w:val="00ED5675"/>
    <w:rsid w:val="00ED5A27"/>
    <w:rsid w:val="00ED6154"/>
    <w:rsid w:val="00ED617B"/>
    <w:rsid w:val="00ED67F1"/>
    <w:rsid w:val="00EE0FB6"/>
    <w:rsid w:val="00EE229F"/>
    <w:rsid w:val="00EE2841"/>
    <w:rsid w:val="00EE2AEE"/>
    <w:rsid w:val="00EE36CA"/>
    <w:rsid w:val="00EE7856"/>
    <w:rsid w:val="00EE7C08"/>
    <w:rsid w:val="00EF04D3"/>
    <w:rsid w:val="00EF078D"/>
    <w:rsid w:val="00EF1A1F"/>
    <w:rsid w:val="00EF1F81"/>
    <w:rsid w:val="00EF231B"/>
    <w:rsid w:val="00EF2964"/>
    <w:rsid w:val="00EF2B0C"/>
    <w:rsid w:val="00EF3C58"/>
    <w:rsid w:val="00EF5100"/>
    <w:rsid w:val="00EF6041"/>
    <w:rsid w:val="00EF6A09"/>
    <w:rsid w:val="00EF6C46"/>
    <w:rsid w:val="00F03FC0"/>
    <w:rsid w:val="00F07016"/>
    <w:rsid w:val="00F10182"/>
    <w:rsid w:val="00F116DB"/>
    <w:rsid w:val="00F122CB"/>
    <w:rsid w:val="00F135F1"/>
    <w:rsid w:val="00F14F6B"/>
    <w:rsid w:val="00F15F7A"/>
    <w:rsid w:val="00F1643E"/>
    <w:rsid w:val="00F16C3E"/>
    <w:rsid w:val="00F16E0D"/>
    <w:rsid w:val="00F2140E"/>
    <w:rsid w:val="00F21527"/>
    <w:rsid w:val="00F22B20"/>
    <w:rsid w:val="00F22D06"/>
    <w:rsid w:val="00F235AE"/>
    <w:rsid w:val="00F237EB"/>
    <w:rsid w:val="00F2688D"/>
    <w:rsid w:val="00F3249F"/>
    <w:rsid w:val="00F32B8D"/>
    <w:rsid w:val="00F336BE"/>
    <w:rsid w:val="00F348D9"/>
    <w:rsid w:val="00F34F65"/>
    <w:rsid w:val="00F36347"/>
    <w:rsid w:val="00F36E09"/>
    <w:rsid w:val="00F372D1"/>
    <w:rsid w:val="00F3799D"/>
    <w:rsid w:val="00F404D7"/>
    <w:rsid w:val="00F4083B"/>
    <w:rsid w:val="00F40B5C"/>
    <w:rsid w:val="00F4118A"/>
    <w:rsid w:val="00F4256A"/>
    <w:rsid w:val="00F43A72"/>
    <w:rsid w:val="00F44CE4"/>
    <w:rsid w:val="00F45A61"/>
    <w:rsid w:val="00F45EBD"/>
    <w:rsid w:val="00F460E9"/>
    <w:rsid w:val="00F469D2"/>
    <w:rsid w:val="00F51EE3"/>
    <w:rsid w:val="00F52302"/>
    <w:rsid w:val="00F52E16"/>
    <w:rsid w:val="00F52F43"/>
    <w:rsid w:val="00F55DAD"/>
    <w:rsid w:val="00F625F2"/>
    <w:rsid w:val="00F6376D"/>
    <w:rsid w:val="00F637F0"/>
    <w:rsid w:val="00F643BB"/>
    <w:rsid w:val="00F64C11"/>
    <w:rsid w:val="00F67675"/>
    <w:rsid w:val="00F67C8F"/>
    <w:rsid w:val="00F67CFD"/>
    <w:rsid w:val="00F67F09"/>
    <w:rsid w:val="00F70412"/>
    <w:rsid w:val="00F7080E"/>
    <w:rsid w:val="00F711B0"/>
    <w:rsid w:val="00F7230D"/>
    <w:rsid w:val="00F726AA"/>
    <w:rsid w:val="00F74335"/>
    <w:rsid w:val="00F74882"/>
    <w:rsid w:val="00F76777"/>
    <w:rsid w:val="00F80E9A"/>
    <w:rsid w:val="00F8164A"/>
    <w:rsid w:val="00F828B0"/>
    <w:rsid w:val="00F845C5"/>
    <w:rsid w:val="00F84C7E"/>
    <w:rsid w:val="00F85D54"/>
    <w:rsid w:val="00F9028A"/>
    <w:rsid w:val="00F9161B"/>
    <w:rsid w:val="00F92DFA"/>
    <w:rsid w:val="00F94189"/>
    <w:rsid w:val="00F95737"/>
    <w:rsid w:val="00F95EF8"/>
    <w:rsid w:val="00F9622B"/>
    <w:rsid w:val="00FA05AE"/>
    <w:rsid w:val="00FA0EE2"/>
    <w:rsid w:val="00FA22D1"/>
    <w:rsid w:val="00FA2F28"/>
    <w:rsid w:val="00FA4CA0"/>
    <w:rsid w:val="00FA4E85"/>
    <w:rsid w:val="00FA72CA"/>
    <w:rsid w:val="00FB00EB"/>
    <w:rsid w:val="00FB3B90"/>
    <w:rsid w:val="00FB3C2B"/>
    <w:rsid w:val="00FB51F8"/>
    <w:rsid w:val="00FB5302"/>
    <w:rsid w:val="00FB5CA6"/>
    <w:rsid w:val="00FC031C"/>
    <w:rsid w:val="00FC2414"/>
    <w:rsid w:val="00FC285B"/>
    <w:rsid w:val="00FC2D9A"/>
    <w:rsid w:val="00FC34D4"/>
    <w:rsid w:val="00FC3EFB"/>
    <w:rsid w:val="00FC481F"/>
    <w:rsid w:val="00FC4FEE"/>
    <w:rsid w:val="00FC681E"/>
    <w:rsid w:val="00FC7655"/>
    <w:rsid w:val="00FD06F0"/>
    <w:rsid w:val="00FD1B59"/>
    <w:rsid w:val="00FD2BA4"/>
    <w:rsid w:val="00FD3724"/>
    <w:rsid w:val="00FD46F3"/>
    <w:rsid w:val="00FD5312"/>
    <w:rsid w:val="00FD5A95"/>
    <w:rsid w:val="00FD7457"/>
    <w:rsid w:val="00FD7E39"/>
    <w:rsid w:val="00FE0BFE"/>
    <w:rsid w:val="00FE122B"/>
    <w:rsid w:val="00FE16BA"/>
    <w:rsid w:val="00FE1A83"/>
    <w:rsid w:val="00FE563E"/>
    <w:rsid w:val="00FE786A"/>
    <w:rsid w:val="00FE7E87"/>
    <w:rsid w:val="00FF03C2"/>
    <w:rsid w:val="00FF045F"/>
    <w:rsid w:val="00FF12AA"/>
    <w:rsid w:val="00FF1F0C"/>
    <w:rsid w:val="00FF255E"/>
    <w:rsid w:val="00FF257D"/>
    <w:rsid w:val="00FF3148"/>
    <w:rsid w:val="00FF3541"/>
    <w:rsid w:val="00FF3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D327E-43F5-4C72-A23D-45E34E1A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A5"/>
    <w:pPr>
      <w:spacing w:after="160" w:line="259" w:lineRule="auto"/>
    </w:pPr>
    <w:rPr>
      <w:sz w:val="22"/>
      <w:szCs w:val="22"/>
    </w:rPr>
  </w:style>
  <w:style w:type="paragraph" w:styleId="Heading1">
    <w:name w:val="heading 1"/>
    <w:aliases w:val="Heading 1(Report Only),Chapter,Heading 1(Report Only)1,Chapter1,heading,MVA,VN,h1,Chu de,Head1,Heading,Tieude1 + Justified,Left:  0 cm,Hanging:  1Heading 1,1 ghost,g,Heading 1A,Tieude1,12pt+ line spacing 1,5 line"/>
    <w:basedOn w:val="Normal"/>
    <w:next w:val="Normal"/>
    <w:link w:val="Heading1Char"/>
    <w:autoRedefine/>
    <w:uiPriority w:val="1"/>
    <w:qFormat/>
    <w:rsid w:val="00506953"/>
    <w:pPr>
      <w:widowControl w:val="0"/>
      <w:numPr>
        <w:numId w:val="39"/>
      </w:numPr>
      <w:autoSpaceDE w:val="0"/>
      <w:autoSpaceDN w:val="0"/>
      <w:adjustRightInd w:val="0"/>
      <w:spacing w:after="0" w:line="312" w:lineRule="auto"/>
      <w:ind w:hanging="720"/>
      <w:outlineLvl w:val="0"/>
    </w:pPr>
    <w:rPr>
      <w:rFonts w:ascii="Arial Bold" w:eastAsia="Times New Roman" w:hAnsi="Arial Bold" w:cs="Arial"/>
      <w:b/>
      <w:bCs/>
      <w:sz w:val="28"/>
      <w:szCs w:val="28"/>
      <w:lang w:val="en-GB" w:eastAsia="en-GB"/>
    </w:rPr>
  </w:style>
  <w:style w:type="paragraph" w:styleId="Heading2">
    <w:name w:val="heading 2"/>
    <w:aliases w:val="2 headline,h,Tieu de chinh,Head2,Heading 2 Char Char Char"/>
    <w:basedOn w:val="Normal"/>
    <w:next w:val="Normal"/>
    <w:link w:val="Heading2Char"/>
    <w:uiPriority w:val="1"/>
    <w:qFormat/>
    <w:rsid w:val="00544CD2"/>
    <w:pPr>
      <w:widowControl w:val="0"/>
      <w:autoSpaceDE w:val="0"/>
      <w:autoSpaceDN w:val="0"/>
      <w:adjustRightInd w:val="0"/>
      <w:spacing w:before="73" w:after="0" w:line="240" w:lineRule="auto"/>
      <w:outlineLvl w:val="1"/>
    </w:pPr>
    <w:rPr>
      <w:rFonts w:ascii="Arial" w:eastAsia="Times New Roman" w:hAnsi="Arial" w:cs="Arial"/>
      <w:b/>
      <w:bCs/>
      <w:sz w:val="24"/>
      <w:szCs w:val="24"/>
      <w:lang w:val="en-GB" w:eastAsia="en-GB"/>
    </w:rPr>
  </w:style>
  <w:style w:type="paragraph" w:styleId="Heading3">
    <w:name w:val="heading 3"/>
    <w:aliases w:val="La ma,Head3,h3,3 bullet,Heading 3 Char Char Char Char,DM bang"/>
    <w:basedOn w:val="Normal"/>
    <w:next w:val="Normal"/>
    <w:link w:val="Heading3Char"/>
    <w:uiPriority w:val="1"/>
    <w:unhideWhenUsed/>
    <w:qFormat/>
    <w:rsid w:val="00544CD2"/>
    <w:pPr>
      <w:keepNext/>
      <w:keepLines/>
      <w:spacing w:before="40" w:after="0"/>
      <w:outlineLvl w:val="2"/>
    </w:pPr>
    <w:rPr>
      <w:rFonts w:ascii="Calibri Light" w:eastAsia="Times New Roman" w:hAnsi="Calibri Light"/>
      <w:color w:val="1F3763"/>
      <w:sz w:val="24"/>
      <w:szCs w:val="24"/>
    </w:rPr>
  </w:style>
  <w:style w:type="paragraph" w:styleId="Heading4">
    <w:name w:val="heading 4"/>
    <w:aliases w:val="CHUONG,1 nho"/>
    <w:basedOn w:val="Normal"/>
    <w:next w:val="Normal"/>
    <w:link w:val="Heading4Char"/>
    <w:qFormat/>
    <w:rsid w:val="00544CD2"/>
    <w:pPr>
      <w:widowControl w:val="0"/>
      <w:autoSpaceDE w:val="0"/>
      <w:autoSpaceDN w:val="0"/>
      <w:adjustRightInd w:val="0"/>
      <w:spacing w:after="0" w:line="240" w:lineRule="auto"/>
      <w:outlineLvl w:val="3"/>
    </w:pPr>
    <w:rPr>
      <w:rFonts w:ascii="Arial" w:eastAsia="Times New Roman" w:hAnsi="Arial" w:cs="Arial"/>
      <w:b/>
      <w:bCs/>
      <w:lang w:val="en-GB" w:eastAsia="en-GB"/>
    </w:rPr>
  </w:style>
  <w:style w:type="paragraph" w:styleId="Heading5">
    <w:name w:val="heading 5"/>
    <w:aliases w:val="Heading 51,Heading 5 Char Char,a nho"/>
    <w:basedOn w:val="Normal"/>
    <w:next w:val="Normal"/>
    <w:link w:val="Heading5Char"/>
    <w:qFormat/>
    <w:rsid w:val="00F8164A"/>
    <w:pPr>
      <w:keepNext/>
      <w:spacing w:after="0" w:line="240" w:lineRule="auto"/>
      <w:jc w:val="both"/>
      <w:outlineLvl w:val="4"/>
    </w:pPr>
    <w:rPr>
      <w:rFonts w:ascii=".VnTime" w:eastAsia="Times New Roman" w:hAnsi=".VnTime"/>
      <w:b/>
      <w:bCs/>
      <w:sz w:val="20"/>
      <w:szCs w:val="24"/>
    </w:rPr>
  </w:style>
  <w:style w:type="paragraph" w:styleId="Heading6">
    <w:name w:val="heading 6"/>
    <w:aliases w:val="China6,?? 6,Table,sub-dash,sd,5,5 Char,DM hinh"/>
    <w:basedOn w:val="Normal"/>
    <w:next w:val="Normal"/>
    <w:link w:val="Heading6Char"/>
    <w:qFormat/>
    <w:rsid w:val="00544CD2"/>
    <w:pPr>
      <w:widowControl w:val="0"/>
      <w:autoSpaceDE w:val="0"/>
      <w:autoSpaceDN w:val="0"/>
      <w:adjustRightInd w:val="0"/>
      <w:spacing w:after="0" w:line="240" w:lineRule="auto"/>
      <w:jc w:val="both"/>
      <w:outlineLvl w:val="5"/>
    </w:pPr>
    <w:rPr>
      <w:rFonts w:ascii="Arial" w:eastAsia="Times New Roman" w:hAnsi="Arial" w:cs="Arial"/>
      <w:b/>
      <w:bCs/>
      <w:sz w:val="20"/>
      <w:szCs w:val="20"/>
      <w:lang w:val="en-GB" w:eastAsia="en-GB"/>
    </w:rPr>
  </w:style>
  <w:style w:type="paragraph" w:styleId="Heading7">
    <w:name w:val="heading 7"/>
    <w:aliases w:val="figure"/>
    <w:basedOn w:val="Normal"/>
    <w:next w:val="Normal"/>
    <w:link w:val="Heading7Char"/>
    <w:qFormat/>
    <w:rsid w:val="00D01F78"/>
    <w:pPr>
      <w:keepNext/>
      <w:spacing w:before="240" w:after="0" w:line="240" w:lineRule="auto"/>
      <w:jc w:val="center"/>
      <w:outlineLvl w:val="6"/>
    </w:pPr>
    <w:rPr>
      <w:rFonts w:ascii=".VnTime" w:eastAsia="Times New Roman" w:hAnsi=".VnTime"/>
      <w:b/>
      <w:color w:val="0000FF"/>
      <w:sz w:val="20"/>
      <w:szCs w:val="20"/>
    </w:rPr>
  </w:style>
  <w:style w:type="paragraph" w:styleId="Heading8">
    <w:name w:val="heading 8"/>
    <w:basedOn w:val="Normal"/>
    <w:next w:val="Normal"/>
    <w:link w:val="Heading8Char"/>
    <w:qFormat/>
    <w:rsid w:val="00D01F78"/>
    <w:pPr>
      <w:keepNext/>
      <w:widowControl w:val="0"/>
      <w:spacing w:before="120" w:after="120" w:line="240" w:lineRule="auto"/>
      <w:jc w:val="center"/>
      <w:outlineLvl w:val="7"/>
    </w:pPr>
    <w:rPr>
      <w:rFonts w:ascii=".VnTimeH" w:eastAsia="SimSun" w:hAnsi=".VnTimeH"/>
      <w:b/>
      <w:sz w:val="26"/>
      <w:szCs w:val="26"/>
    </w:rPr>
  </w:style>
  <w:style w:type="paragraph" w:styleId="Heading9">
    <w:name w:val="heading 9"/>
    <w:basedOn w:val="Normal"/>
    <w:next w:val="Normal"/>
    <w:link w:val="Heading9Char"/>
    <w:uiPriority w:val="99"/>
    <w:qFormat/>
    <w:rsid w:val="00D01F78"/>
    <w:pPr>
      <w:keepNext/>
      <w:widowControl w:val="0"/>
      <w:spacing w:before="60" w:after="60" w:line="240" w:lineRule="auto"/>
      <w:ind w:right="144"/>
      <w:jc w:val="center"/>
      <w:outlineLvl w:val="8"/>
    </w:pPr>
    <w:rPr>
      <w:rFonts w:ascii=".VnTime" w:eastAsia="SimSun" w:hAnsi=".VnTim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Sub-heading,ANNEX,List Paragraph2,List Paragraph12,Bảng hình_Thu,Tiêu đề 1,Gạch đầu dòng,ko,Resume Title,Citation List,ADB paragraph numbering,H1,đoạ"/>
    <w:basedOn w:val="Normal"/>
    <w:uiPriority w:val="34"/>
    <w:qFormat/>
    <w:rsid w:val="00E77680"/>
    <w:pPr>
      <w:ind w:left="720"/>
      <w:contextualSpacing/>
    </w:pPr>
  </w:style>
  <w:style w:type="table" w:styleId="TableGrid">
    <w:name w:val="Table Grid"/>
    <w:basedOn w:val="TableNormal"/>
    <w:uiPriority w:val="59"/>
    <w:qFormat/>
    <w:rsid w:val="007B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3"/>
    <w:basedOn w:val="Normal"/>
    <w:qFormat/>
    <w:rsid w:val="00A24217"/>
    <w:pPr>
      <w:numPr>
        <w:ilvl w:val="2"/>
        <w:numId w:val="1"/>
      </w:numPr>
      <w:spacing w:before="120" w:after="120" w:line="240" w:lineRule="auto"/>
      <w:jc w:val="both"/>
    </w:pPr>
    <w:rPr>
      <w:rFonts w:ascii="Times New Roman" w:eastAsia="Times New Roman" w:hAnsi="Times New Roman"/>
      <w:b/>
      <w:sz w:val="26"/>
      <w:szCs w:val="26"/>
    </w:rPr>
  </w:style>
  <w:style w:type="paragraph" w:customStyle="1" w:styleId="-">
    <w:name w:val="-"/>
    <w:basedOn w:val="Normal"/>
    <w:autoRedefine/>
    <w:qFormat/>
    <w:rsid w:val="00A24217"/>
    <w:pPr>
      <w:numPr>
        <w:numId w:val="2"/>
      </w:numPr>
      <w:tabs>
        <w:tab w:val="left" w:pos="567"/>
        <w:tab w:val="left" w:pos="993"/>
      </w:tabs>
      <w:spacing w:before="120" w:after="120" w:line="276" w:lineRule="auto"/>
      <w:ind w:left="0" w:firstLine="284"/>
      <w:jc w:val="both"/>
    </w:pPr>
    <w:rPr>
      <w:rFonts w:ascii="Times New Roman" w:eastAsia="Times New Roman" w:hAnsi="Times New Roman"/>
      <w:color w:val="000000"/>
      <w:spacing w:val="-8"/>
      <w:sz w:val="26"/>
      <w:szCs w:val="26"/>
    </w:rPr>
  </w:style>
  <w:style w:type="paragraph" w:customStyle="1" w:styleId="Pa">
    <w:name w:val="Pa"/>
    <w:basedOn w:val="Normal"/>
    <w:qFormat/>
    <w:rsid w:val="00A24217"/>
    <w:pPr>
      <w:tabs>
        <w:tab w:val="left" w:pos="851"/>
      </w:tabs>
      <w:spacing w:before="120" w:after="120" w:line="240" w:lineRule="auto"/>
      <w:ind w:firstLine="567"/>
      <w:jc w:val="both"/>
    </w:pPr>
    <w:rPr>
      <w:rFonts w:ascii="Times New Roman" w:eastAsia="Times New Roman" w:hAnsi="Times New Roman"/>
      <w:sz w:val="26"/>
      <w:szCs w:val="26"/>
    </w:rPr>
  </w:style>
  <w:style w:type="paragraph" w:styleId="TOC2">
    <w:name w:val="toc 2"/>
    <w:basedOn w:val="Normal"/>
    <w:next w:val="Normal"/>
    <w:autoRedefine/>
    <w:uiPriority w:val="39"/>
    <w:unhideWhenUsed/>
    <w:qFormat/>
    <w:rsid w:val="000819A3"/>
    <w:pPr>
      <w:spacing w:after="100"/>
      <w:ind w:left="220"/>
    </w:pPr>
  </w:style>
  <w:style w:type="paragraph" w:styleId="TOC3">
    <w:name w:val="toc 3"/>
    <w:basedOn w:val="Normal"/>
    <w:next w:val="Normal"/>
    <w:autoRedefine/>
    <w:uiPriority w:val="39"/>
    <w:unhideWhenUsed/>
    <w:qFormat/>
    <w:rsid w:val="000819A3"/>
    <w:pPr>
      <w:spacing w:after="100"/>
      <w:ind w:left="440"/>
    </w:pPr>
  </w:style>
  <w:style w:type="character" w:styleId="Hyperlink">
    <w:name w:val="Hyperlink"/>
    <w:uiPriority w:val="99"/>
    <w:unhideWhenUsed/>
    <w:rsid w:val="000819A3"/>
    <w:rPr>
      <w:color w:val="0563C1"/>
      <w:u w:val="single"/>
    </w:rPr>
  </w:style>
  <w:style w:type="character" w:customStyle="1" w:styleId="Heading5Char">
    <w:name w:val="Heading 5 Char"/>
    <w:aliases w:val="Heading 51 Char,Heading 5 Char Char Char,a nho Char"/>
    <w:link w:val="Heading5"/>
    <w:rsid w:val="00F8164A"/>
    <w:rPr>
      <w:rFonts w:ascii=".VnTime" w:eastAsia="Times New Roman" w:hAnsi=".VnTime" w:cs="Times New Roman"/>
      <w:b/>
      <w:bCs/>
      <w:sz w:val="20"/>
      <w:szCs w:val="24"/>
    </w:rPr>
  </w:style>
  <w:style w:type="paragraph" w:customStyle="1" w:styleId="TableParagraph">
    <w:name w:val="Table Paragraph"/>
    <w:basedOn w:val="Normal"/>
    <w:qFormat/>
    <w:rsid w:val="00F8164A"/>
    <w:pPr>
      <w:widowControl w:val="0"/>
      <w:autoSpaceDE w:val="0"/>
      <w:autoSpaceDN w:val="0"/>
      <w:spacing w:after="0" w:line="240" w:lineRule="auto"/>
    </w:pPr>
    <w:rPr>
      <w:rFonts w:ascii="Trebuchet MS" w:eastAsia="Trebuchet MS" w:hAnsi="Trebuchet MS" w:cs="Trebuchet MS"/>
    </w:rPr>
  </w:style>
  <w:style w:type="character" w:customStyle="1" w:styleId="jlqj4b">
    <w:name w:val="jlqj4b"/>
    <w:basedOn w:val="DefaultParagraphFont"/>
    <w:rsid w:val="00DD11A3"/>
  </w:style>
  <w:style w:type="paragraph" w:styleId="BodyText">
    <w:name w:val="Body Text"/>
    <w:aliases w:val="Body Text Char1 Char,Body Text Char Char Char,Body Text Char1 Char Char Char,Body Text Char Char Char Char Char,Body Text Char1 Char Char Char Char Char,Body Text Char Char Char Char Char Char Char,Body Text Char Char1 Char,Char,Body Text 1"/>
    <w:basedOn w:val="Normal"/>
    <w:link w:val="BodyTextChar"/>
    <w:uiPriority w:val="1"/>
    <w:qFormat/>
    <w:rsid w:val="004F2136"/>
    <w:pPr>
      <w:widowControl w:val="0"/>
      <w:autoSpaceDE w:val="0"/>
      <w:autoSpaceDN w:val="0"/>
      <w:adjustRightInd w:val="0"/>
      <w:spacing w:after="0" w:line="240" w:lineRule="auto"/>
    </w:pPr>
    <w:rPr>
      <w:rFonts w:ascii="Arial" w:eastAsia="Times New Roman" w:hAnsi="Arial" w:cs="Arial"/>
      <w:sz w:val="20"/>
      <w:szCs w:val="20"/>
      <w:lang w:val="en-GB" w:eastAsia="en-GB"/>
    </w:rPr>
  </w:style>
  <w:style w:type="character" w:customStyle="1" w:styleId="BodyTextChar">
    <w:name w:val="Body Text Char"/>
    <w:aliases w:val="Body Text Char1 Char Char1,Body Text Char Char Char Char1,Body Text Char1 Char Char Char Char1,Body Text Char Char Char Char Char Char1,Body Text Char1 Char Char Char Char Char Char1,Body Text Char Char Char Char Char Char Char Char1"/>
    <w:link w:val="BodyText"/>
    <w:uiPriority w:val="99"/>
    <w:rsid w:val="004F2136"/>
    <w:rPr>
      <w:rFonts w:ascii="Arial" w:eastAsia="Times New Roman" w:hAnsi="Arial" w:cs="Arial"/>
      <w:sz w:val="20"/>
      <w:szCs w:val="20"/>
      <w:lang w:val="en-GB" w:eastAsia="en-GB"/>
    </w:rPr>
  </w:style>
  <w:style w:type="character" w:customStyle="1" w:styleId="viiyi">
    <w:name w:val="viiyi"/>
    <w:basedOn w:val="DefaultParagraphFont"/>
    <w:rsid w:val="004F2136"/>
  </w:style>
  <w:style w:type="paragraph" w:customStyle="1" w:styleId="a">
    <w:name w:val="+"/>
    <w:basedOn w:val="Normal"/>
    <w:qFormat/>
    <w:rsid w:val="006A508F"/>
    <w:pPr>
      <w:numPr>
        <w:numId w:val="3"/>
      </w:numPr>
      <w:tabs>
        <w:tab w:val="left" w:pos="567"/>
      </w:tabs>
      <w:spacing w:before="120" w:after="120" w:line="276" w:lineRule="auto"/>
      <w:jc w:val="both"/>
    </w:pPr>
    <w:rPr>
      <w:rFonts w:ascii="Times New Roman" w:eastAsia="Times New Roman" w:hAnsi="Times New Roman"/>
      <w:sz w:val="26"/>
      <w:szCs w:val="26"/>
    </w:rPr>
  </w:style>
  <w:style w:type="paragraph" w:styleId="TOC4">
    <w:name w:val="toc 4"/>
    <w:basedOn w:val="Normal"/>
    <w:next w:val="Normal"/>
    <w:autoRedefine/>
    <w:uiPriority w:val="39"/>
    <w:unhideWhenUsed/>
    <w:rsid w:val="00544CD2"/>
    <w:pPr>
      <w:spacing w:after="100"/>
      <w:ind w:left="660"/>
    </w:pPr>
  </w:style>
  <w:style w:type="paragraph" w:styleId="TOC5">
    <w:name w:val="toc 5"/>
    <w:basedOn w:val="Normal"/>
    <w:next w:val="Normal"/>
    <w:autoRedefine/>
    <w:uiPriority w:val="39"/>
    <w:unhideWhenUsed/>
    <w:rsid w:val="00544CD2"/>
    <w:pPr>
      <w:spacing w:after="100"/>
      <w:ind w:left="880"/>
    </w:pPr>
  </w:style>
  <w:style w:type="character" w:customStyle="1" w:styleId="Heading3Char">
    <w:name w:val="Heading 3 Char"/>
    <w:aliases w:val="La ma Char1,Head3 Char,h3 Char,3 bullet Char,Heading 3 Char Char Char Char Char,DM bang Char"/>
    <w:link w:val="Heading3"/>
    <w:uiPriority w:val="9"/>
    <w:rsid w:val="00544CD2"/>
    <w:rPr>
      <w:rFonts w:ascii="Calibri Light" w:eastAsia="Times New Roman" w:hAnsi="Calibri Light" w:cs="Times New Roman"/>
      <w:color w:val="1F3763"/>
      <w:sz w:val="24"/>
      <w:szCs w:val="24"/>
    </w:rPr>
  </w:style>
  <w:style w:type="character" w:customStyle="1" w:styleId="Heading1Char">
    <w:name w:val="Heading 1 Char"/>
    <w:aliases w:val="Heading 1(Report Only) Char,Chapter Char,Heading 1(Report Only)1 Char,Chapter1 Char,heading Char,MVA Char,VN Char,h1 Char,Chu de Char,Head1 Char,Heading Char,Tieude1 + Justified Char,Left:  0 cm Char,Hanging:  1Heading 1 Char,1 ghost Char"/>
    <w:link w:val="Heading1"/>
    <w:uiPriority w:val="1"/>
    <w:rsid w:val="00506953"/>
    <w:rPr>
      <w:rFonts w:ascii="Arial Bold" w:eastAsia="Times New Roman" w:hAnsi="Arial Bold" w:cs="Arial"/>
      <w:b/>
      <w:bCs/>
      <w:sz w:val="28"/>
      <w:szCs w:val="28"/>
      <w:lang w:val="en-GB" w:eastAsia="en-GB"/>
    </w:rPr>
  </w:style>
  <w:style w:type="character" w:customStyle="1" w:styleId="Heading2Char">
    <w:name w:val="Heading 2 Char"/>
    <w:aliases w:val="2 headline Char1,h Char1,Tieu de chinh Char,Head2 Char,Heading 2 Char Char Char Char"/>
    <w:link w:val="Heading2"/>
    <w:uiPriority w:val="9"/>
    <w:rsid w:val="00544CD2"/>
    <w:rPr>
      <w:rFonts w:ascii="Arial" w:eastAsia="Times New Roman" w:hAnsi="Arial" w:cs="Arial"/>
      <w:b/>
      <w:bCs/>
      <w:sz w:val="24"/>
      <w:szCs w:val="24"/>
      <w:lang w:val="en-GB" w:eastAsia="en-GB"/>
    </w:rPr>
  </w:style>
  <w:style w:type="character" w:customStyle="1" w:styleId="Heading4Char">
    <w:name w:val="Heading 4 Char"/>
    <w:aliases w:val="CHUONG Char1,1 nho Char1"/>
    <w:link w:val="Heading4"/>
    <w:rsid w:val="00544CD2"/>
    <w:rPr>
      <w:rFonts w:ascii="Arial" w:eastAsia="Times New Roman" w:hAnsi="Arial" w:cs="Arial"/>
      <w:b/>
      <w:bCs/>
      <w:lang w:val="en-GB" w:eastAsia="en-GB"/>
    </w:rPr>
  </w:style>
  <w:style w:type="character" w:customStyle="1" w:styleId="Heading6Char">
    <w:name w:val="Heading 6 Char"/>
    <w:aliases w:val="China6 Char2,?? 6 Char1,Table Char,sub-dash Char1,sd Char1,5 Char1,5 Char Char1,DM hinh Char"/>
    <w:link w:val="Heading6"/>
    <w:rsid w:val="00544CD2"/>
    <w:rPr>
      <w:rFonts w:ascii="Arial" w:eastAsia="Times New Roman" w:hAnsi="Arial" w:cs="Arial"/>
      <w:b/>
      <w:bCs/>
      <w:sz w:val="20"/>
      <w:szCs w:val="20"/>
      <w:lang w:val="en-GB" w:eastAsia="en-GB"/>
    </w:rPr>
  </w:style>
  <w:style w:type="paragraph" w:styleId="Title">
    <w:name w:val="Title"/>
    <w:basedOn w:val="Normal"/>
    <w:next w:val="Normal"/>
    <w:link w:val="TitleChar"/>
    <w:uiPriority w:val="1"/>
    <w:qFormat/>
    <w:rsid w:val="00544CD2"/>
    <w:pPr>
      <w:widowControl w:val="0"/>
      <w:autoSpaceDE w:val="0"/>
      <w:autoSpaceDN w:val="0"/>
      <w:adjustRightInd w:val="0"/>
      <w:spacing w:after="0" w:line="240" w:lineRule="auto"/>
    </w:pPr>
    <w:rPr>
      <w:rFonts w:ascii="Arial Rounded MT Bold" w:eastAsia="Times New Roman" w:hAnsi="Arial Rounded MT Bold" w:cs="Arial Rounded MT Bold"/>
      <w:sz w:val="160"/>
      <w:szCs w:val="160"/>
      <w:lang w:val="en-GB" w:eastAsia="en-GB"/>
    </w:rPr>
  </w:style>
  <w:style w:type="character" w:customStyle="1" w:styleId="TitleChar">
    <w:name w:val="Title Char"/>
    <w:link w:val="Title"/>
    <w:uiPriority w:val="1"/>
    <w:rsid w:val="00544CD2"/>
    <w:rPr>
      <w:rFonts w:ascii="Arial Rounded MT Bold" w:eastAsia="Times New Roman" w:hAnsi="Arial Rounded MT Bold" w:cs="Arial Rounded MT Bold"/>
      <w:sz w:val="160"/>
      <w:szCs w:val="160"/>
      <w:lang w:val="en-GB" w:eastAsia="en-GB"/>
    </w:rPr>
  </w:style>
  <w:style w:type="paragraph" w:styleId="HTMLPreformatted">
    <w:name w:val="HTML Preformatted"/>
    <w:basedOn w:val="Normal"/>
    <w:link w:val="HTMLPreformattedChar"/>
    <w:uiPriority w:val="99"/>
    <w:unhideWhenUsed/>
    <w:rsid w:val="00AF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F1705"/>
    <w:rPr>
      <w:rFonts w:ascii="Courier New" w:eastAsia="Times New Roman" w:hAnsi="Courier New" w:cs="Courier New"/>
      <w:sz w:val="20"/>
      <w:szCs w:val="20"/>
    </w:rPr>
  </w:style>
  <w:style w:type="character" w:customStyle="1" w:styleId="fontstyle01">
    <w:name w:val="fontstyle01"/>
    <w:rsid w:val="008F2196"/>
    <w:rPr>
      <w:rFonts w:ascii="FrutigerLTPro-Condensed" w:hAnsi="FrutigerLTPro-Condensed" w:hint="default"/>
      <w:b w:val="0"/>
      <w:bCs w:val="0"/>
      <w:i w:val="0"/>
      <w:iCs w:val="0"/>
      <w:color w:val="242021"/>
      <w:sz w:val="18"/>
      <w:szCs w:val="18"/>
    </w:rPr>
  </w:style>
  <w:style w:type="paragraph" w:styleId="FootnoteText">
    <w:name w:val="footnote text"/>
    <w:aliases w:val="Footnote Text Char Char Char Char Char,Footnote Text Char Char Char Char Char Char Ch,Geneva 9,Font: Geneva 9,Boston 10,f,single space,footnote text,Footnote,otnote Text,ft,Footnote Text Char Char Char,(NECG) Footnote Text,fn,FOOTNOTES"/>
    <w:basedOn w:val="Normal"/>
    <w:link w:val="FootnoteTextChar"/>
    <w:uiPriority w:val="99"/>
    <w:unhideWhenUsed/>
    <w:rsid w:val="008F2196"/>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3,Footnote Text Char Char Char Char Char Char Ch Char1,Geneva 9 Char,Font: Geneva 9 Char,Boston 10 Char,f Char,single space Char,footnote text Char,Footnote Char,otnote Text Char,ft Char"/>
    <w:link w:val="FootnoteText"/>
    <w:qFormat/>
    <w:rsid w:val="008F2196"/>
    <w:rPr>
      <w:rFonts w:ascii="Times New Roman" w:eastAsia="Times New Roman" w:hAnsi="Times New Roman" w:cs="Times New Roman"/>
      <w:sz w:val="20"/>
      <w:szCs w:val="20"/>
    </w:rPr>
  </w:style>
  <w:style w:type="character" w:styleId="FootnoteReference">
    <w:name w:val="footnote reference"/>
    <w:aliases w:val="Footnote text,16 Point,Superscript 6 Point,Superscript 6 Point + 11 pt,ftref,(NECG) Footnote Reference,Fußnotenzeichen DISS,fr,de nota al pie,Ref,Footnote Ref in FtNote,SUPERS,FnR-ANZDEC,BearingPoint,Footnote Text1,Footnote + Arial,4"/>
    <w:link w:val="BVIfnrCarCar"/>
    <w:uiPriority w:val="99"/>
    <w:unhideWhenUsed/>
    <w:qFormat/>
    <w:rsid w:val="008F2196"/>
    <w:rPr>
      <w:vertAlign w:val="superscript"/>
    </w:rPr>
  </w:style>
  <w:style w:type="paragraph" w:customStyle="1" w:styleId="Level2">
    <w:name w:val="Level 2"/>
    <w:basedOn w:val="Normal"/>
    <w:link w:val="Level2Char"/>
    <w:qFormat/>
    <w:rsid w:val="00506953"/>
    <w:pPr>
      <w:numPr>
        <w:ilvl w:val="1"/>
        <w:numId w:val="103"/>
      </w:numPr>
      <w:spacing w:after="0" w:line="312" w:lineRule="auto"/>
    </w:pPr>
    <w:rPr>
      <w:rFonts w:ascii="Arial" w:eastAsia="Times New Roman" w:hAnsi="Arial"/>
      <w:b/>
      <w:szCs w:val="26"/>
    </w:rPr>
  </w:style>
  <w:style w:type="paragraph" w:customStyle="1" w:styleId="Level30">
    <w:name w:val="Level 3"/>
    <w:basedOn w:val="Normal"/>
    <w:qFormat/>
    <w:rsid w:val="00B264B8"/>
    <w:pPr>
      <w:numPr>
        <w:ilvl w:val="2"/>
        <w:numId w:val="103"/>
      </w:numPr>
      <w:tabs>
        <w:tab w:val="left" w:pos="709"/>
      </w:tabs>
      <w:spacing w:after="0" w:line="240" w:lineRule="auto"/>
    </w:pPr>
    <w:rPr>
      <w:rFonts w:ascii="Arial" w:eastAsia="Times New Roman" w:hAnsi="Arial"/>
      <w:b/>
      <w:szCs w:val="26"/>
    </w:rPr>
  </w:style>
  <w:style w:type="paragraph" w:customStyle="1" w:styleId="level4">
    <w:name w:val="level 4"/>
    <w:basedOn w:val="Normal"/>
    <w:link w:val="level4Char"/>
    <w:qFormat/>
    <w:rsid w:val="00B264B8"/>
    <w:pPr>
      <w:widowControl w:val="0"/>
      <w:numPr>
        <w:numId w:val="87"/>
      </w:numPr>
      <w:spacing w:before="120" w:after="0" w:line="312" w:lineRule="auto"/>
      <w:jc w:val="both"/>
    </w:pPr>
    <w:rPr>
      <w:rFonts w:ascii="Arial" w:eastAsia="Times New Roman" w:hAnsi="Arial"/>
      <w:b/>
      <w:bCs/>
      <w:szCs w:val="26"/>
      <w:lang w:val="pt-BR"/>
    </w:rPr>
  </w:style>
  <w:style w:type="character" w:customStyle="1" w:styleId="Heading7Char">
    <w:name w:val="Heading 7 Char"/>
    <w:aliases w:val="figure Char"/>
    <w:link w:val="Heading7"/>
    <w:rsid w:val="00D01F78"/>
    <w:rPr>
      <w:rFonts w:ascii=".VnTime" w:eastAsia="Times New Roman" w:hAnsi=".VnTime" w:cs="Times New Roman"/>
      <w:b/>
      <w:color w:val="0000FF"/>
      <w:sz w:val="20"/>
      <w:szCs w:val="20"/>
    </w:rPr>
  </w:style>
  <w:style w:type="character" w:customStyle="1" w:styleId="Heading8Char">
    <w:name w:val="Heading 8 Char"/>
    <w:link w:val="Heading8"/>
    <w:rsid w:val="00D01F78"/>
    <w:rPr>
      <w:rFonts w:ascii=".VnTimeH" w:eastAsia="SimSun" w:hAnsi=".VnTimeH" w:cs="Times New Roman"/>
      <w:b/>
      <w:sz w:val="26"/>
      <w:szCs w:val="26"/>
    </w:rPr>
  </w:style>
  <w:style w:type="character" w:customStyle="1" w:styleId="Heading9Char">
    <w:name w:val="Heading 9 Char"/>
    <w:link w:val="Heading9"/>
    <w:uiPriority w:val="99"/>
    <w:rsid w:val="00D01F78"/>
    <w:rPr>
      <w:rFonts w:ascii=".VnTime" w:eastAsia="SimSun" w:hAnsi=".VnTime" w:cs="Times New Roman"/>
      <w:b/>
    </w:rPr>
  </w:style>
  <w:style w:type="paragraph" w:customStyle="1" w:styleId="StyleHeading1">
    <w:name w:val="Style Heading 1"/>
    <w:basedOn w:val="Heading1"/>
    <w:autoRedefine/>
    <w:rsid w:val="00D01F78"/>
    <w:pPr>
      <w:keepNext/>
      <w:widowControl/>
      <w:autoSpaceDE/>
      <w:autoSpaceDN/>
      <w:adjustRightInd/>
      <w:spacing w:before="160" w:after="160"/>
      <w:jc w:val="both"/>
    </w:pPr>
    <w:rPr>
      <w:rFonts w:ascii="Times New Roman" w:hAnsi="Times New Roman" w:cs="Times New Roman"/>
      <w:bCs w:val="0"/>
      <w:szCs w:val="32"/>
      <w:lang w:val="pt-BR"/>
    </w:rPr>
  </w:style>
  <w:style w:type="paragraph" w:customStyle="1" w:styleId="StyleHeading1NotItalic">
    <w:name w:val="Style Heading 1 + Not Italic"/>
    <w:basedOn w:val="Heading1"/>
    <w:autoRedefine/>
    <w:rsid w:val="00D01F78"/>
    <w:pPr>
      <w:keepNext/>
      <w:widowControl/>
      <w:autoSpaceDE/>
      <w:autoSpaceDN/>
      <w:adjustRightInd/>
      <w:spacing w:after="120" w:line="288" w:lineRule="auto"/>
      <w:jc w:val="both"/>
    </w:pPr>
    <w:rPr>
      <w:rFonts w:ascii="Times New Roman" w:hAnsi="Times New Roman" w:cs="Times New Roman"/>
      <w:sz w:val="26"/>
      <w:szCs w:val="24"/>
      <w:lang w:val="pt-BR"/>
    </w:rPr>
  </w:style>
  <w:style w:type="paragraph" w:customStyle="1" w:styleId="heading10">
    <w:name w:val="heading1"/>
    <w:basedOn w:val="Heading1"/>
    <w:autoRedefine/>
    <w:rsid w:val="00D01F78"/>
    <w:pPr>
      <w:keepNext/>
      <w:widowControl/>
      <w:autoSpaceDE/>
      <w:autoSpaceDN/>
      <w:adjustRightInd/>
      <w:spacing w:before="160" w:after="160"/>
      <w:jc w:val="both"/>
    </w:pPr>
    <w:rPr>
      <w:rFonts w:ascii="Times New Roman" w:hAnsi="Times New Roman" w:cs="Times New Roman"/>
      <w:kern w:val="32"/>
      <w:sz w:val="26"/>
      <w:szCs w:val="32"/>
      <w:lang w:val="pt-BR"/>
    </w:rPr>
  </w:style>
  <w:style w:type="paragraph" w:styleId="TOC1">
    <w:name w:val="toc 1"/>
    <w:aliases w:val="QH"/>
    <w:basedOn w:val="Normal"/>
    <w:next w:val="Normal"/>
    <w:link w:val="TOC1Char"/>
    <w:autoRedefine/>
    <w:uiPriority w:val="39"/>
    <w:qFormat/>
    <w:rsid w:val="002C7F47"/>
    <w:pPr>
      <w:tabs>
        <w:tab w:val="left" w:pos="284"/>
        <w:tab w:val="right" w:leader="dot" w:pos="9354"/>
      </w:tabs>
      <w:spacing w:before="80" w:after="80" w:line="240" w:lineRule="auto"/>
      <w:jc w:val="both"/>
    </w:pPr>
    <w:rPr>
      <w:rFonts w:ascii="Times New Roman" w:eastAsia="Times New Roman" w:hAnsi="Times New Roman"/>
      <w:noProof/>
      <w:sz w:val="26"/>
      <w:szCs w:val="26"/>
    </w:rPr>
  </w:style>
  <w:style w:type="paragraph" w:styleId="BodyTextIndent">
    <w:name w:val="Body Text Indent"/>
    <w:basedOn w:val="Normal"/>
    <w:link w:val="BodyTextIndentChar"/>
    <w:uiPriority w:val="99"/>
    <w:rsid w:val="00D01F78"/>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uiPriority w:val="99"/>
    <w:rsid w:val="00D01F78"/>
    <w:rPr>
      <w:rFonts w:ascii="Times New Roman" w:eastAsia="Times New Roman" w:hAnsi="Times New Roman" w:cs="Times New Roman"/>
      <w:sz w:val="24"/>
      <w:szCs w:val="24"/>
    </w:rPr>
  </w:style>
  <w:style w:type="paragraph" w:styleId="Header">
    <w:name w:val="header"/>
    <w:aliases w:val="En-tête client,hd,heading 3 after h2,h3+,ContentsHeader,enlish,Message"/>
    <w:basedOn w:val="Normal"/>
    <w:link w:val="HeaderChar1"/>
    <w:rsid w:val="00D01F78"/>
    <w:pPr>
      <w:tabs>
        <w:tab w:val="center" w:pos="4320"/>
        <w:tab w:val="right" w:pos="8640"/>
      </w:tabs>
      <w:spacing w:after="0" w:line="240" w:lineRule="auto"/>
    </w:pPr>
    <w:rPr>
      <w:rFonts w:ascii=".VnTime" w:eastAsia="Times New Roman" w:hAnsi=".VnTime"/>
      <w:sz w:val="26"/>
      <w:szCs w:val="26"/>
    </w:rPr>
  </w:style>
  <w:style w:type="character" w:customStyle="1" w:styleId="HeaderChar">
    <w:name w:val="Header Char"/>
    <w:aliases w:val="En-tête client Char,hd Char,heading 3 after h2 Char,h3+ Char,ContentsHeader Char,enlish Char,Message Char"/>
    <w:basedOn w:val="DefaultParagraphFont"/>
    <w:rsid w:val="00D01F78"/>
  </w:style>
  <w:style w:type="paragraph" w:styleId="Footer">
    <w:name w:val="footer"/>
    <w:basedOn w:val="Normal"/>
    <w:link w:val="FooterChar1"/>
    <w:uiPriority w:val="99"/>
    <w:rsid w:val="00D01F78"/>
    <w:pPr>
      <w:tabs>
        <w:tab w:val="center" w:pos="4320"/>
        <w:tab w:val="right" w:pos="8640"/>
      </w:tabs>
      <w:spacing w:after="0" w:line="240" w:lineRule="auto"/>
    </w:pPr>
    <w:rPr>
      <w:rFonts w:ascii=".VnTime" w:eastAsia="Times New Roman" w:hAnsi=".VnTime"/>
      <w:sz w:val="26"/>
      <w:szCs w:val="26"/>
    </w:rPr>
  </w:style>
  <w:style w:type="character" w:customStyle="1" w:styleId="FooterChar">
    <w:name w:val="Footer Char"/>
    <w:basedOn w:val="DefaultParagraphFont"/>
    <w:uiPriority w:val="99"/>
    <w:rsid w:val="00D01F78"/>
  </w:style>
  <w:style w:type="character" w:styleId="PageNumber">
    <w:name w:val="page number"/>
    <w:aliases w:val="PAGE"/>
    <w:basedOn w:val="DefaultParagraphFont"/>
    <w:rsid w:val="00D01F78"/>
  </w:style>
  <w:style w:type="paragraph" w:customStyle="1" w:styleId="xl31">
    <w:name w:val="xl31"/>
    <w:basedOn w:val="Normal"/>
    <w:rsid w:val="00D01F78"/>
    <w:pPr>
      <w:pBdr>
        <w:bottom w:val="single" w:sz="4" w:space="0" w:color="auto"/>
      </w:pBdr>
      <w:spacing w:before="100" w:beforeAutospacing="1" w:after="100" w:afterAutospacing="1" w:line="240" w:lineRule="auto"/>
      <w:jc w:val="center"/>
    </w:pPr>
    <w:rPr>
      <w:rFonts w:ascii=".VnArial" w:eastAsia="Times New Roman" w:hAnsi=".VnArial" w:cs="Arial Unicode MS"/>
      <w:sz w:val="24"/>
      <w:szCs w:val="24"/>
    </w:rPr>
  </w:style>
  <w:style w:type="paragraph" w:customStyle="1" w:styleId="Heading2A">
    <w:name w:val="Heading 2A"/>
    <w:basedOn w:val="Heading2"/>
    <w:rsid w:val="00D01F78"/>
    <w:pPr>
      <w:keepNext/>
      <w:tabs>
        <w:tab w:val="num" w:pos="864"/>
      </w:tabs>
      <w:autoSpaceDE/>
      <w:autoSpaceDN/>
      <w:adjustRightInd/>
      <w:spacing w:before="120" w:after="120" w:line="300" w:lineRule="exact"/>
      <w:ind w:left="862" w:hanging="862"/>
    </w:pPr>
    <w:rPr>
      <w:rFonts w:ascii=".VnTime" w:hAnsi=".VnTime" w:cs="Times New Roman"/>
      <w:bCs w:val="0"/>
      <w:sz w:val="28"/>
      <w:szCs w:val="28"/>
      <w:lang w:eastAsia="en-US"/>
    </w:rPr>
  </w:style>
  <w:style w:type="paragraph" w:customStyle="1" w:styleId="mcI">
    <w:name w:val="môc I"/>
    <w:basedOn w:val="Normal"/>
    <w:rsid w:val="00D01F78"/>
    <w:pPr>
      <w:spacing w:before="240" w:after="240" w:line="360" w:lineRule="exact"/>
      <w:jc w:val="both"/>
    </w:pPr>
    <w:rPr>
      <w:rFonts w:ascii=".VnTimeH" w:eastAsia="Times New Roman" w:hAnsi=".VnTimeH"/>
      <w:b/>
      <w:sz w:val="28"/>
      <w:szCs w:val="20"/>
    </w:rPr>
  </w:style>
  <w:style w:type="paragraph" w:customStyle="1" w:styleId="xl39">
    <w:name w:val="xl39"/>
    <w:basedOn w:val="Normal"/>
    <w:rsid w:val="00D01F78"/>
    <w:pPr>
      <w:spacing w:before="100" w:beforeAutospacing="1" w:after="100" w:afterAutospacing="1" w:line="240" w:lineRule="auto"/>
      <w:jc w:val="center"/>
    </w:pPr>
    <w:rPr>
      <w:rFonts w:ascii=".VnTimeH" w:eastAsia="Times New Roman" w:hAnsi=".VnTimeH"/>
      <w:b/>
      <w:bCs/>
      <w:sz w:val="24"/>
      <w:szCs w:val="24"/>
    </w:rPr>
  </w:style>
  <w:style w:type="paragraph" w:customStyle="1" w:styleId="11">
    <w:name w:val="1"/>
    <w:basedOn w:val="Normal"/>
    <w:rsid w:val="00D01F78"/>
    <w:pPr>
      <w:keepNext/>
      <w:widowControl w:val="0"/>
      <w:spacing w:before="120" w:after="120" w:line="240" w:lineRule="auto"/>
      <w:jc w:val="both"/>
    </w:pPr>
    <w:rPr>
      <w:rFonts w:ascii=".VnAvantH" w:eastAsia="Times New Roman" w:hAnsi=".VnAvantH"/>
      <w:b/>
      <w:sz w:val="24"/>
      <w:szCs w:val="24"/>
    </w:rPr>
  </w:style>
  <w:style w:type="paragraph" w:customStyle="1" w:styleId="xl70">
    <w:name w:val="xl70"/>
    <w:basedOn w:val="Normal"/>
    <w:rsid w:val="00D01F7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Times New Roman" w:hAnsi=".VnTime"/>
      <w:b/>
      <w:bCs/>
      <w:sz w:val="24"/>
      <w:szCs w:val="24"/>
    </w:rPr>
  </w:style>
  <w:style w:type="character" w:customStyle="1" w:styleId="HeaderChar1">
    <w:name w:val="Header Char1"/>
    <w:aliases w:val="En-tête client Char1,hd Char1,heading 3 after h2 Char1,h3+ Char1,ContentsHeader Char1,enlish Char1,Message Char1"/>
    <w:link w:val="Header"/>
    <w:rsid w:val="00D01F78"/>
    <w:rPr>
      <w:rFonts w:ascii=".VnTime" w:eastAsia="Times New Roman" w:hAnsi=".VnTime" w:cs="Times New Roman"/>
      <w:sz w:val="26"/>
      <w:szCs w:val="26"/>
    </w:rPr>
  </w:style>
  <w:style w:type="character" w:customStyle="1" w:styleId="FooterChar1">
    <w:name w:val="Footer Char1"/>
    <w:link w:val="Footer"/>
    <w:uiPriority w:val="99"/>
    <w:rsid w:val="00D01F78"/>
    <w:rPr>
      <w:rFonts w:ascii=".VnTime" w:eastAsia="Times New Roman" w:hAnsi=".VnTime" w:cs="Times New Roman"/>
      <w:sz w:val="26"/>
      <w:szCs w:val="26"/>
    </w:rPr>
  </w:style>
  <w:style w:type="paragraph" w:customStyle="1" w:styleId="CharCharCharCharCharCharChar">
    <w:name w:val="Char Char Char Char Char Char Char"/>
    <w:autoRedefine/>
    <w:rsid w:val="00D01F78"/>
    <w:pPr>
      <w:tabs>
        <w:tab w:val="left" w:pos="1152"/>
      </w:tabs>
      <w:spacing w:before="120" w:after="120" w:line="312" w:lineRule="auto"/>
    </w:pPr>
    <w:rPr>
      <w:rFonts w:ascii="Arial" w:eastAsia="Courier New" w:hAnsi="Arial" w:cs="Arial"/>
      <w:sz w:val="26"/>
      <w:szCs w:val="26"/>
    </w:rPr>
  </w:style>
  <w:style w:type="paragraph" w:customStyle="1" w:styleId="ListParagraph1">
    <w:name w:val="List Paragraph1"/>
    <w:aliases w:val="Bullets,References,List Paragraph (numbered (a))"/>
    <w:basedOn w:val="Normal"/>
    <w:link w:val="ListParagraphChar"/>
    <w:uiPriority w:val="99"/>
    <w:qFormat/>
    <w:rsid w:val="00D01F78"/>
    <w:pPr>
      <w:spacing w:after="0" w:line="240" w:lineRule="auto"/>
      <w:ind w:left="720"/>
      <w:contextualSpacing/>
    </w:pPr>
    <w:rPr>
      <w:rFonts w:ascii=".VnTime" w:eastAsia="Times New Roman" w:hAnsi=".VnTime"/>
      <w:sz w:val="26"/>
      <w:szCs w:val="26"/>
    </w:rPr>
  </w:style>
  <w:style w:type="character" w:customStyle="1" w:styleId="Heading4Char2">
    <w:name w:val="Heading 4 Char2"/>
    <w:aliases w:val="CHUONG Char,1 nho Char"/>
    <w:uiPriority w:val="9"/>
    <w:rsid w:val="00D01F78"/>
    <w:rPr>
      <w:rFonts w:eastAsia="SimSun"/>
      <w:b/>
      <w:iCs/>
      <w:sz w:val="26"/>
      <w:szCs w:val="26"/>
    </w:rPr>
  </w:style>
  <w:style w:type="character" w:customStyle="1" w:styleId="Heading5Char1">
    <w:name w:val="Heading 5 Char1"/>
    <w:aliases w:val="Heading 51 Char1,Heading 5 Char Char Char1,a nho Char1"/>
    <w:rsid w:val="00D01F78"/>
    <w:rPr>
      <w:rFonts w:ascii=".VnTimeH" w:eastAsia="SimSun" w:hAnsi=".VnTimeH"/>
      <w:b/>
      <w:sz w:val="26"/>
      <w:szCs w:val="26"/>
    </w:rPr>
  </w:style>
  <w:style w:type="character" w:customStyle="1" w:styleId="Heading6Char1">
    <w:name w:val="Heading 6 Char1"/>
    <w:aliases w:val="Heading 6 Char Char1,China6 Char1,?? 6 Char"/>
    <w:rsid w:val="00D01F78"/>
    <w:rPr>
      <w:rFonts w:ascii=".VnTime" w:hAnsi=".VnTime"/>
      <w:i/>
      <w:sz w:val="28"/>
    </w:rPr>
  </w:style>
  <w:style w:type="paragraph" w:customStyle="1" w:styleId="mucI0">
    <w:name w:val="mucI"/>
    <w:basedOn w:val="Normal"/>
    <w:next w:val="Normal"/>
    <w:rsid w:val="00D01F78"/>
    <w:pPr>
      <w:tabs>
        <w:tab w:val="left" w:pos="1134"/>
      </w:tabs>
      <w:autoSpaceDE w:val="0"/>
      <w:autoSpaceDN w:val="0"/>
      <w:spacing w:before="120" w:after="120" w:line="360" w:lineRule="atLeast"/>
      <w:ind w:left="1134" w:hanging="1134"/>
      <w:jc w:val="both"/>
    </w:pPr>
    <w:rPr>
      <w:rFonts w:ascii=".VnTimeH" w:eastAsia="SimSun" w:hAnsi=".VnTimeH" w:cs=".VnTimeH"/>
      <w:b/>
      <w:bCs/>
      <w:spacing w:val="10"/>
      <w:sz w:val="26"/>
      <w:szCs w:val="26"/>
    </w:rPr>
  </w:style>
  <w:style w:type="paragraph" w:customStyle="1" w:styleId="abc">
    <w:name w:val="abc"/>
    <w:basedOn w:val="Normal"/>
    <w:rsid w:val="00D01F78"/>
    <w:pPr>
      <w:tabs>
        <w:tab w:val="left" w:pos="425"/>
      </w:tabs>
      <w:autoSpaceDE w:val="0"/>
      <w:autoSpaceDN w:val="0"/>
      <w:spacing w:before="60" w:after="60" w:line="360" w:lineRule="auto"/>
      <w:ind w:firstLine="425"/>
      <w:jc w:val="both"/>
    </w:pPr>
    <w:rPr>
      <w:rFonts w:ascii=".VnTime" w:eastAsia="SimSun" w:hAnsi=".VnTime" w:cs=".VnTime"/>
      <w:sz w:val="28"/>
      <w:szCs w:val="28"/>
    </w:rPr>
  </w:style>
  <w:style w:type="paragraph" w:styleId="BodyTextIndent2">
    <w:name w:val="Body Text Indent 2"/>
    <w:basedOn w:val="Normal"/>
    <w:link w:val="BodyTextIndent2Char"/>
    <w:uiPriority w:val="99"/>
    <w:rsid w:val="00D01F78"/>
    <w:pPr>
      <w:keepNext/>
      <w:widowControl w:val="0"/>
      <w:tabs>
        <w:tab w:val="num" w:pos="748"/>
      </w:tabs>
      <w:autoSpaceDE w:val="0"/>
      <w:autoSpaceDN w:val="0"/>
      <w:spacing w:before="120" w:after="120" w:line="240" w:lineRule="auto"/>
      <w:ind w:left="180"/>
      <w:jc w:val="both"/>
    </w:pPr>
    <w:rPr>
      <w:rFonts w:ascii=".VnTime" w:eastAsia="SimSun" w:hAnsi=".VnTime"/>
      <w:bCs/>
      <w:sz w:val="28"/>
      <w:szCs w:val="28"/>
      <w:lang w:val="fr-FR"/>
    </w:rPr>
  </w:style>
  <w:style w:type="character" w:customStyle="1" w:styleId="BodyTextIndent2Char">
    <w:name w:val="Body Text Indent 2 Char"/>
    <w:link w:val="BodyTextIndent2"/>
    <w:uiPriority w:val="99"/>
    <w:rsid w:val="00D01F78"/>
    <w:rPr>
      <w:rFonts w:ascii=".VnTime" w:eastAsia="SimSun" w:hAnsi=".VnTime" w:cs="Times New Roman"/>
      <w:bCs/>
      <w:sz w:val="28"/>
      <w:szCs w:val="28"/>
      <w:lang w:val="fr-FR"/>
    </w:rPr>
  </w:style>
  <w:style w:type="paragraph" w:styleId="BodyText2">
    <w:name w:val="Body Text 2"/>
    <w:basedOn w:val="Normal"/>
    <w:link w:val="BodyText2Char"/>
    <w:uiPriority w:val="99"/>
    <w:rsid w:val="00D01F78"/>
    <w:pPr>
      <w:keepNext/>
      <w:widowControl w:val="0"/>
      <w:autoSpaceDE w:val="0"/>
      <w:autoSpaceDN w:val="0"/>
      <w:spacing w:before="120" w:after="120" w:line="240" w:lineRule="auto"/>
      <w:jc w:val="both"/>
    </w:pPr>
    <w:rPr>
      <w:rFonts w:ascii=".VnTime" w:eastAsia="SimSun" w:hAnsi=".VnTime"/>
      <w:bCs/>
      <w:sz w:val="28"/>
      <w:szCs w:val="28"/>
      <w:lang w:val="fr-FR"/>
    </w:rPr>
  </w:style>
  <w:style w:type="character" w:customStyle="1" w:styleId="BodyText2Char">
    <w:name w:val="Body Text 2 Char"/>
    <w:link w:val="BodyText2"/>
    <w:uiPriority w:val="99"/>
    <w:rsid w:val="00D01F78"/>
    <w:rPr>
      <w:rFonts w:ascii=".VnTime" w:eastAsia="SimSun" w:hAnsi=".VnTime" w:cs="Times New Roman"/>
      <w:bCs/>
      <w:sz w:val="28"/>
      <w:szCs w:val="28"/>
      <w:lang w:val="fr-FR"/>
    </w:rPr>
  </w:style>
  <w:style w:type="paragraph" w:customStyle="1" w:styleId="heading20">
    <w:name w:val="heading2"/>
    <w:basedOn w:val="Heading3"/>
    <w:rsid w:val="00D01F78"/>
    <w:pPr>
      <w:keepLines w:val="0"/>
      <w:spacing w:before="160" w:after="160" w:line="288" w:lineRule="auto"/>
      <w:jc w:val="both"/>
    </w:pPr>
    <w:rPr>
      <w:rFonts w:ascii=".VnTime" w:eastAsia="SimSun" w:hAnsi=".VnTime" w:cs=".VnTime"/>
      <w:b/>
      <w:bCs/>
      <w:color w:val="auto"/>
      <w:sz w:val="26"/>
    </w:rPr>
  </w:style>
  <w:style w:type="character" w:customStyle="1" w:styleId="heading2Char0">
    <w:name w:val="heading2 Char"/>
    <w:rsid w:val="00D01F78"/>
    <w:rPr>
      <w:rFonts w:ascii=".VnTime" w:hAnsi=".VnTime"/>
      <w:b/>
      <w:bCs/>
      <w:sz w:val="26"/>
      <w:szCs w:val="24"/>
      <w:lang w:val="en-US" w:eastAsia="en-US" w:bidi="ar-SA"/>
    </w:rPr>
  </w:style>
  <w:style w:type="paragraph" w:customStyle="1" w:styleId="2">
    <w:name w:val="2"/>
    <w:basedOn w:val="Normal"/>
    <w:rsid w:val="00D01F78"/>
    <w:pPr>
      <w:keepNext/>
      <w:widowControl w:val="0"/>
      <w:spacing w:before="160" w:line="288" w:lineRule="auto"/>
      <w:jc w:val="both"/>
    </w:pPr>
    <w:rPr>
      <w:rFonts w:ascii=".VnTime" w:eastAsia="SimSun" w:hAnsi=".VnTime" w:cs=".VnTime"/>
      <w:b/>
      <w:sz w:val="24"/>
      <w:szCs w:val="24"/>
    </w:rPr>
  </w:style>
  <w:style w:type="paragraph" w:customStyle="1" w:styleId="xl47">
    <w:name w:val="xl47"/>
    <w:basedOn w:val="Normal"/>
    <w:rsid w:val="00D01F78"/>
    <w:pPr>
      <w:spacing w:before="100" w:beforeAutospacing="1" w:after="100" w:afterAutospacing="1" w:line="240" w:lineRule="auto"/>
      <w:jc w:val="center"/>
    </w:pPr>
    <w:rPr>
      <w:rFonts w:ascii=".VnTime" w:eastAsia="SimSun" w:hAnsi=".VnTime" w:cs=".VnTime"/>
      <w:sz w:val="24"/>
      <w:szCs w:val="24"/>
    </w:rPr>
  </w:style>
  <w:style w:type="paragraph" w:styleId="BlockText">
    <w:name w:val="Block Text"/>
    <w:basedOn w:val="Normal"/>
    <w:rsid w:val="00D01F78"/>
    <w:pPr>
      <w:keepNext/>
      <w:widowControl w:val="0"/>
      <w:autoSpaceDE w:val="0"/>
      <w:autoSpaceDN w:val="0"/>
      <w:spacing w:before="120" w:after="120" w:line="240" w:lineRule="auto"/>
      <w:ind w:left="180" w:right="29"/>
      <w:jc w:val="center"/>
    </w:pPr>
    <w:rPr>
      <w:rFonts w:ascii=".VnTime" w:eastAsia="SimSun" w:hAnsi=".VnTime"/>
      <w:sz w:val="28"/>
      <w:szCs w:val="28"/>
      <w:lang w:val="pt-BR"/>
    </w:rPr>
  </w:style>
  <w:style w:type="paragraph" w:styleId="BodyTextIndent3">
    <w:name w:val="Body Text Indent 3"/>
    <w:basedOn w:val="Normal"/>
    <w:link w:val="BodyTextIndent3Char"/>
    <w:rsid w:val="00D01F78"/>
    <w:pPr>
      <w:keepNext/>
      <w:widowControl w:val="0"/>
      <w:spacing w:before="120" w:after="0" w:line="360" w:lineRule="exact"/>
      <w:ind w:firstLine="357"/>
      <w:jc w:val="both"/>
    </w:pPr>
    <w:rPr>
      <w:rFonts w:ascii=".VnTime" w:eastAsia="SimSun" w:hAnsi=".VnTime"/>
      <w:bCs/>
      <w:sz w:val="28"/>
      <w:szCs w:val="28"/>
    </w:rPr>
  </w:style>
  <w:style w:type="character" w:customStyle="1" w:styleId="BodyTextIndent3Char">
    <w:name w:val="Body Text Indent 3 Char"/>
    <w:link w:val="BodyTextIndent3"/>
    <w:rsid w:val="00D01F78"/>
    <w:rPr>
      <w:rFonts w:ascii=".VnTime" w:eastAsia="SimSun" w:hAnsi=".VnTime" w:cs="Times New Roman"/>
      <w:bCs/>
      <w:sz w:val="28"/>
      <w:szCs w:val="28"/>
    </w:rPr>
  </w:style>
  <w:style w:type="paragraph" w:customStyle="1" w:styleId="xl27">
    <w:name w:val="xl27"/>
    <w:basedOn w:val="Normal"/>
    <w:rsid w:val="00D01F78"/>
    <w:pPr>
      <w:numPr>
        <w:numId w:val="5"/>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jc w:val="center"/>
    </w:pPr>
    <w:rPr>
      <w:rFonts w:ascii=".VnTime" w:eastAsia="SimSun" w:hAnsi=".VnTime"/>
      <w:b/>
      <w:bCs/>
      <w:sz w:val="24"/>
      <w:szCs w:val="24"/>
    </w:rPr>
  </w:style>
  <w:style w:type="paragraph" w:customStyle="1" w:styleId="xl28">
    <w:name w:val="xl28"/>
    <w:basedOn w:val="Normal"/>
    <w:rsid w:val="00D01F78"/>
    <w:pPr>
      <w:spacing w:before="100" w:beforeAutospacing="1" w:after="100" w:afterAutospacing="1" w:line="240" w:lineRule="auto"/>
    </w:pPr>
    <w:rPr>
      <w:rFonts w:ascii=".VnTime" w:eastAsia="SimSun" w:hAnsi=".VnTime"/>
      <w:sz w:val="24"/>
      <w:szCs w:val="24"/>
    </w:rPr>
  </w:style>
  <w:style w:type="paragraph" w:customStyle="1" w:styleId="ChuthuongChar">
    <w:name w:val="Chu thuong Char"/>
    <w:rsid w:val="00D01F78"/>
    <w:pPr>
      <w:spacing w:before="120" w:after="120"/>
      <w:jc w:val="both"/>
    </w:pPr>
    <w:rPr>
      <w:rFonts w:ascii=".VnTime" w:eastAsia="Times New Roman" w:hAnsi=".VnTime"/>
      <w:sz w:val="28"/>
      <w:szCs w:val="28"/>
    </w:rPr>
  </w:style>
  <w:style w:type="character" w:customStyle="1" w:styleId="Heading3Char1">
    <w:name w:val="Heading 3 Char1"/>
    <w:aliases w:val="La ma Char"/>
    <w:locked/>
    <w:rsid w:val="00D01F78"/>
    <w:rPr>
      <w:rFonts w:ascii=".VnTime" w:hAnsi=".VnTime"/>
      <w:b/>
      <w:bCs/>
      <w:i/>
      <w:sz w:val="26"/>
      <w:szCs w:val="26"/>
    </w:rPr>
  </w:style>
  <w:style w:type="paragraph" w:customStyle="1" w:styleId="DefaultParagraphFontParaCharCharCharCharChar">
    <w:name w:val="Default Paragraph Font Para Char Char Char Char Char"/>
    <w:autoRedefine/>
    <w:rsid w:val="00D01F78"/>
    <w:pPr>
      <w:tabs>
        <w:tab w:val="left" w:pos="1152"/>
      </w:tabs>
      <w:spacing w:before="120" w:after="120" w:line="312" w:lineRule="auto"/>
    </w:pPr>
    <w:rPr>
      <w:rFonts w:ascii="Arial" w:eastAsia="Times New Roman" w:hAnsi="Arial" w:cs="Arial"/>
      <w:sz w:val="26"/>
      <w:szCs w:val="26"/>
    </w:rPr>
  </w:style>
  <w:style w:type="character" w:customStyle="1" w:styleId="Heading80">
    <w:name w:val="Heading #8_"/>
    <w:link w:val="Heading81"/>
    <w:locked/>
    <w:rsid w:val="00D01F78"/>
    <w:rPr>
      <w:b/>
      <w:bCs/>
      <w:sz w:val="26"/>
      <w:szCs w:val="26"/>
      <w:shd w:val="clear" w:color="auto" w:fill="FFFFFF"/>
    </w:rPr>
  </w:style>
  <w:style w:type="paragraph" w:customStyle="1" w:styleId="Heading81">
    <w:name w:val="Heading #81"/>
    <w:basedOn w:val="Normal"/>
    <w:link w:val="Heading80"/>
    <w:rsid w:val="00D01F78"/>
    <w:pPr>
      <w:widowControl w:val="0"/>
      <w:shd w:val="clear" w:color="auto" w:fill="FFFFFF"/>
      <w:spacing w:after="180" w:line="240" w:lineRule="atLeast"/>
      <w:ind w:hanging="860"/>
      <w:jc w:val="both"/>
      <w:outlineLvl w:val="7"/>
    </w:pPr>
    <w:rPr>
      <w:b/>
      <w:bCs/>
      <w:sz w:val="26"/>
      <w:szCs w:val="26"/>
      <w:shd w:val="clear" w:color="auto" w:fill="FFFFFF"/>
    </w:rPr>
  </w:style>
  <w:style w:type="character" w:customStyle="1" w:styleId="Heading82">
    <w:name w:val="Heading #8"/>
    <w:rsid w:val="00D01F78"/>
  </w:style>
  <w:style w:type="character" w:customStyle="1" w:styleId="Bodytext20">
    <w:name w:val="Body text (2)_"/>
    <w:link w:val="Bodytext21"/>
    <w:locked/>
    <w:rsid w:val="00D01F78"/>
    <w:rPr>
      <w:b/>
      <w:bCs/>
      <w:sz w:val="19"/>
      <w:szCs w:val="19"/>
      <w:shd w:val="clear" w:color="auto" w:fill="FFFFFF"/>
    </w:rPr>
  </w:style>
  <w:style w:type="paragraph" w:customStyle="1" w:styleId="Bodytext21">
    <w:name w:val="Body text (2)1"/>
    <w:basedOn w:val="Normal"/>
    <w:link w:val="Bodytext20"/>
    <w:rsid w:val="00D01F78"/>
    <w:pPr>
      <w:widowControl w:val="0"/>
      <w:shd w:val="clear" w:color="auto" w:fill="FFFFFF"/>
      <w:spacing w:before="180" w:after="60" w:line="240" w:lineRule="atLeast"/>
      <w:jc w:val="both"/>
    </w:pPr>
    <w:rPr>
      <w:b/>
      <w:bCs/>
      <w:sz w:val="19"/>
      <w:szCs w:val="19"/>
      <w:shd w:val="clear" w:color="auto" w:fill="FFFFFF"/>
    </w:rPr>
  </w:style>
  <w:style w:type="character" w:customStyle="1" w:styleId="Bodytext22">
    <w:name w:val="Body text (2)"/>
    <w:rsid w:val="00D01F78"/>
  </w:style>
  <w:style w:type="character" w:customStyle="1" w:styleId="Bodytext3">
    <w:name w:val="Body text (3)_"/>
    <w:link w:val="Bodytext31"/>
    <w:locked/>
    <w:rsid w:val="00D01F78"/>
    <w:rPr>
      <w:i/>
      <w:iCs/>
      <w:sz w:val="19"/>
      <w:szCs w:val="19"/>
      <w:shd w:val="clear" w:color="auto" w:fill="FFFFFF"/>
    </w:rPr>
  </w:style>
  <w:style w:type="paragraph" w:customStyle="1" w:styleId="Bodytext31">
    <w:name w:val="Body text (3)1"/>
    <w:basedOn w:val="Normal"/>
    <w:link w:val="Bodytext3"/>
    <w:rsid w:val="00D01F78"/>
    <w:pPr>
      <w:widowControl w:val="0"/>
      <w:shd w:val="clear" w:color="auto" w:fill="FFFFFF"/>
      <w:spacing w:before="60" w:after="180" w:line="240" w:lineRule="atLeast"/>
      <w:jc w:val="both"/>
    </w:pPr>
    <w:rPr>
      <w:i/>
      <w:iCs/>
      <w:sz w:val="19"/>
      <w:szCs w:val="19"/>
      <w:shd w:val="clear" w:color="auto" w:fill="FFFFFF"/>
    </w:rPr>
  </w:style>
  <w:style w:type="character" w:customStyle="1" w:styleId="Bodytext30">
    <w:name w:val="Body text (3)"/>
    <w:rsid w:val="00D01F78"/>
  </w:style>
  <w:style w:type="character" w:customStyle="1" w:styleId="Bodytext0">
    <w:name w:val="Body text_"/>
    <w:link w:val="Bodytext1"/>
    <w:uiPriority w:val="99"/>
    <w:locked/>
    <w:rsid w:val="00D01F78"/>
    <w:rPr>
      <w:sz w:val="19"/>
      <w:szCs w:val="19"/>
      <w:shd w:val="clear" w:color="auto" w:fill="FFFFFF"/>
    </w:rPr>
  </w:style>
  <w:style w:type="paragraph" w:customStyle="1" w:styleId="Bodytext1">
    <w:name w:val="Body text1"/>
    <w:basedOn w:val="Normal"/>
    <w:link w:val="Bodytext0"/>
    <w:uiPriority w:val="99"/>
    <w:rsid w:val="00D01F78"/>
    <w:pPr>
      <w:widowControl w:val="0"/>
      <w:shd w:val="clear" w:color="auto" w:fill="FFFFFF"/>
      <w:spacing w:before="180" w:after="60" w:line="248" w:lineRule="exact"/>
      <w:jc w:val="both"/>
    </w:pPr>
    <w:rPr>
      <w:sz w:val="19"/>
      <w:szCs w:val="19"/>
      <w:shd w:val="clear" w:color="auto" w:fill="FFFFFF"/>
    </w:rPr>
  </w:style>
  <w:style w:type="character" w:customStyle="1" w:styleId="Heading100">
    <w:name w:val="Heading #10_"/>
    <w:link w:val="Heading101"/>
    <w:locked/>
    <w:rsid w:val="00D01F78"/>
    <w:rPr>
      <w:b/>
      <w:bCs/>
      <w:sz w:val="19"/>
      <w:szCs w:val="19"/>
      <w:shd w:val="clear" w:color="auto" w:fill="FFFFFF"/>
    </w:rPr>
  </w:style>
  <w:style w:type="paragraph" w:customStyle="1" w:styleId="Heading101">
    <w:name w:val="Heading #101"/>
    <w:basedOn w:val="Normal"/>
    <w:link w:val="Heading100"/>
    <w:rsid w:val="00D01F78"/>
    <w:pPr>
      <w:widowControl w:val="0"/>
      <w:shd w:val="clear" w:color="auto" w:fill="FFFFFF"/>
      <w:spacing w:before="120" w:after="120" w:line="240" w:lineRule="atLeast"/>
      <w:jc w:val="both"/>
    </w:pPr>
    <w:rPr>
      <w:b/>
      <w:bCs/>
      <w:sz w:val="19"/>
      <w:szCs w:val="19"/>
      <w:shd w:val="clear" w:color="auto" w:fill="FFFFFF"/>
    </w:rPr>
  </w:style>
  <w:style w:type="character" w:customStyle="1" w:styleId="Heading102">
    <w:name w:val="Heading #10"/>
    <w:rsid w:val="00D01F78"/>
  </w:style>
  <w:style w:type="character" w:customStyle="1" w:styleId="PicturecaptionExact">
    <w:name w:val="Picture caption Exact"/>
    <w:link w:val="Picturecaption"/>
    <w:locked/>
    <w:rsid w:val="00D01F78"/>
    <w:rPr>
      <w:i/>
      <w:iCs/>
      <w:spacing w:val="-2"/>
      <w:sz w:val="15"/>
      <w:szCs w:val="15"/>
      <w:shd w:val="clear" w:color="auto" w:fill="FFFFFF"/>
    </w:rPr>
  </w:style>
  <w:style w:type="paragraph" w:customStyle="1" w:styleId="Picturecaption">
    <w:name w:val="Picture caption"/>
    <w:basedOn w:val="Normal"/>
    <w:link w:val="PicturecaptionExact"/>
    <w:uiPriority w:val="99"/>
    <w:rsid w:val="00D01F78"/>
    <w:pPr>
      <w:widowControl w:val="0"/>
      <w:shd w:val="clear" w:color="auto" w:fill="FFFFFF"/>
      <w:spacing w:after="0" w:line="240" w:lineRule="atLeast"/>
    </w:pPr>
    <w:rPr>
      <w:i/>
      <w:iCs/>
      <w:spacing w:val="-2"/>
      <w:sz w:val="15"/>
      <w:szCs w:val="15"/>
      <w:shd w:val="clear" w:color="auto" w:fill="FFFFFF"/>
    </w:rPr>
  </w:style>
  <w:style w:type="character" w:customStyle="1" w:styleId="PicturecaptionExact1">
    <w:name w:val="Picture caption Exact1"/>
    <w:rsid w:val="00D01F78"/>
  </w:style>
  <w:style w:type="character" w:customStyle="1" w:styleId="Picturecaption2Exact">
    <w:name w:val="Picture caption (2) Exact"/>
    <w:link w:val="Picturecaption2"/>
    <w:locked/>
    <w:rsid w:val="00D01F78"/>
    <w:rPr>
      <w:rFonts w:ascii="Verdana" w:hAnsi="Verdana"/>
      <w:spacing w:val="-5"/>
      <w:sz w:val="8"/>
      <w:szCs w:val="8"/>
      <w:shd w:val="clear" w:color="auto" w:fill="FFFFFF"/>
    </w:rPr>
  </w:style>
  <w:style w:type="paragraph" w:customStyle="1" w:styleId="Picturecaption2">
    <w:name w:val="Picture caption (2)"/>
    <w:basedOn w:val="Normal"/>
    <w:link w:val="Picturecaption2Exact"/>
    <w:rsid w:val="00D01F78"/>
    <w:pPr>
      <w:widowControl w:val="0"/>
      <w:shd w:val="clear" w:color="auto" w:fill="FFFFFF"/>
      <w:spacing w:after="0" w:line="240" w:lineRule="atLeast"/>
    </w:pPr>
    <w:rPr>
      <w:rFonts w:ascii="Verdana" w:hAnsi="Verdana"/>
      <w:spacing w:val="-5"/>
      <w:sz w:val="8"/>
      <w:szCs w:val="8"/>
      <w:shd w:val="clear" w:color="auto" w:fill="FFFFFF"/>
    </w:rPr>
  </w:style>
  <w:style w:type="character" w:customStyle="1" w:styleId="Picturecaption2SmallCapsExact">
    <w:name w:val="Picture caption (2) + Small Caps Exact"/>
    <w:rsid w:val="00D01F78"/>
    <w:rPr>
      <w:rFonts w:ascii="Verdana" w:hAnsi="Verdana"/>
      <w:smallCaps/>
      <w:spacing w:val="-5"/>
      <w:sz w:val="8"/>
      <w:szCs w:val="8"/>
      <w:shd w:val="clear" w:color="auto" w:fill="FFFFFF"/>
      <w:lang w:bidi="ar-SA"/>
    </w:rPr>
  </w:style>
  <w:style w:type="character" w:customStyle="1" w:styleId="Picturecaption3Exact">
    <w:name w:val="Picture caption (3) Exact"/>
    <w:link w:val="Picturecaption3"/>
    <w:locked/>
    <w:rsid w:val="00D01F78"/>
    <w:rPr>
      <w:spacing w:val="1"/>
      <w:sz w:val="18"/>
      <w:szCs w:val="18"/>
      <w:shd w:val="clear" w:color="auto" w:fill="FFFFFF"/>
    </w:rPr>
  </w:style>
  <w:style w:type="paragraph" w:customStyle="1" w:styleId="Picturecaption3">
    <w:name w:val="Picture caption (3)"/>
    <w:basedOn w:val="Normal"/>
    <w:link w:val="Picturecaption3Exact"/>
    <w:rsid w:val="00D01F78"/>
    <w:pPr>
      <w:widowControl w:val="0"/>
      <w:shd w:val="clear" w:color="auto" w:fill="FFFFFF"/>
      <w:spacing w:after="0" w:line="240" w:lineRule="atLeast"/>
    </w:pPr>
    <w:rPr>
      <w:spacing w:val="1"/>
      <w:sz w:val="18"/>
      <w:szCs w:val="18"/>
      <w:shd w:val="clear" w:color="auto" w:fill="FFFFFF"/>
    </w:rPr>
  </w:style>
  <w:style w:type="character" w:customStyle="1" w:styleId="Picturecaption3Exact1">
    <w:name w:val="Picture caption (3) Exact1"/>
    <w:rsid w:val="00D01F78"/>
  </w:style>
  <w:style w:type="character" w:customStyle="1" w:styleId="Picturecaption3Spacing5ptExact">
    <w:name w:val="Picture caption (3) + Spacing 5 pt Exact"/>
    <w:rsid w:val="00D01F78"/>
    <w:rPr>
      <w:spacing w:val="111"/>
      <w:sz w:val="18"/>
      <w:szCs w:val="18"/>
      <w:shd w:val="clear" w:color="auto" w:fill="FFFFFF"/>
      <w:lang w:bidi="ar-SA"/>
    </w:rPr>
  </w:style>
  <w:style w:type="character" w:customStyle="1" w:styleId="Heading814">
    <w:name w:val="Heading #8 + 14"/>
    <w:aliases w:val="5 pt,Body text (2) + 15"/>
    <w:rsid w:val="00D01F78"/>
    <w:rPr>
      <w:b/>
      <w:bCs/>
      <w:sz w:val="29"/>
      <w:szCs w:val="29"/>
      <w:u w:val="none"/>
      <w:shd w:val="clear" w:color="auto" w:fill="FFFFFF"/>
      <w:lang w:bidi="ar-SA"/>
    </w:rPr>
  </w:style>
  <w:style w:type="character" w:customStyle="1" w:styleId="Bodytext6">
    <w:name w:val="Body text (6)_"/>
    <w:link w:val="Bodytext61"/>
    <w:locked/>
    <w:rsid w:val="00D01F78"/>
    <w:rPr>
      <w:b/>
      <w:bCs/>
      <w:i/>
      <w:iCs/>
      <w:sz w:val="19"/>
      <w:szCs w:val="19"/>
      <w:shd w:val="clear" w:color="auto" w:fill="FFFFFF"/>
    </w:rPr>
  </w:style>
  <w:style w:type="paragraph" w:customStyle="1" w:styleId="Bodytext61">
    <w:name w:val="Body text (6)1"/>
    <w:basedOn w:val="Normal"/>
    <w:link w:val="Bodytext6"/>
    <w:rsid w:val="00D01F78"/>
    <w:pPr>
      <w:widowControl w:val="0"/>
      <w:shd w:val="clear" w:color="auto" w:fill="FFFFFF"/>
      <w:spacing w:before="180" w:after="180" w:line="240" w:lineRule="atLeast"/>
      <w:jc w:val="both"/>
    </w:pPr>
    <w:rPr>
      <w:b/>
      <w:bCs/>
      <w:i/>
      <w:iCs/>
      <w:sz w:val="19"/>
      <w:szCs w:val="19"/>
      <w:shd w:val="clear" w:color="auto" w:fill="FFFFFF"/>
    </w:rPr>
  </w:style>
  <w:style w:type="character" w:customStyle="1" w:styleId="Bodytext60">
    <w:name w:val="Body text (6)"/>
    <w:rsid w:val="00D01F78"/>
  </w:style>
  <w:style w:type="character" w:customStyle="1" w:styleId="BodytextBold">
    <w:name w:val="Body text + Bold"/>
    <w:rsid w:val="00D01F78"/>
    <w:rPr>
      <w:b/>
      <w:bCs/>
      <w:sz w:val="19"/>
      <w:szCs w:val="19"/>
      <w:u w:val="none"/>
      <w:shd w:val="clear" w:color="auto" w:fill="FFFFFF"/>
      <w:lang w:bidi="ar-SA"/>
    </w:rPr>
  </w:style>
  <w:style w:type="character" w:customStyle="1" w:styleId="Heading92">
    <w:name w:val="Heading #9 (2)_"/>
    <w:link w:val="Heading921"/>
    <w:locked/>
    <w:rsid w:val="00D01F78"/>
    <w:rPr>
      <w:b/>
      <w:bCs/>
      <w:i/>
      <w:iCs/>
      <w:sz w:val="19"/>
      <w:szCs w:val="19"/>
      <w:shd w:val="clear" w:color="auto" w:fill="FFFFFF"/>
    </w:rPr>
  </w:style>
  <w:style w:type="paragraph" w:customStyle="1" w:styleId="Heading921">
    <w:name w:val="Heading #9 (2)1"/>
    <w:basedOn w:val="Normal"/>
    <w:link w:val="Heading92"/>
    <w:rsid w:val="00D01F78"/>
    <w:pPr>
      <w:widowControl w:val="0"/>
      <w:shd w:val="clear" w:color="auto" w:fill="FFFFFF"/>
      <w:spacing w:after="180" w:line="240" w:lineRule="atLeast"/>
      <w:jc w:val="both"/>
      <w:outlineLvl w:val="8"/>
    </w:pPr>
    <w:rPr>
      <w:b/>
      <w:bCs/>
      <w:i/>
      <w:iCs/>
      <w:sz w:val="19"/>
      <w:szCs w:val="19"/>
      <w:shd w:val="clear" w:color="auto" w:fill="FFFFFF"/>
    </w:rPr>
  </w:style>
  <w:style w:type="character" w:customStyle="1" w:styleId="Heading920">
    <w:name w:val="Heading #9 (2)"/>
    <w:rsid w:val="00D01F78"/>
  </w:style>
  <w:style w:type="character" w:customStyle="1" w:styleId="Picturecaption4Exact">
    <w:name w:val="Picture caption (4) Exact"/>
    <w:link w:val="Picturecaption4"/>
    <w:locked/>
    <w:rsid w:val="00D01F78"/>
    <w:rPr>
      <w:i/>
      <w:iCs/>
      <w:spacing w:val="-3"/>
      <w:sz w:val="18"/>
      <w:szCs w:val="18"/>
      <w:shd w:val="clear" w:color="auto" w:fill="FFFFFF"/>
    </w:rPr>
  </w:style>
  <w:style w:type="paragraph" w:customStyle="1" w:styleId="Picturecaption4">
    <w:name w:val="Picture caption (4)"/>
    <w:basedOn w:val="Normal"/>
    <w:link w:val="Picturecaption4Exact"/>
    <w:rsid w:val="00D01F78"/>
    <w:pPr>
      <w:widowControl w:val="0"/>
      <w:shd w:val="clear" w:color="auto" w:fill="FFFFFF"/>
      <w:spacing w:after="0" w:line="240" w:lineRule="atLeast"/>
    </w:pPr>
    <w:rPr>
      <w:i/>
      <w:iCs/>
      <w:spacing w:val="-3"/>
      <w:sz w:val="18"/>
      <w:szCs w:val="18"/>
      <w:shd w:val="clear" w:color="auto" w:fill="FFFFFF"/>
    </w:rPr>
  </w:style>
  <w:style w:type="character" w:customStyle="1" w:styleId="Picturecaption4Exact1">
    <w:name w:val="Picture caption (4) Exact1"/>
    <w:rsid w:val="00D01F78"/>
  </w:style>
  <w:style w:type="character" w:customStyle="1" w:styleId="Bodytext8">
    <w:name w:val="Body text (8)_"/>
    <w:link w:val="Bodytext81"/>
    <w:locked/>
    <w:rsid w:val="00D01F78"/>
    <w:rPr>
      <w:b/>
      <w:bCs/>
      <w:i/>
      <w:iCs/>
      <w:spacing w:val="-10"/>
      <w:sz w:val="23"/>
      <w:szCs w:val="23"/>
      <w:shd w:val="clear" w:color="auto" w:fill="FFFFFF"/>
    </w:rPr>
  </w:style>
  <w:style w:type="paragraph" w:customStyle="1" w:styleId="Bodytext81">
    <w:name w:val="Body text (8)1"/>
    <w:basedOn w:val="Normal"/>
    <w:link w:val="Bodytext8"/>
    <w:rsid w:val="00D01F78"/>
    <w:pPr>
      <w:widowControl w:val="0"/>
      <w:shd w:val="clear" w:color="auto" w:fill="FFFFFF"/>
      <w:spacing w:after="0" w:line="377" w:lineRule="exact"/>
      <w:jc w:val="both"/>
    </w:pPr>
    <w:rPr>
      <w:b/>
      <w:bCs/>
      <w:i/>
      <w:iCs/>
      <w:spacing w:val="-10"/>
      <w:sz w:val="23"/>
      <w:szCs w:val="23"/>
      <w:shd w:val="clear" w:color="auto" w:fill="FFFFFF"/>
    </w:rPr>
  </w:style>
  <w:style w:type="character" w:customStyle="1" w:styleId="Bodytext80">
    <w:name w:val="Body text (8)"/>
    <w:rsid w:val="00D01F78"/>
  </w:style>
  <w:style w:type="character" w:customStyle="1" w:styleId="Bodytext9">
    <w:name w:val="Body text (9)_"/>
    <w:link w:val="Bodytext91"/>
    <w:uiPriority w:val="99"/>
    <w:locked/>
    <w:rsid w:val="00D01F78"/>
    <w:rPr>
      <w:sz w:val="23"/>
      <w:szCs w:val="23"/>
      <w:shd w:val="clear" w:color="auto" w:fill="FFFFFF"/>
    </w:rPr>
  </w:style>
  <w:style w:type="paragraph" w:customStyle="1" w:styleId="Bodytext91">
    <w:name w:val="Body text (9)1"/>
    <w:basedOn w:val="Normal"/>
    <w:link w:val="Bodytext9"/>
    <w:uiPriority w:val="99"/>
    <w:rsid w:val="00D01F78"/>
    <w:pPr>
      <w:widowControl w:val="0"/>
      <w:shd w:val="clear" w:color="auto" w:fill="FFFFFF"/>
      <w:spacing w:after="180" w:line="240" w:lineRule="atLeast"/>
      <w:jc w:val="both"/>
    </w:pPr>
    <w:rPr>
      <w:sz w:val="23"/>
      <w:szCs w:val="23"/>
      <w:shd w:val="clear" w:color="auto" w:fill="FFFFFF"/>
    </w:rPr>
  </w:style>
  <w:style w:type="character" w:customStyle="1" w:styleId="Bodytext9Bold">
    <w:name w:val="Body text (9) + Bold"/>
    <w:aliases w:val="Italic,Spacing 0 pt14,Body text + 9 pt"/>
    <w:rsid w:val="00D01F78"/>
    <w:rPr>
      <w:b/>
      <w:bCs/>
      <w:i/>
      <w:iCs/>
      <w:spacing w:val="-10"/>
      <w:sz w:val="23"/>
      <w:szCs w:val="23"/>
      <w:shd w:val="clear" w:color="auto" w:fill="FFFFFF"/>
      <w:lang w:bidi="ar-SA"/>
    </w:rPr>
  </w:style>
  <w:style w:type="character" w:customStyle="1" w:styleId="Picturecaption6Exact">
    <w:name w:val="Picture caption (6) Exact"/>
    <w:link w:val="Picturecaption6"/>
    <w:locked/>
    <w:rsid w:val="00D01F78"/>
    <w:rPr>
      <w:rFonts w:ascii="Verdana" w:hAnsi="Verdana"/>
      <w:spacing w:val="-5"/>
      <w:w w:val="75"/>
      <w:sz w:val="10"/>
      <w:szCs w:val="10"/>
      <w:shd w:val="clear" w:color="auto" w:fill="FFFFFF"/>
    </w:rPr>
  </w:style>
  <w:style w:type="paragraph" w:customStyle="1" w:styleId="Picturecaption6">
    <w:name w:val="Picture caption (6)"/>
    <w:basedOn w:val="Normal"/>
    <w:link w:val="Picturecaption6Exact"/>
    <w:rsid w:val="00D01F78"/>
    <w:pPr>
      <w:widowControl w:val="0"/>
      <w:shd w:val="clear" w:color="auto" w:fill="FFFFFF"/>
      <w:spacing w:after="0" w:line="240" w:lineRule="atLeast"/>
    </w:pPr>
    <w:rPr>
      <w:rFonts w:ascii="Verdana" w:hAnsi="Verdana"/>
      <w:spacing w:val="-5"/>
      <w:w w:val="75"/>
      <w:sz w:val="10"/>
      <w:szCs w:val="10"/>
      <w:shd w:val="clear" w:color="auto" w:fill="FFFFFF"/>
    </w:rPr>
  </w:style>
  <w:style w:type="character" w:customStyle="1" w:styleId="Picturecaption66">
    <w:name w:val="Picture caption (6) + 6"/>
    <w:aliases w:val="5 pt37,Bold,Spacing 0 pt,Scale 66% Exact"/>
    <w:rsid w:val="00D01F78"/>
    <w:rPr>
      <w:rFonts w:ascii="Verdana" w:hAnsi="Verdana"/>
      <w:b/>
      <w:bCs/>
      <w:spacing w:val="-3"/>
      <w:w w:val="66"/>
      <w:sz w:val="13"/>
      <w:szCs w:val="13"/>
      <w:shd w:val="clear" w:color="auto" w:fill="FFFFFF"/>
      <w:lang w:bidi="ar-SA"/>
    </w:rPr>
  </w:style>
  <w:style w:type="character" w:customStyle="1" w:styleId="Picturecaption6Exact1">
    <w:name w:val="Picture caption (6) Exact1"/>
    <w:rsid w:val="00D01F78"/>
  </w:style>
  <w:style w:type="character" w:customStyle="1" w:styleId="Bodytext9Exact">
    <w:name w:val="Body text (9) Exact"/>
    <w:rsid w:val="00D01F78"/>
    <w:rPr>
      <w:rFonts w:ascii="Times New Roman" w:hAnsi="Times New Roman" w:cs="Times New Roman"/>
      <w:sz w:val="21"/>
      <w:szCs w:val="21"/>
      <w:u w:val="none"/>
    </w:rPr>
  </w:style>
  <w:style w:type="character" w:customStyle="1" w:styleId="Bodytext211">
    <w:name w:val="Body text (2) + 11"/>
    <w:aliases w:val="5 pt36,Not Bold"/>
    <w:rsid w:val="00D01F78"/>
    <w:rPr>
      <w:b/>
      <w:bCs/>
      <w:sz w:val="23"/>
      <w:szCs w:val="23"/>
      <w:u w:val="none"/>
      <w:shd w:val="clear" w:color="auto" w:fill="FFFFFF"/>
      <w:lang w:bidi="ar-SA"/>
    </w:rPr>
  </w:style>
  <w:style w:type="character" w:customStyle="1" w:styleId="Bodytext5">
    <w:name w:val="Body text5"/>
    <w:rsid w:val="00D01F78"/>
    <w:rPr>
      <w:sz w:val="19"/>
      <w:szCs w:val="19"/>
      <w:u w:val="none"/>
      <w:shd w:val="clear" w:color="auto" w:fill="FFFFFF"/>
      <w:lang w:bidi="ar-SA"/>
    </w:rPr>
  </w:style>
  <w:style w:type="character" w:customStyle="1" w:styleId="Bodytext11pt">
    <w:name w:val="Body text + 11 pt"/>
    <w:aliases w:val="Bold25,Bold3,Italic4"/>
    <w:rsid w:val="00D01F78"/>
    <w:rPr>
      <w:b/>
      <w:bCs/>
      <w:sz w:val="22"/>
      <w:szCs w:val="22"/>
      <w:u w:val="none"/>
      <w:shd w:val="clear" w:color="auto" w:fill="FFFFFF"/>
      <w:lang w:bidi="ar-SA"/>
    </w:rPr>
  </w:style>
  <w:style w:type="character" w:customStyle="1" w:styleId="Heading30">
    <w:name w:val="Heading #3_"/>
    <w:link w:val="Heading31"/>
    <w:locked/>
    <w:rsid w:val="00D01F78"/>
    <w:rPr>
      <w:i/>
      <w:iCs/>
      <w:sz w:val="19"/>
      <w:szCs w:val="19"/>
      <w:shd w:val="clear" w:color="auto" w:fill="FFFFFF"/>
    </w:rPr>
  </w:style>
  <w:style w:type="paragraph" w:customStyle="1" w:styleId="Heading31">
    <w:name w:val="Heading #31"/>
    <w:basedOn w:val="Normal"/>
    <w:link w:val="Heading30"/>
    <w:rsid w:val="00D01F78"/>
    <w:pPr>
      <w:widowControl w:val="0"/>
      <w:shd w:val="clear" w:color="auto" w:fill="FFFFFF"/>
      <w:spacing w:after="360" w:line="240" w:lineRule="atLeast"/>
      <w:jc w:val="right"/>
      <w:outlineLvl w:val="2"/>
    </w:pPr>
    <w:rPr>
      <w:i/>
      <w:iCs/>
      <w:sz w:val="19"/>
      <w:szCs w:val="19"/>
      <w:shd w:val="clear" w:color="auto" w:fill="FFFFFF"/>
    </w:rPr>
  </w:style>
  <w:style w:type="character" w:customStyle="1" w:styleId="Heading32">
    <w:name w:val="Heading #3"/>
    <w:rsid w:val="00D01F78"/>
  </w:style>
  <w:style w:type="character" w:customStyle="1" w:styleId="Bodytext99">
    <w:name w:val="Body text (9) + 9"/>
    <w:aliases w:val="5 pt33,Italic23"/>
    <w:rsid w:val="00D01F78"/>
    <w:rPr>
      <w:i/>
      <w:iCs/>
      <w:noProof/>
      <w:sz w:val="19"/>
      <w:szCs w:val="19"/>
      <w:u w:val="none"/>
      <w:shd w:val="clear" w:color="auto" w:fill="FFFFFF"/>
      <w:lang w:bidi="ar-SA"/>
    </w:rPr>
  </w:style>
  <w:style w:type="character" w:customStyle="1" w:styleId="Bodytext992">
    <w:name w:val="Body text (9) + 92"/>
    <w:aliases w:val="5 pt32"/>
    <w:rsid w:val="00D01F78"/>
    <w:rPr>
      <w:sz w:val="19"/>
      <w:szCs w:val="19"/>
      <w:u w:val="none"/>
      <w:shd w:val="clear" w:color="auto" w:fill="FFFFFF"/>
      <w:lang w:bidi="ar-SA"/>
    </w:rPr>
  </w:style>
  <w:style w:type="character" w:customStyle="1" w:styleId="Bodytext911pt">
    <w:name w:val="Body text (9) + 11 pt"/>
    <w:aliases w:val="Bold24"/>
    <w:rsid w:val="00D01F78"/>
    <w:rPr>
      <w:b/>
      <w:bCs/>
      <w:sz w:val="22"/>
      <w:szCs w:val="22"/>
      <w:u w:val="none"/>
      <w:shd w:val="clear" w:color="auto" w:fill="FFFFFF"/>
      <w:lang w:bidi="ar-SA"/>
    </w:rPr>
  </w:style>
  <w:style w:type="character" w:customStyle="1" w:styleId="Heading90">
    <w:name w:val="Heading #9_"/>
    <w:link w:val="Heading91"/>
    <w:locked/>
    <w:rsid w:val="00D01F78"/>
    <w:rPr>
      <w:sz w:val="23"/>
      <w:szCs w:val="23"/>
      <w:shd w:val="clear" w:color="auto" w:fill="FFFFFF"/>
    </w:rPr>
  </w:style>
  <w:style w:type="paragraph" w:customStyle="1" w:styleId="Heading91">
    <w:name w:val="Heading #9"/>
    <w:basedOn w:val="Normal"/>
    <w:link w:val="Heading90"/>
    <w:rsid w:val="00D01F78"/>
    <w:pPr>
      <w:widowControl w:val="0"/>
      <w:shd w:val="clear" w:color="auto" w:fill="FFFFFF"/>
      <w:spacing w:after="480" w:line="240" w:lineRule="atLeast"/>
      <w:outlineLvl w:val="8"/>
    </w:pPr>
    <w:rPr>
      <w:sz w:val="23"/>
      <w:szCs w:val="23"/>
      <w:shd w:val="clear" w:color="auto" w:fill="FFFFFF"/>
    </w:rPr>
  </w:style>
  <w:style w:type="character" w:customStyle="1" w:styleId="BodytextExact">
    <w:name w:val="Body text Exact"/>
    <w:rsid w:val="00D01F78"/>
    <w:rPr>
      <w:rFonts w:ascii="Times New Roman" w:hAnsi="Times New Roman" w:cs="Times New Roman"/>
      <w:spacing w:val="1"/>
      <w:sz w:val="18"/>
      <w:szCs w:val="18"/>
      <w:u w:val="none"/>
    </w:rPr>
  </w:style>
  <w:style w:type="character" w:customStyle="1" w:styleId="Bodytext4">
    <w:name w:val="Body text4"/>
    <w:uiPriority w:val="99"/>
    <w:rsid w:val="00D01F78"/>
    <w:rPr>
      <w:sz w:val="19"/>
      <w:szCs w:val="19"/>
      <w:u w:val="single"/>
      <w:shd w:val="clear" w:color="auto" w:fill="FFFFFF"/>
      <w:lang w:bidi="ar-SA"/>
    </w:rPr>
  </w:style>
  <w:style w:type="character" w:customStyle="1" w:styleId="BodytextItalic2">
    <w:name w:val="Body text + Italic2"/>
    <w:rsid w:val="00D01F78"/>
    <w:rPr>
      <w:i/>
      <w:iCs/>
      <w:sz w:val="19"/>
      <w:szCs w:val="19"/>
      <w:u w:val="none"/>
      <w:shd w:val="clear" w:color="auto" w:fill="FFFFFF"/>
      <w:lang w:bidi="ar-SA"/>
    </w:rPr>
  </w:style>
  <w:style w:type="character" w:customStyle="1" w:styleId="Heading93">
    <w:name w:val="Heading #9 (3)_"/>
    <w:link w:val="Heading931"/>
    <w:locked/>
    <w:rsid w:val="00D01F78"/>
    <w:rPr>
      <w:i/>
      <w:iCs/>
      <w:sz w:val="19"/>
      <w:szCs w:val="19"/>
      <w:shd w:val="clear" w:color="auto" w:fill="FFFFFF"/>
    </w:rPr>
  </w:style>
  <w:style w:type="paragraph" w:customStyle="1" w:styleId="Heading931">
    <w:name w:val="Heading #9 (3)1"/>
    <w:basedOn w:val="Normal"/>
    <w:link w:val="Heading93"/>
    <w:rsid w:val="00D01F78"/>
    <w:pPr>
      <w:widowControl w:val="0"/>
      <w:shd w:val="clear" w:color="auto" w:fill="FFFFFF"/>
      <w:spacing w:after="0" w:line="240" w:lineRule="atLeast"/>
      <w:outlineLvl w:val="8"/>
    </w:pPr>
    <w:rPr>
      <w:i/>
      <w:iCs/>
      <w:sz w:val="19"/>
      <w:szCs w:val="19"/>
      <w:shd w:val="clear" w:color="auto" w:fill="FFFFFF"/>
    </w:rPr>
  </w:style>
  <w:style w:type="character" w:customStyle="1" w:styleId="Heading930">
    <w:name w:val="Heading #9 (3)"/>
    <w:rsid w:val="00D01F78"/>
  </w:style>
  <w:style w:type="character" w:customStyle="1" w:styleId="BodytextItalic">
    <w:name w:val="Body text + Italic"/>
    <w:rsid w:val="00D01F78"/>
    <w:rPr>
      <w:i/>
      <w:iCs/>
      <w:sz w:val="19"/>
      <w:szCs w:val="19"/>
      <w:u w:val="none"/>
      <w:shd w:val="clear" w:color="auto" w:fill="FFFFFF"/>
      <w:lang w:bidi="ar-SA"/>
    </w:rPr>
  </w:style>
  <w:style w:type="character" w:customStyle="1" w:styleId="Bodytext2NotBold">
    <w:name w:val="Body text (2) + Not Bold"/>
    <w:rsid w:val="00D01F78"/>
    <w:rPr>
      <w:b/>
      <w:bCs/>
      <w:sz w:val="19"/>
      <w:szCs w:val="19"/>
      <w:u w:val="none"/>
      <w:shd w:val="clear" w:color="auto" w:fill="FFFFFF"/>
      <w:lang w:bidi="ar-SA"/>
    </w:rPr>
  </w:style>
  <w:style w:type="character" w:customStyle="1" w:styleId="BodytextBold1">
    <w:name w:val="Body text + Bold1"/>
    <w:rsid w:val="00D01F78"/>
    <w:rPr>
      <w:b/>
      <w:bCs/>
      <w:sz w:val="19"/>
      <w:szCs w:val="19"/>
      <w:u w:val="none"/>
      <w:shd w:val="clear" w:color="auto" w:fill="FFFFFF"/>
      <w:lang w:bidi="ar-SA"/>
    </w:rPr>
  </w:style>
  <w:style w:type="character" w:customStyle="1" w:styleId="Tablecaption2">
    <w:name w:val="Table caption (2)_"/>
    <w:link w:val="Tablecaption20"/>
    <w:locked/>
    <w:rsid w:val="00D01F78"/>
    <w:rPr>
      <w:sz w:val="19"/>
      <w:szCs w:val="19"/>
      <w:shd w:val="clear" w:color="auto" w:fill="FFFFFF"/>
    </w:rPr>
  </w:style>
  <w:style w:type="paragraph" w:customStyle="1" w:styleId="Tablecaption20">
    <w:name w:val="Table caption (2)"/>
    <w:basedOn w:val="Normal"/>
    <w:link w:val="Tablecaption2"/>
    <w:rsid w:val="00D01F78"/>
    <w:pPr>
      <w:widowControl w:val="0"/>
      <w:shd w:val="clear" w:color="auto" w:fill="FFFFFF"/>
      <w:spacing w:after="0" w:line="240" w:lineRule="atLeast"/>
    </w:pPr>
    <w:rPr>
      <w:sz w:val="19"/>
      <w:szCs w:val="19"/>
      <w:shd w:val="clear" w:color="auto" w:fill="FFFFFF"/>
    </w:rPr>
  </w:style>
  <w:style w:type="character" w:customStyle="1" w:styleId="Headerorfooter">
    <w:name w:val="Header or footer"/>
    <w:rsid w:val="00D01F78"/>
    <w:rPr>
      <w:rFonts w:ascii="Times New Roman" w:hAnsi="Times New Roman" w:cs="Times New Roman"/>
      <w:sz w:val="16"/>
      <w:szCs w:val="16"/>
      <w:u w:val="none"/>
    </w:rPr>
  </w:style>
  <w:style w:type="character" w:customStyle="1" w:styleId="Bodytext3NotItalic1">
    <w:name w:val="Body text (3) + Not Italic1"/>
    <w:rsid w:val="00D01F78"/>
    <w:rPr>
      <w:i/>
      <w:iCs/>
      <w:sz w:val="19"/>
      <w:szCs w:val="19"/>
      <w:u w:val="none"/>
      <w:shd w:val="clear" w:color="auto" w:fill="FFFFFF"/>
      <w:lang w:bidi="ar-SA"/>
    </w:rPr>
  </w:style>
  <w:style w:type="character" w:customStyle="1" w:styleId="Bodytext6NotItalic1">
    <w:name w:val="Body text (6) + Not Italic1"/>
    <w:rsid w:val="00D01F78"/>
    <w:rPr>
      <w:b/>
      <w:bCs/>
      <w:i/>
      <w:iCs/>
      <w:sz w:val="19"/>
      <w:szCs w:val="19"/>
      <w:u w:val="none"/>
      <w:shd w:val="clear" w:color="auto" w:fill="FFFFFF"/>
      <w:lang w:bidi="ar-SA"/>
    </w:rPr>
  </w:style>
  <w:style w:type="character" w:customStyle="1" w:styleId="Bodytext63">
    <w:name w:val="Body text (6)3"/>
    <w:rsid w:val="00D01F78"/>
    <w:rPr>
      <w:b/>
      <w:bCs/>
      <w:i/>
      <w:iCs/>
      <w:sz w:val="19"/>
      <w:szCs w:val="19"/>
      <w:u w:val="none"/>
      <w:shd w:val="clear" w:color="auto" w:fill="FFFFFF"/>
      <w:lang w:bidi="ar-SA"/>
    </w:rPr>
  </w:style>
  <w:style w:type="character" w:customStyle="1" w:styleId="BodytextSpacing1pt">
    <w:name w:val="Body text + Spacing 1 pt"/>
    <w:rsid w:val="00D01F78"/>
    <w:rPr>
      <w:spacing w:val="20"/>
      <w:sz w:val="19"/>
      <w:szCs w:val="19"/>
      <w:u w:val="none"/>
      <w:shd w:val="clear" w:color="auto" w:fill="FFFFFF"/>
      <w:lang w:bidi="ar-SA"/>
    </w:rPr>
  </w:style>
  <w:style w:type="character" w:customStyle="1" w:styleId="BodytextSmallCaps">
    <w:name w:val="Body text + Small Caps"/>
    <w:aliases w:val="Spacing 1 pt,Body text (3) + 13 pt1"/>
    <w:uiPriority w:val="99"/>
    <w:rsid w:val="00D01F78"/>
    <w:rPr>
      <w:smallCaps/>
      <w:noProof/>
      <w:spacing w:val="20"/>
      <w:sz w:val="19"/>
      <w:szCs w:val="19"/>
      <w:u w:val="none"/>
      <w:shd w:val="clear" w:color="auto" w:fill="FFFFFF"/>
      <w:lang w:bidi="ar-SA"/>
    </w:rPr>
  </w:style>
  <w:style w:type="character" w:customStyle="1" w:styleId="Bodytext8pt">
    <w:name w:val="Body text + 8 pt"/>
    <w:rsid w:val="00D01F78"/>
    <w:rPr>
      <w:sz w:val="16"/>
      <w:szCs w:val="16"/>
      <w:u w:val="none"/>
      <w:shd w:val="clear" w:color="auto" w:fill="FFFFFF"/>
      <w:lang w:bidi="ar-SA"/>
    </w:rPr>
  </w:style>
  <w:style w:type="character" w:customStyle="1" w:styleId="Bodytext11pt2">
    <w:name w:val="Body text + 11 pt2"/>
    <w:aliases w:val="Bold22"/>
    <w:rsid w:val="00D01F78"/>
    <w:rPr>
      <w:b/>
      <w:bCs/>
      <w:sz w:val="22"/>
      <w:szCs w:val="22"/>
      <w:u w:val="none"/>
      <w:shd w:val="clear" w:color="auto" w:fill="FFFFFF"/>
      <w:lang w:bidi="ar-SA"/>
    </w:rPr>
  </w:style>
  <w:style w:type="character" w:customStyle="1" w:styleId="Bodytext6Spacing-1pt">
    <w:name w:val="Body text (6) + Spacing -1 pt"/>
    <w:rsid w:val="00D01F78"/>
    <w:rPr>
      <w:b/>
      <w:bCs/>
      <w:i/>
      <w:iCs/>
      <w:spacing w:val="-30"/>
      <w:sz w:val="19"/>
      <w:szCs w:val="19"/>
      <w:u w:val="none"/>
      <w:shd w:val="clear" w:color="auto" w:fill="FFFFFF"/>
      <w:lang w:bidi="ar-SA"/>
    </w:rPr>
  </w:style>
  <w:style w:type="character" w:customStyle="1" w:styleId="Heading813">
    <w:name w:val="Heading #8 + 13"/>
    <w:aliases w:val="5 pt27"/>
    <w:rsid w:val="00D01F78"/>
    <w:rPr>
      <w:b/>
      <w:bCs/>
      <w:sz w:val="27"/>
      <w:szCs w:val="27"/>
      <w:u w:val="none"/>
      <w:shd w:val="clear" w:color="auto" w:fill="FFFFFF"/>
      <w:lang w:bidi="ar-SA"/>
    </w:rPr>
  </w:style>
  <w:style w:type="character" w:customStyle="1" w:styleId="Bodytext25">
    <w:name w:val="Body text (25)_"/>
    <w:link w:val="Bodytext251"/>
    <w:locked/>
    <w:rsid w:val="00D01F78"/>
    <w:rPr>
      <w:b/>
      <w:bCs/>
      <w:sz w:val="18"/>
      <w:szCs w:val="18"/>
      <w:shd w:val="clear" w:color="auto" w:fill="FFFFFF"/>
    </w:rPr>
  </w:style>
  <w:style w:type="paragraph" w:customStyle="1" w:styleId="Bodytext251">
    <w:name w:val="Body text (25)1"/>
    <w:basedOn w:val="Normal"/>
    <w:link w:val="Bodytext25"/>
    <w:rsid w:val="00D01F78"/>
    <w:pPr>
      <w:widowControl w:val="0"/>
      <w:shd w:val="clear" w:color="auto" w:fill="FFFFFF"/>
      <w:spacing w:before="60" w:after="360" w:line="240" w:lineRule="atLeast"/>
    </w:pPr>
    <w:rPr>
      <w:b/>
      <w:bCs/>
      <w:sz w:val="18"/>
      <w:szCs w:val="18"/>
      <w:shd w:val="clear" w:color="auto" w:fill="FFFFFF"/>
    </w:rPr>
  </w:style>
  <w:style w:type="character" w:customStyle="1" w:styleId="Bodytext250">
    <w:name w:val="Body text (25)"/>
    <w:rsid w:val="00D01F78"/>
  </w:style>
  <w:style w:type="character" w:customStyle="1" w:styleId="Bodytext8pt5">
    <w:name w:val="Body text + 8 pt5"/>
    <w:aliases w:val="Bold21"/>
    <w:rsid w:val="00D01F78"/>
    <w:rPr>
      <w:b/>
      <w:bCs/>
      <w:sz w:val="16"/>
      <w:szCs w:val="16"/>
      <w:u w:val="none"/>
      <w:shd w:val="clear" w:color="auto" w:fill="FFFFFF"/>
      <w:lang w:bidi="ar-SA"/>
    </w:rPr>
  </w:style>
  <w:style w:type="character" w:customStyle="1" w:styleId="Bodytext8pt4">
    <w:name w:val="Body text + 8 pt4"/>
    <w:rsid w:val="00D01F78"/>
    <w:rPr>
      <w:sz w:val="16"/>
      <w:szCs w:val="16"/>
      <w:u w:val="none"/>
      <w:shd w:val="clear" w:color="auto" w:fill="FFFFFF"/>
      <w:lang w:bidi="ar-SA"/>
    </w:rPr>
  </w:style>
  <w:style w:type="character" w:customStyle="1" w:styleId="Bodytext8pt3">
    <w:name w:val="Body text + 8 pt3"/>
    <w:aliases w:val="Bold20"/>
    <w:rsid w:val="00D01F78"/>
    <w:rPr>
      <w:b/>
      <w:bCs/>
      <w:sz w:val="16"/>
      <w:szCs w:val="16"/>
      <w:u w:val="none"/>
      <w:shd w:val="clear" w:color="auto" w:fill="FFFFFF"/>
      <w:lang w:bidi="ar-SA"/>
    </w:rPr>
  </w:style>
  <w:style w:type="character" w:customStyle="1" w:styleId="BodytextTahoma">
    <w:name w:val="Body text + Tahoma"/>
    <w:aliases w:val="6 pt3,Italic19"/>
    <w:rsid w:val="00D01F78"/>
    <w:rPr>
      <w:rFonts w:ascii="Tahoma" w:hAnsi="Tahoma" w:cs="Tahoma"/>
      <w:i/>
      <w:iCs/>
      <w:noProof/>
      <w:sz w:val="12"/>
      <w:szCs w:val="12"/>
      <w:u w:val="none"/>
      <w:shd w:val="clear" w:color="auto" w:fill="FFFFFF"/>
      <w:lang w:bidi="ar-SA"/>
    </w:rPr>
  </w:style>
  <w:style w:type="character" w:customStyle="1" w:styleId="Bodytext82">
    <w:name w:val="Body text + 8"/>
    <w:aliases w:val="5 pt26,Bold19"/>
    <w:rsid w:val="00D01F78"/>
    <w:rPr>
      <w:b/>
      <w:bCs/>
      <w:sz w:val="17"/>
      <w:szCs w:val="17"/>
      <w:u w:val="none"/>
      <w:shd w:val="clear" w:color="auto" w:fill="FFFFFF"/>
      <w:lang w:bidi="ar-SA"/>
    </w:rPr>
  </w:style>
  <w:style w:type="character" w:customStyle="1" w:styleId="Bodytext32">
    <w:name w:val="Body text3"/>
    <w:rsid w:val="00D01F78"/>
    <w:rPr>
      <w:sz w:val="19"/>
      <w:szCs w:val="19"/>
      <w:u w:val="none"/>
      <w:shd w:val="clear" w:color="auto" w:fill="FFFFFF"/>
      <w:lang w:bidi="ar-SA"/>
    </w:rPr>
  </w:style>
  <w:style w:type="character" w:customStyle="1" w:styleId="Bodytext810">
    <w:name w:val="Body text + 81"/>
    <w:aliases w:val="5 pt25,Bold18"/>
    <w:rsid w:val="00D01F78"/>
    <w:rPr>
      <w:b/>
      <w:bCs/>
      <w:sz w:val="17"/>
      <w:szCs w:val="17"/>
      <w:u w:val="none"/>
      <w:shd w:val="clear" w:color="auto" w:fill="FFFFFF"/>
      <w:lang w:bidi="ar-SA"/>
    </w:rPr>
  </w:style>
  <w:style w:type="character" w:customStyle="1" w:styleId="Bodytext8pt2">
    <w:name w:val="Body text + 8 pt2"/>
    <w:aliases w:val="Italic18"/>
    <w:rsid w:val="00D01F78"/>
    <w:rPr>
      <w:i/>
      <w:iCs/>
      <w:sz w:val="16"/>
      <w:szCs w:val="16"/>
      <w:u w:val="none"/>
      <w:shd w:val="clear" w:color="auto" w:fill="FFFFFF"/>
      <w:lang w:bidi="ar-SA"/>
    </w:rPr>
  </w:style>
  <w:style w:type="character" w:customStyle="1" w:styleId="Tablecaption">
    <w:name w:val="Table caption_"/>
    <w:link w:val="Tablecaption1"/>
    <w:locked/>
    <w:rsid w:val="00D01F78"/>
    <w:rPr>
      <w:rFonts w:ascii="Verdana" w:hAnsi="Verdana"/>
      <w:i/>
      <w:iCs/>
      <w:spacing w:val="-10"/>
      <w:sz w:val="15"/>
      <w:szCs w:val="15"/>
      <w:shd w:val="clear" w:color="auto" w:fill="FFFFFF"/>
    </w:rPr>
  </w:style>
  <w:style w:type="paragraph" w:customStyle="1" w:styleId="Tablecaption1">
    <w:name w:val="Table caption1"/>
    <w:basedOn w:val="Normal"/>
    <w:link w:val="Tablecaption"/>
    <w:rsid w:val="00D01F78"/>
    <w:pPr>
      <w:widowControl w:val="0"/>
      <w:shd w:val="clear" w:color="auto" w:fill="FFFFFF"/>
      <w:spacing w:after="0" w:line="240" w:lineRule="atLeast"/>
    </w:pPr>
    <w:rPr>
      <w:rFonts w:ascii="Verdana" w:hAnsi="Verdana"/>
      <w:i/>
      <w:iCs/>
      <w:spacing w:val="-10"/>
      <w:sz w:val="15"/>
      <w:szCs w:val="15"/>
      <w:shd w:val="clear" w:color="auto" w:fill="FFFFFF"/>
    </w:rPr>
  </w:style>
  <w:style w:type="character" w:customStyle="1" w:styleId="Tablecaption0">
    <w:name w:val="Table caption"/>
    <w:rsid w:val="00D01F78"/>
  </w:style>
  <w:style w:type="character" w:customStyle="1" w:styleId="Tablecaption21">
    <w:name w:val="Table caption2"/>
    <w:rsid w:val="00D01F78"/>
  </w:style>
  <w:style w:type="character" w:customStyle="1" w:styleId="TablecaptionTimesNewRoman">
    <w:name w:val="Table caption + Times New Roman"/>
    <w:aliases w:val="4 pt,Not Italic,Spacing -1 pt2"/>
    <w:rsid w:val="00D01F78"/>
    <w:rPr>
      <w:rFonts w:ascii="Times New Roman" w:hAnsi="Times New Roman" w:cs="Times New Roman"/>
      <w:i/>
      <w:iCs/>
      <w:noProof/>
      <w:spacing w:val="-20"/>
      <w:sz w:val="8"/>
      <w:szCs w:val="8"/>
      <w:shd w:val="clear" w:color="auto" w:fill="FFFFFF"/>
      <w:lang w:bidi="ar-SA"/>
    </w:rPr>
  </w:style>
  <w:style w:type="character" w:customStyle="1" w:styleId="TablecaptionTimesNewRoman1">
    <w:name w:val="Table caption + Times New Roman1"/>
    <w:aliases w:val="4 pt1,Not Italic1,Spacing -1 pt1"/>
    <w:rsid w:val="00D01F78"/>
    <w:rPr>
      <w:rFonts w:ascii="Times New Roman" w:hAnsi="Times New Roman" w:cs="Times New Roman"/>
      <w:i/>
      <w:iCs/>
      <w:spacing w:val="-20"/>
      <w:sz w:val="8"/>
      <w:szCs w:val="8"/>
      <w:shd w:val="clear" w:color="auto" w:fill="FFFFFF"/>
      <w:lang w:bidi="ar-SA"/>
    </w:rPr>
  </w:style>
  <w:style w:type="character" w:customStyle="1" w:styleId="Bodytext26">
    <w:name w:val="Body text (26)_"/>
    <w:link w:val="Bodytext261"/>
    <w:locked/>
    <w:rsid w:val="00D01F78"/>
    <w:rPr>
      <w:rFonts w:ascii="Verdana" w:hAnsi="Verdana"/>
      <w:b/>
      <w:bCs/>
      <w:shd w:val="clear" w:color="auto" w:fill="FFFFFF"/>
    </w:rPr>
  </w:style>
  <w:style w:type="paragraph" w:customStyle="1" w:styleId="Bodytext261">
    <w:name w:val="Body text (26)1"/>
    <w:basedOn w:val="Normal"/>
    <w:link w:val="Bodytext26"/>
    <w:rsid w:val="00D01F78"/>
    <w:pPr>
      <w:widowControl w:val="0"/>
      <w:shd w:val="clear" w:color="auto" w:fill="FFFFFF"/>
      <w:spacing w:before="120" w:after="60" w:line="240" w:lineRule="atLeast"/>
      <w:jc w:val="center"/>
    </w:pPr>
    <w:rPr>
      <w:rFonts w:ascii="Verdana" w:hAnsi="Verdana"/>
      <w:b/>
      <w:bCs/>
      <w:shd w:val="clear" w:color="auto" w:fill="FFFFFF"/>
    </w:rPr>
  </w:style>
  <w:style w:type="character" w:customStyle="1" w:styleId="Bodytext260">
    <w:name w:val="Body text (26)"/>
    <w:rsid w:val="00D01F78"/>
  </w:style>
  <w:style w:type="character" w:customStyle="1" w:styleId="Bodytext62">
    <w:name w:val="Body text (6)2"/>
    <w:rsid w:val="00D01F78"/>
    <w:rPr>
      <w:b/>
      <w:bCs/>
      <w:i/>
      <w:iCs/>
      <w:sz w:val="19"/>
      <w:szCs w:val="19"/>
      <w:u w:val="none"/>
      <w:shd w:val="clear" w:color="auto" w:fill="FFFFFF"/>
      <w:lang w:bidi="ar-SA"/>
    </w:rPr>
  </w:style>
  <w:style w:type="character" w:customStyle="1" w:styleId="BodytextItalic1">
    <w:name w:val="Body text + Italic1"/>
    <w:rsid w:val="00D01F78"/>
    <w:rPr>
      <w:i/>
      <w:iCs/>
      <w:noProof/>
      <w:sz w:val="19"/>
      <w:szCs w:val="19"/>
      <w:u w:val="none"/>
      <w:shd w:val="clear" w:color="auto" w:fill="FFFFFF"/>
      <w:lang w:bidi="ar-SA"/>
    </w:rPr>
  </w:style>
  <w:style w:type="character" w:customStyle="1" w:styleId="Bodytext11">
    <w:name w:val="Body text + 11"/>
    <w:aliases w:val="5 pt24"/>
    <w:rsid w:val="00D01F78"/>
    <w:rPr>
      <w:sz w:val="23"/>
      <w:szCs w:val="23"/>
      <w:u w:val="none"/>
      <w:shd w:val="clear" w:color="auto" w:fill="FFFFFF"/>
      <w:lang w:bidi="ar-SA"/>
    </w:rPr>
  </w:style>
  <w:style w:type="character" w:customStyle="1" w:styleId="Heading60">
    <w:name w:val="Heading #6_"/>
    <w:link w:val="Heading61"/>
    <w:locked/>
    <w:rsid w:val="00D01F78"/>
    <w:rPr>
      <w:sz w:val="19"/>
      <w:szCs w:val="19"/>
      <w:shd w:val="clear" w:color="auto" w:fill="FFFFFF"/>
    </w:rPr>
  </w:style>
  <w:style w:type="paragraph" w:customStyle="1" w:styleId="Heading61">
    <w:name w:val="Heading #61"/>
    <w:basedOn w:val="Normal"/>
    <w:link w:val="Heading60"/>
    <w:rsid w:val="00D01F78"/>
    <w:pPr>
      <w:widowControl w:val="0"/>
      <w:shd w:val="clear" w:color="auto" w:fill="FFFFFF"/>
      <w:spacing w:before="240" w:after="5820" w:line="240" w:lineRule="atLeast"/>
      <w:outlineLvl w:val="5"/>
    </w:pPr>
    <w:rPr>
      <w:sz w:val="19"/>
      <w:szCs w:val="19"/>
      <w:shd w:val="clear" w:color="auto" w:fill="FFFFFF"/>
    </w:rPr>
  </w:style>
  <w:style w:type="character" w:customStyle="1" w:styleId="Heading62">
    <w:name w:val="Heading #6"/>
    <w:rsid w:val="00D01F78"/>
    <w:rPr>
      <w:sz w:val="19"/>
      <w:szCs w:val="19"/>
      <w:u w:val="single"/>
      <w:shd w:val="clear" w:color="auto" w:fill="FFFFFF"/>
      <w:lang w:bidi="ar-SA"/>
    </w:rPr>
  </w:style>
  <w:style w:type="character" w:customStyle="1" w:styleId="Heading8SmallCaps">
    <w:name w:val="Heading #8 + Small Caps"/>
    <w:rsid w:val="00D01F78"/>
    <w:rPr>
      <w:b/>
      <w:bCs/>
      <w:smallCaps/>
      <w:sz w:val="26"/>
      <w:szCs w:val="26"/>
      <w:u w:val="none"/>
      <w:shd w:val="clear" w:color="auto" w:fill="FFFFFF"/>
      <w:lang w:bidi="ar-SA"/>
    </w:rPr>
  </w:style>
  <w:style w:type="character" w:customStyle="1" w:styleId="Heading8131">
    <w:name w:val="Heading #8 + 131"/>
    <w:aliases w:val="5 pt23"/>
    <w:rsid w:val="00D01F78"/>
    <w:rPr>
      <w:b/>
      <w:bCs/>
      <w:sz w:val="27"/>
      <w:szCs w:val="27"/>
      <w:u w:val="none"/>
      <w:shd w:val="clear" w:color="auto" w:fill="FFFFFF"/>
      <w:lang w:bidi="ar-SA"/>
    </w:rPr>
  </w:style>
  <w:style w:type="character" w:customStyle="1" w:styleId="Bodytext27">
    <w:name w:val="Body text (27)_"/>
    <w:link w:val="Bodytext271"/>
    <w:locked/>
    <w:rsid w:val="00D01F78"/>
    <w:rPr>
      <w:sz w:val="19"/>
      <w:szCs w:val="19"/>
      <w:shd w:val="clear" w:color="auto" w:fill="FFFFFF"/>
    </w:rPr>
  </w:style>
  <w:style w:type="paragraph" w:customStyle="1" w:styleId="Bodytext271">
    <w:name w:val="Body text (27)1"/>
    <w:basedOn w:val="Normal"/>
    <w:link w:val="Bodytext27"/>
    <w:rsid w:val="00D01F78"/>
    <w:pPr>
      <w:widowControl w:val="0"/>
      <w:shd w:val="clear" w:color="auto" w:fill="FFFFFF"/>
      <w:spacing w:before="180" w:after="180" w:line="236" w:lineRule="exact"/>
      <w:jc w:val="both"/>
    </w:pPr>
    <w:rPr>
      <w:sz w:val="19"/>
      <w:szCs w:val="19"/>
      <w:shd w:val="clear" w:color="auto" w:fill="FFFFFF"/>
    </w:rPr>
  </w:style>
  <w:style w:type="character" w:customStyle="1" w:styleId="Bodytext270">
    <w:name w:val="Body text (27)"/>
    <w:rsid w:val="00D01F78"/>
  </w:style>
  <w:style w:type="character" w:customStyle="1" w:styleId="Bodytext29">
    <w:name w:val="Body text (29)_"/>
    <w:link w:val="Bodytext291"/>
    <w:locked/>
    <w:rsid w:val="00D01F78"/>
    <w:rPr>
      <w:b/>
      <w:bCs/>
      <w:sz w:val="16"/>
      <w:szCs w:val="16"/>
      <w:shd w:val="clear" w:color="auto" w:fill="FFFFFF"/>
    </w:rPr>
  </w:style>
  <w:style w:type="paragraph" w:customStyle="1" w:styleId="Bodytext291">
    <w:name w:val="Body text (29)1"/>
    <w:basedOn w:val="Normal"/>
    <w:link w:val="Bodytext29"/>
    <w:rsid w:val="00D01F78"/>
    <w:pPr>
      <w:widowControl w:val="0"/>
      <w:shd w:val="clear" w:color="auto" w:fill="FFFFFF"/>
      <w:spacing w:after="0" w:line="306" w:lineRule="exact"/>
      <w:jc w:val="both"/>
    </w:pPr>
    <w:rPr>
      <w:b/>
      <w:bCs/>
      <w:sz w:val="16"/>
      <w:szCs w:val="16"/>
      <w:shd w:val="clear" w:color="auto" w:fill="FFFFFF"/>
    </w:rPr>
  </w:style>
  <w:style w:type="character" w:customStyle="1" w:styleId="Bodytext290">
    <w:name w:val="Body text (29)"/>
    <w:rsid w:val="00D01F78"/>
    <w:rPr>
      <w:b/>
      <w:bCs/>
      <w:noProof/>
      <w:sz w:val="16"/>
      <w:szCs w:val="16"/>
      <w:shd w:val="clear" w:color="auto" w:fill="FFFFFF"/>
      <w:lang w:bidi="ar-SA"/>
    </w:rPr>
  </w:style>
  <w:style w:type="character" w:customStyle="1" w:styleId="Bodytext23">
    <w:name w:val="Body text2"/>
    <w:uiPriority w:val="99"/>
    <w:rsid w:val="00D01F78"/>
    <w:rPr>
      <w:sz w:val="19"/>
      <w:szCs w:val="19"/>
      <w:u w:val="none"/>
      <w:shd w:val="clear" w:color="auto" w:fill="FFFFFF"/>
      <w:lang w:bidi="ar-SA"/>
    </w:rPr>
  </w:style>
  <w:style w:type="character" w:customStyle="1" w:styleId="Bodytext90">
    <w:name w:val="Body text (9)"/>
    <w:rsid w:val="00D01F78"/>
    <w:rPr>
      <w:sz w:val="23"/>
      <w:szCs w:val="23"/>
      <w:u w:val="single"/>
      <w:shd w:val="clear" w:color="auto" w:fill="FFFFFF"/>
      <w:lang w:bidi="ar-SA"/>
    </w:rPr>
  </w:style>
  <w:style w:type="character" w:customStyle="1" w:styleId="Bodytext300">
    <w:name w:val="Body text (30)_"/>
    <w:link w:val="Bodytext301"/>
    <w:locked/>
    <w:rsid w:val="00D01F78"/>
    <w:rPr>
      <w:b/>
      <w:bCs/>
      <w:shd w:val="clear" w:color="auto" w:fill="FFFFFF"/>
    </w:rPr>
  </w:style>
  <w:style w:type="paragraph" w:customStyle="1" w:styleId="Bodytext301">
    <w:name w:val="Body text (30)1"/>
    <w:basedOn w:val="Normal"/>
    <w:link w:val="Bodytext300"/>
    <w:rsid w:val="00D01F78"/>
    <w:pPr>
      <w:widowControl w:val="0"/>
      <w:shd w:val="clear" w:color="auto" w:fill="FFFFFF"/>
      <w:spacing w:after="180" w:line="240" w:lineRule="atLeast"/>
    </w:pPr>
    <w:rPr>
      <w:b/>
      <w:bCs/>
      <w:shd w:val="clear" w:color="auto" w:fill="FFFFFF"/>
    </w:rPr>
  </w:style>
  <w:style w:type="character" w:customStyle="1" w:styleId="Bodytext302">
    <w:name w:val="Body text (30)"/>
    <w:rsid w:val="00D01F78"/>
  </w:style>
  <w:style w:type="character" w:customStyle="1" w:styleId="Bodytext12">
    <w:name w:val="Body text (12)_"/>
    <w:link w:val="Bodytext121"/>
    <w:locked/>
    <w:rsid w:val="00D01F78"/>
    <w:rPr>
      <w:b/>
      <w:bCs/>
      <w:i/>
      <w:iCs/>
      <w:shd w:val="clear" w:color="auto" w:fill="FFFFFF"/>
    </w:rPr>
  </w:style>
  <w:style w:type="paragraph" w:customStyle="1" w:styleId="Bodytext121">
    <w:name w:val="Body text (12)1"/>
    <w:basedOn w:val="Normal"/>
    <w:link w:val="Bodytext12"/>
    <w:rsid w:val="00D01F78"/>
    <w:pPr>
      <w:widowControl w:val="0"/>
      <w:shd w:val="clear" w:color="auto" w:fill="FFFFFF"/>
      <w:spacing w:before="840" w:after="0" w:line="240" w:lineRule="atLeast"/>
      <w:jc w:val="right"/>
    </w:pPr>
    <w:rPr>
      <w:b/>
      <w:bCs/>
      <w:i/>
      <w:iCs/>
      <w:shd w:val="clear" w:color="auto" w:fill="FFFFFF"/>
    </w:rPr>
  </w:style>
  <w:style w:type="character" w:customStyle="1" w:styleId="Bodytext120">
    <w:name w:val="Body text (12)"/>
    <w:rsid w:val="00D01F78"/>
  </w:style>
  <w:style w:type="character" w:customStyle="1" w:styleId="Heading70">
    <w:name w:val="Heading #7_"/>
    <w:link w:val="Heading71"/>
    <w:locked/>
    <w:rsid w:val="00D01F78"/>
    <w:rPr>
      <w:sz w:val="23"/>
      <w:szCs w:val="23"/>
      <w:shd w:val="clear" w:color="auto" w:fill="FFFFFF"/>
    </w:rPr>
  </w:style>
  <w:style w:type="paragraph" w:customStyle="1" w:styleId="Heading71">
    <w:name w:val="Heading #7"/>
    <w:basedOn w:val="Normal"/>
    <w:link w:val="Heading70"/>
    <w:rsid w:val="00D01F78"/>
    <w:pPr>
      <w:widowControl w:val="0"/>
      <w:shd w:val="clear" w:color="auto" w:fill="FFFFFF"/>
      <w:spacing w:after="0" w:line="504" w:lineRule="exact"/>
      <w:outlineLvl w:val="6"/>
    </w:pPr>
    <w:rPr>
      <w:sz w:val="23"/>
      <w:szCs w:val="23"/>
      <w:shd w:val="clear" w:color="auto" w:fill="FFFFFF"/>
    </w:rPr>
  </w:style>
  <w:style w:type="character" w:customStyle="1" w:styleId="Bodytext991">
    <w:name w:val="Body text (9) + 91"/>
    <w:aliases w:val="5 pt20,Bold15"/>
    <w:rsid w:val="00D01F78"/>
    <w:rPr>
      <w:b/>
      <w:bCs/>
      <w:sz w:val="19"/>
      <w:szCs w:val="19"/>
      <w:u w:val="none"/>
      <w:shd w:val="clear" w:color="auto" w:fill="FFFFFF"/>
      <w:lang w:bidi="ar-SA"/>
    </w:rPr>
  </w:style>
  <w:style w:type="character" w:customStyle="1" w:styleId="Bodytext911pt1">
    <w:name w:val="Body text (9) + 11 pt1"/>
    <w:aliases w:val="Bold14,Italic12"/>
    <w:rsid w:val="00D01F78"/>
    <w:rPr>
      <w:b/>
      <w:bCs/>
      <w:i/>
      <w:iCs/>
      <w:sz w:val="22"/>
      <w:szCs w:val="22"/>
      <w:u w:val="none"/>
      <w:shd w:val="clear" w:color="auto" w:fill="FFFFFF"/>
      <w:lang w:bidi="ar-SA"/>
    </w:rPr>
  </w:style>
  <w:style w:type="character" w:customStyle="1" w:styleId="BodyText10">
    <w:name w:val="Body Text1"/>
    <w:uiPriority w:val="99"/>
    <w:rsid w:val="00D01F78"/>
    <w:rPr>
      <w:sz w:val="19"/>
      <w:szCs w:val="19"/>
      <w:u w:val="none"/>
      <w:shd w:val="clear" w:color="auto" w:fill="FFFFFF"/>
      <w:lang w:bidi="ar-SA"/>
    </w:rPr>
  </w:style>
  <w:style w:type="character" w:customStyle="1" w:styleId="Bodytext7Exact">
    <w:name w:val="Body text (7) Exact"/>
    <w:link w:val="Bodytext7"/>
    <w:locked/>
    <w:rsid w:val="00D01F78"/>
    <w:rPr>
      <w:spacing w:val="-2"/>
      <w:sz w:val="12"/>
      <w:szCs w:val="12"/>
      <w:shd w:val="clear" w:color="auto" w:fill="FFFFFF"/>
    </w:rPr>
  </w:style>
  <w:style w:type="paragraph" w:customStyle="1" w:styleId="Bodytext7">
    <w:name w:val="Body text (7)"/>
    <w:basedOn w:val="Normal"/>
    <w:link w:val="Bodytext7Exact"/>
    <w:rsid w:val="00D01F78"/>
    <w:pPr>
      <w:widowControl w:val="0"/>
      <w:shd w:val="clear" w:color="auto" w:fill="FFFFFF"/>
      <w:spacing w:after="0" w:line="240" w:lineRule="atLeast"/>
    </w:pPr>
    <w:rPr>
      <w:spacing w:val="-2"/>
      <w:sz w:val="12"/>
      <w:szCs w:val="12"/>
      <w:shd w:val="clear" w:color="auto" w:fill="FFFFFF"/>
    </w:rPr>
  </w:style>
  <w:style w:type="character" w:customStyle="1" w:styleId="Bodytext7SegoeUI">
    <w:name w:val="Body text (7) + Segoe UI"/>
    <w:aliases w:val="7 pt,Bold5,Italic6,Spacing 0 pt Exact"/>
    <w:rsid w:val="00D01F78"/>
    <w:rPr>
      <w:rFonts w:ascii="Segoe UI" w:hAnsi="Segoe UI" w:cs="Segoe UI"/>
      <w:b/>
      <w:bCs/>
      <w:i/>
      <w:iCs/>
      <w:noProof/>
      <w:spacing w:val="0"/>
      <w:sz w:val="14"/>
      <w:szCs w:val="14"/>
      <w:shd w:val="clear" w:color="auto" w:fill="FFFFFF"/>
      <w:lang w:bidi="ar-SA"/>
    </w:rPr>
  </w:style>
  <w:style w:type="character" w:customStyle="1" w:styleId="Bodytext7Exact1">
    <w:name w:val="Body text (7) Exact1"/>
    <w:rsid w:val="00D01F78"/>
  </w:style>
  <w:style w:type="character" w:customStyle="1" w:styleId="Bodytext213pt">
    <w:name w:val="Body text (2) + 13 pt"/>
    <w:rsid w:val="00D01F78"/>
    <w:rPr>
      <w:b/>
      <w:bCs/>
      <w:sz w:val="26"/>
      <w:szCs w:val="26"/>
      <w:u w:val="none"/>
      <w:shd w:val="clear" w:color="auto" w:fill="FFFFFF"/>
      <w:lang w:bidi="ar-SA"/>
    </w:rPr>
  </w:style>
  <w:style w:type="character" w:customStyle="1" w:styleId="Bodytext220">
    <w:name w:val="Body text (2)2"/>
    <w:rsid w:val="00D01F78"/>
    <w:rPr>
      <w:b/>
      <w:bCs/>
      <w:sz w:val="19"/>
      <w:szCs w:val="19"/>
      <w:u w:val="none"/>
      <w:shd w:val="clear" w:color="auto" w:fill="FFFFFF"/>
      <w:lang w:bidi="ar-SA"/>
    </w:rPr>
  </w:style>
  <w:style w:type="character" w:customStyle="1" w:styleId="Bodytext100">
    <w:name w:val="Body text + 10"/>
    <w:aliases w:val="5 pt11"/>
    <w:rsid w:val="00D01F78"/>
    <w:rPr>
      <w:sz w:val="21"/>
      <w:szCs w:val="21"/>
      <w:u w:val="none"/>
      <w:shd w:val="clear" w:color="auto" w:fill="FFFFFF"/>
      <w:lang w:bidi="ar-SA"/>
    </w:rPr>
  </w:style>
  <w:style w:type="character" w:customStyle="1" w:styleId="Bodytext70">
    <w:name w:val="Body text + 7"/>
    <w:aliases w:val="5 pt9"/>
    <w:rsid w:val="00D01F78"/>
    <w:rPr>
      <w:sz w:val="15"/>
      <w:szCs w:val="15"/>
      <w:u w:val="none"/>
      <w:shd w:val="clear" w:color="auto" w:fill="FFFFFF"/>
      <w:lang w:bidi="ar-SA"/>
    </w:rPr>
  </w:style>
  <w:style w:type="character" w:customStyle="1" w:styleId="Bodytext75">
    <w:name w:val="Body text + 75"/>
    <w:aliases w:val="5 pt8"/>
    <w:rsid w:val="00D01F78"/>
    <w:rPr>
      <w:sz w:val="15"/>
      <w:szCs w:val="15"/>
      <w:u w:val="none"/>
      <w:shd w:val="clear" w:color="auto" w:fill="FFFFFF"/>
      <w:lang w:bidi="ar-SA"/>
    </w:rPr>
  </w:style>
  <w:style w:type="character" w:customStyle="1" w:styleId="Bodytext74">
    <w:name w:val="Body text + 74"/>
    <w:aliases w:val="5 pt7,Bold4"/>
    <w:rsid w:val="00D01F78"/>
    <w:rPr>
      <w:b/>
      <w:bCs/>
      <w:sz w:val="15"/>
      <w:szCs w:val="15"/>
      <w:u w:val="none"/>
      <w:shd w:val="clear" w:color="auto" w:fill="FFFFFF"/>
      <w:lang w:bidi="ar-SA"/>
    </w:rPr>
  </w:style>
  <w:style w:type="character" w:customStyle="1" w:styleId="Bodytext73">
    <w:name w:val="Body text + 73"/>
    <w:aliases w:val="5 pt6"/>
    <w:rsid w:val="00D01F78"/>
    <w:rPr>
      <w:sz w:val="15"/>
      <w:szCs w:val="15"/>
      <w:u w:val="none"/>
      <w:shd w:val="clear" w:color="auto" w:fill="FFFFFF"/>
      <w:lang w:bidi="ar-SA"/>
    </w:rPr>
  </w:style>
  <w:style w:type="character" w:customStyle="1" w:styleId="Bodytext72">
    <w:name w:val="Body text + 72"/>
    <w:aliases w:val="5 pt5,Bold2,Body text + 13 pt1"/>
    <w:rsid w:val="00D01F78"/>
    <w:rPr>
      <w:b/>
      <w:bCs/>
      <w:sz w:val="15"/>
      <w:szCs w:val="15"/>
      <w:u w:val="none"/>
      <w:shd w:val="clear" w:color="auto" w:fill="FFFFFF"/>
      <w:lang w:bidi="ar-SA"/>
    </w:rPr>
  </w:style>
  <w:style w:type="character" w:customStyle="1" w:styleId="Bodytext103">
    <w:name w:val="Body text + 103"/>
    <w:aliases w:val="5 pt4,Italic3"/>
    <w:rsid w:val="00D01F78"/>
    <w:rPr>
      <w:i/>
      <w:iCs/>
      <w:sz w:val="21"/>
      <w:szCs w:val="21"/>
      <w:u w:val="none"/>
      <w:shd w:val="clear" w:color="auto" w:fill="FFFFFF"/>
      <w:lang w:bidi="ar-SA"/>
    </w:rPr>
  </w:style>
  <w:style w:type="character" w:customStyle="1" w:styleId="Bodytext71">
    <w:name w:val="Body text + 71"/>
    <w:aliases w:val="5 pt3,Body text + Constantia,12"/>
    <w:rsid w:val="00D01F78"/>
    <w:rPr>
      <w:sz w:val="15"/>
      <w:szCs w:val="15"/>
      <w:u w:val="none"/>
      <w:shd w:val="clear" w:color="auto" w:fill="FFFFFF"/>
      <w:lang w:bidi="ar-SA"/>
    </w:rPr>
  </w:style>
  <w:style w:type="character" w:customStyle="1" w:styleId="Bodytext102">
    <w:name w:val="Body text + 102"/>
    <w:aliases w:val="5 pt2,Italic2"/>
    <w:rsid w:val="00D01F78"/>
    <w:rPr>
      <w:i/>
      <w:iCs/>
      <w:noProof/>
      <w:sz w:val="21"/>
      <w:szCs w:val="21"/>
      <w:u w:val="none"/>
      <w:shd w:val="clear" w:color="auto" w:fill="FFFFFF"/>
      <w:lang w:bidi="ar-SA"/>
    </w:rPr>
  </w:style>
  <w:style w:type="character" w:customStyle="1" w:styleId="BodytextSegoeUI">
    <w:name w:val="Body text + Segoe UI"/>
    <w:aliases w:val="10 pt"/>
    <w:rsid w:val="00D01F78"/>
    <w:rPr>
      <w:rFonts w:ascii="Segoe UI" w:hAnsi="Segoe UI" w:cs="Segoe UI"/>
      <w:noProof/>
      <w:sz w:val="20"/>
      <w:szCs w:val="20"/>
      <w:u w:val="none"/>
      <w:shd w:val="clear" w:color="auto" w:fill="FFFFFF"/>
      <w:lang w:bidi="ar-SA"/>
    </w:rPr>
  </w:style>
  <w:style w:type="character" w:customStyle="1" w:styleId="Bodytext11pt1">
    <w:name w:val="Body text + 11 pt1"/>
    <w:aliases w:val="Bold1,Italic1,Spacing 1 pt1"/>
    <w:rsid w:val="00D01F78"/>
    <w:rPr>
      <w:b/>
      <w:bCs/>
      <w:i/>
      <w:iCs/>
      <w:noProof/>
      <w:spacing w:val="20"/>
      <w:sz w:val="22"/>
      <w:szCs w:val="22"/>
      <w:u w:val="none"/>
      <w:shd w:val="clear" w:color="auto" w:fill="FFFFFF"/>
      <w:lang w:bidi="ar-SA"/>
    </w:rPr>
  </w:style>
  <w:style w:type="character" w:customStyle="1" w:styleId="BodytextSegoeUI1">
    <w:name w:val="Body text + Segoe UI1"/>
    <w:aliases w:val="10 pt1"/>
    <w:rsid w:val="00D01F78"/>
    <w:rPr>
      <w:rFonts w:ascii="Segoe UI" w:hAnsi="Segoe UI" w:cs="Segoe UI"/>
      <w:noProof/>
      <w:sz w:val="20"/>
      <w:szCs w:val="20"/>
      <w:u w:val="none"/>
      <w:shd w:val="clear" w:color="auto" w:fill="FFFFFF"/>
      <w:lang w:bidi="ar-SA"/>
    </w:rPr>
  </w:style>
  <w:style w:type="character" w:customStyle="1" w:styleId="Bodytext101">
    <w:name w:val="Body text + 101"/>
    <w:aliases w:val="5 pt1"/>
    <w:rsid w:val="00D01F78"/>
    <w:rPr>
      <w:sz w:val="21"/>
      <w:szCs w:val="21"/>
      <w:u w:val="none"/>
      <w:shd w:val="clear" w:color="auto" w:fill="FFFFFF"/>
      <w:lang w:bidi="ar-SA"/>
    </w:rPr>
  </w:style>
  <w:style w:type="character" w:customStyle="1" w:styleId="BodytextBold5">
    <w:name w:val="Body text + Bold5"/>
    <w:rsid w:val="00D01F78"/>
    <w:rPr>
      <w:b/>
      <w:bCs/>
      <w:sz w:val="19"/>
      <w:szCs w:val="19"/>
      <w:u w:val="none"/>
      <w:shd w:val="clear" w:color="auto" w:fill="FFFFFF"/>
      <w:lang w:bidi="ar-SA"/>
    </w:rPr>
  </w:style>
  <w:style w:type="character" w:customStyle="1" w:styleId="BodytextBold4">
    <w:name w:val="Body text + Bold4"/>
    <w:rsid w:val="00D01F78"/>
    <w:rPr>
      <w:b/>
      <w:bCs/>
      <w:sz w:val="19"/>
      <w:szCs w:val="19"/>
      <w:u w:val="none"/>
      <w:shd w:val="clear" w:color="auto" w:fill="FFFFFF"/>
      <w:lang w:bidi="ar-SA"/>
    </w:rPr>
  </w:style>
  <w:style w:type="character" w:customStyle="1" w:styleId="BodytextBold3">
    <w:name w:val="Body text + Bold3"/>
    <w:rsid w:val="00D01F78"/>
    <w:rPr>
      <w:b/>
      <w:bCs/>
      <w:sz w:val="19"/>
      <w:szCs w:val="19"/>
      <w:u w:val="none"/>
      <w:shd w:val="clear" w:color="auto" w:fill="FFFFFF"/>
      <w:lang w:bidi="ar-SA"/>
    </w:rPr>
  </w:style>
  <w:style w:type="character" w:customStyle="1" w:styleId="BodytextBold2">
    <w:name w:val="Body text + Bold2"/>
    <w:rsid w:val="00D01F78"/>
    <w:rPr>
      <w:b/>
      <w:bCs/>
      <w:sz w:val="19"/>
      <w:szCs w:val="19"/>
      <w:u w:val="none"/>
      <w:shd w:val="clear" w:color="auto" w:fill="FFFFFF"/>
      <w:lang w:bidi="ar-SA"/>
    </w:rPr>
  </w:style>
  <w:style w:type="paragraph" w:customStyle="1" w:styleId="chuong">
    <w:name w:val="chuong"/>
    <w:basedOn w:val="Heading81"/>
    <w:rsid w:val="00D01F78"/>
    <w:pPr>
      <w:keepNext/>
      <w:keepLines/>
      <w:shd w:val="clear" w:color="auto" w:fill="auto"/>
      <w:spacing w:before="40" w:after="80" w:line="240" w:lineRule="auto"/>
      <w:ind w:firstLine="0"/>
      <w:outlineLvl w:val="9"/>
    </w:pPr>
    <w:rPr>
      <w:b w:val="0"/>
      <w:bCs w:val="0"/>
      <w:color w:val="0070C0"/>
      <w:sz w:val="28"/>
      <w:szCs w:val="24"/>
    </w:rPr>
  </w:style>
  <w:style w:type="paragraph" w:customStyle="1" w:styleId="cap1">
    <w:name w:val="cap1"/>
    <w:basedOn w:val="Bodytext21"/>
    <w:rsid w:val="00D01F78"/>
    <w:pPr>
      <w:numPr>
        <w:numId w:val="7"/>
      </w:numPr>
      <w:shd w:val="clear" w:color="auto" w:fill="auto"/>
      <w:tabs>
        <w:tab w:val="num" w:pos="720"/>
      </w:tabs>
      <w:spacing w:before="120" w:after="120" w:line="240" w:lineRule="auto"/>
      <w:ind w:left="720" w:hanging="540"/>
    </w:pPr>
    <w:rPr>
      <w:b w:val="0"/>
      <w:bCs w:val="0"/>
      <w:color w:val="FF0000"/>
      <w:sz w:val="24"/>
      <w:szCs w:val="24"/>
    </w:rPr>
  </w:style>
  <w:style w:type="paragraph" w:customStyle="1" w:styleId="cap2">
    <w:name w:val="cap2"/>
    <w:basedOn w:val="Bodytext31"/>
    <w:rsid w:val="00D01F78"/>
    <w:pPr>
      <w:numPr>
        <w:numId w:val="6"/>
      </w:numPr>
      <w:shd w:val="clear" w:color="auto" w:fill="auto"/>
      <w:tabs>
        <w:tab w:val="left" w:pos="580"/>
        <w:tab w:val="num" w:pos="720"/>
      </w:tabs>
      <w:spacing w:before="40" w:after="80" w:line="240" w:lineRule="auto"/>
      <w:ind w:left="720" w:hanging="540"/>
    </w:pPr>
    <w:rPr>
      <w:iCs w:val="0"/>
      <w:color w:val="0070C0"/>
      <w:sz w:val="24"/>
      <w:szCs w:val="24"/>
    </w:rPr>
  </w:style>
  <w:style w:type="paragraph" w:customStyle="1" w:styleId="bt">
    <w:name w:val="bt"/>
    <w:basedOn w:val="Bodytext1"/>
    <w:rsid w:val="00D01F78"/>
    <w:pPr>
      <w:shd w:val="clear" w:color="auto" w:fill="auto"/>
      <w:spacing w:before="40" w:after="80" w:line="240" w:lineRule="auto"/>
    </w:pPr>
    <w:rPr>
      <w:color w:val="000000"/>
      <w:sz w:val="24"/>
      <w:szCs w:val="24"/>
    </w:rPr>
  </w:style>
  <w:style w:type="paragraph" w:customStyle="1" w:styleId="gach0">
    <w:name w:val="gach"/>
    <w:basedOn w:val="bt"/>
    <w:rsid w:val="00D01F78"/>
    <w:pPr>
      <w:tabs>
        <w:tab w:val="num" w:pos="720"/>
        <w:tab w:val="num" w:pos="1080"/>
      </w:tabs>
      <w:ind w:left="1080" w:hanging="360"/>
    </w:pPr>
  </w:style>
  <w:style w:type="paragraph" w:customStyle="1" w:styleId="bt1">
    <w:name w:val="bt1"/>
    <w:basedOn w:val="Bodytext1"/>
    <w:rsid w:val="00D01F78"/>
    <w:pPr>
      <w:numPr>
        <w:numId w:val="4"/>
      </w:numPr>
      <w:shd w:val="clear" w:color="auto" w:fill="auto"/>
      <w:tabs>
        <w:tab w:val="clear" w:pos="720"/>
        <w:tab w:val="left" w:pos="140"/>
        <w:tab w:val="num" w:pos="1080"/>
      </w:tabs>
      <w:spacing w:before="40" w:after="80" w:line="240" w:lineRule="auto"/>
      <w:ind w:left="1080" w:hanging="360"/>
    </w:pPr>
    <w:rPr>
      <w:color w:val="000000"/>
      <w:sz w:val="24"/>
      <w:szCs w:val="24"/>
    </w:rPr>
  </w:style>
  <w:style w:type="character" w:customStyle="1" w:styleId="BodyTextCharChar">
    <w:name w:val="Body Text Char Char"/>
    <w:aliases w:val="Body Text Char1 Char Char,Body Text Char Char Char Char,Body Text Char1 Char Char Char Char,Body Text Char Char Char Char Char Char,Body Text Char1 Char Char Char Char Char Char,Body Text Char Char Char Char Char Char Char Char"/>
    <w:rsid w:val="00D01F78"/>
    <w:rPr>
      <w:rFonts w:ascii=".VnTime" w:hAnsi=".VnTime"/>
      <w:sz w:val="26"/>
      <w:lang w:val="en-US" w:eastAsia="en-US" w:bidi="ar-SA"/>
    </w:rPr>
  </w:style>
  <w:style w:type="paragraph" w:styleId="NormalWeb">
    <w:name w:val="Normal (Web)"/>
    <w:aliases w:val=" Char Char Char"/>
    <w:basedOn w:val="Normal"/>
    <w:uiPriority w:val="99"/>
    <w:rsid w:val="00D01F78"/>
    <w:pPr>
      <w:spacing w:before="100" w:beforeAutospacing="1" w:after="100" w:afterAutospacing="1" w:line="240" w:lineRule="auto"/>
    </w:pPr>
    <w:rPr>
      <w:rFonts w:ascii="Times New Roman" w:eastAsia="Times New Roman" w:hAnsi="Times New Roman"/>
      <w:sz w:val="24"/>
      <w:szCs w:val="24"/>
    </w:rPr>
  </w:style>
  <w:style w:type="character" w:customStyle="1" w:styleId="CommentTextChar">
    <w:name w:val="Comment Text Char"/>
    <w:link w:val="CommentText"/>
    <w:rsid w:val="00D01F78"/>
    <w:rPr>
      <w:rFonts w:ascii=".VnTime" w:hAnsi=".VnTime"/>
      <w:sz w:val="26"/>
    </w:rPr>
  </w:style>
  <w:style w:type="paragraph" w:styleId="BodyText33">
    <w:name w:val="Body Text 3"/>
    <w:basedOn w:val="Normal"/>
    <w:link w:val="BodyText3Char"/>
    <w:rsid w:val="00D01F78"/>
    <w:pPr>
      <w:spacing w:after="0" w:line="240" w:lineRule="auto"/>
    </w:pPr>
    <w:rPr>
      <w:rFonts w:ascii=".VnTime" w:eastAsia="Times New Roman" w:hAnsi=".VnTime"/>
      <w:i/>
      <w:sz w:val="24"/>
      <w:szCs w:val="20"/>
    </w:rPr>
  </w:style>
  <w:style w:type="character" w:customStyle="1" w:styleId="BodyText3Char">
    <w:name w:val="Body Text 3 Char"/>
    <w:link w:val="BodyText33"/>
    <w:rsid w:val="00D01F78"/>
    <w:rPr>
      <w:rFonts w:ascii=".VnTime" w:eastAsia="Times New Roman" w:hAnsi=".VnTime" w:cs="Times New Roman"/>
      <w:i/>
      <w:sz w:val="24"/>
      <w:szCs w:val="20"/>
    </w:rPr>
  </w:style>
  <w:style w:type="character" w:customStyle="1" w:styleId="Bodytext221">
    <w:name w:val="Body text22"/>
    <w:rsid w:val="00D01F78"/>
    <w:rPr>
      <w:rFonts w:ascii="Arial" w:hAnsi="Arial" w:cs="Arial"/>
      <w:sz w:val="17"/>
      <w:szCs w:val="17"/>
      <w:u w:val="none"/>
      <w:shd w:val="clear" w:color="auto" w:fill="FFFFFF"/>
      <w:lang w:bidi="ar-SA"/>
    </w:rPr>
  </w:style>
  <w:style w:type="character" w:customStyle="1" w:styleId="Picturecaption10">
    <w:name w:val="Picture caption (10)_"/>
    <w:link w:val="Picturecaption101"/>
    <w:rsid w:val="00D01F78"/>
    <w:rPr>
      <w:rFonts w:ascii="Arial" w:hAnsi="Arial"/>
      <w:b/>
      <w:bCs/>
      <w:sz w:val="15"/>
      <w:szCs w:val="15"/>
      <w:shd w:val="clear" w:color="auto" w:fill="FFFFFF"/>
    </w:rPr>
  </w:style>
  <w:style w:type="paragraph" w:customStyle="1" w:styleId="Picturecaption101">
    <w:name w:val="Picture caption (10)1"/>
    <w:basedOn w:val="Normal"/>
    <w:link w:val="Picturecaption10"/>
    <w:rsid w:val="00D01F78"/>
    <w:pPr>
      <w:widowControl w:val="0"/>
      <w:shd w:val="clear" w:color="auto" w:fill="FFFFFF"/>
      <w:spacing w:after="0" w:line="240" w:lineRule="atLeast"/>
    </w:pPr>
    <w:rPr>
      <w:rFonts w:ascii="Arial" w:hAnsi="Arial"/>
      <w:b/>
      <w:bCs/>
      <w:sz w:val="15"/>
      <w:szCs w:val="15"/>
    </w:rPr>
  </w:style>
  <w:style w:type="paragraph" w:customStyle="1" w:styleId="1CharCharCharChar">
    <w:name w:val="1 Char Char Char Char"/>
    <w:basedOn w:val="DocumentMap"/>
    <w:autoRedefine/>
    <w:rsid w:val="00D01F78"/>
    <w:pPr>
      <w:widowControl w:val="0"/>
      <w:spacing w:before="0" w:after="0"/>
      <w:jc w:val="both"/>
    </w:pPr>
    <w:rPr>
      <w:rFonts w:eastAsia="SimSun"/>
      <w:kern w:val="2"/>
      <w:sz w:val="24"/>
      <w:szCs w:val="24"/>
      <w:lang w:eastAsia="zh-CN"/>
    </w:rPr>
  </w:style>
  <w:style w:type="paragraph" w:styleId="DocumentMap">
    <w:name w:val="Document Map"/>
    <w:basedOn w:val="Normal"/>
    <w:link w:val="DocumentMapChar"/>
    <w:rsid w:val="00D01F78"/>
    <w:pPr>
      <w:numPr>
        <w:ilvl w:val="1"/>
        <w:numId w:val="8"/>
      </w:numPr>
      <w:shd w:val="clear" w:color="auto" w:fill="000080"/>
      <w:spacing w:before="40" w:after="80" w:line="240" w:lineRule="auto"/>
      <w:ind w:left="0"/>
    </w:pPr>
    <w:rPr>
      <w:rFonts w:ascii="Tahoma" w:eastAsia="Times New Roman" w:hAnsi="Tahoma"/>
      <w:sz w:val="20"/>
      <w:szCs w:val="20"/>
    </w:rPr>
  </w:style>
  <w:style w:type="character" w:customStyle="1" w:styleId="DocumentMapChar">
    <w:name w:val="Document Map Char"/>
    <w:link w:val="DocumentMap"/>
    <w:rsid w:val="00D01F78"/>
    <w:rPr>
      <w:rFonts w:ascii="Tahoma" w:eastAsia="Times New Roman" w:hAnsi="Tahoma" w:cs="Times New Roman"/>
      <w:sz w:val="20"/>
      <w:szCs w:val="20"/>
      <w:shd w:val="clear" w:color="auto" w:fill="000080"/>
    </w:rPr>
  </w:style>
  <w:style w:type="character" w:customStyle="1" w:styleId="Heading88pt">
    <w:name w:val="Heading #8 + 8 pt"/>
    <w:aliases w:val="Not Bold4"/>
    <w:rsid w:val="00D01F78"/>
    <w:rPr>
      <w:rFonts w:ascii="Arial" w:hAnsi="Arial" w:cs="Arial"/>
      <w:b/>
      <w:bCs/>
      <w:sz w:val="16"/>
      <w:szCs w:val="16"/>
      <w:u w:val="none"/>
      <w:shd w:val="clear" w:color="auto" w:fill="FFFFFF"/>
      <w:lang w:bidi="ar-SA"/>
    </w:rPr>
  </w:style>
  <w:style w:type="paragraph" w:customStyle="1" w:styleId="Muc1">
    <w:name w:val="Muc1"/>
    <w:basedOn w:val="TOC1"/>
    <w:rsid w:val="00D01F78"/>
    <w:pPr>
      <w:numPr>
        <w:ilvl w:val="3"/>
        <w:numId w:val="8"/>
      </w:numPr>
      <w:spacing w:before="240" w:after="120"/>
      <w:ind w:left="426" w:firstLine="0"/>
    </w:pPr>
    <w:rPr>
      <w:rFonts w:ascii=".VnTimeH" w:hAnsi=".VnTimeH"/>
      <w:bCs/>
      <w:sz w:val="24"/>
      <w:szCs w:val="24"/>
    </w:rPr>
  </w:style>
  <w:style w:type="paragraph" w:customStyle="1" w:styleId="Muc2">
    <w:name w:val="Muc2"/>
    <w:basedOn w:val="TOC2"/>
    <w:link w:val="Muc2Char"/>
    <w:rsid w:val="00D01F78"/>
    <w:pPr>
      <w:tabs>
        <w:tab w:val="left" w:pos="0"/>
        <w:tab w:val="num" w:pos="2160"/>
        <w:tab w:val="right" w:leader="dot" w:pos="9072"/>
      </w:tabs>
      <w:spacing w:before="120" w:after="120" w:line="240" w:lineRule="auto"/>
      <w:ind w:left="2160" w:hanging="360"/>
      <w:jc w:val="both"/>
    </w:pPr>
    <w:rPr>
      <w:rFonts w:ascii=".VnTime" w:eastAsia="Times New Roman" w:hAnsi=".VnTime"/>
      <w:b/>
      <w:sz w:val="26"/>
      <w:szCs w:val="26"/>
    </w:rPr>
  </w:style>
  <w:style w:type="character" w:customStyle="1" w:styleId="Muc2Char">
    <w:name w:val="Muc2 Char"/>
    <w:link w:val="Muc2"/>
    <w:rsid w:val="00D01F78"/>
    <w:rPr>
      <w:rFonts w:ascii=".VnTime" w:eastAsia="Times New Roman" w:hAnsi=".VnTime" w:cs="Times New Roman"/>
      <w:b/>
      <w:sz w:val="26"/>
      <w:szCs w:val="26"/>
    </w:rPr>
  </w:style>
  <w:style w:type="paragraph" w:customStyle="1" w:styleId="Muc3">
    <w:name w:val="Muc3"/>
    <w:basedOn w:val="TOC3"/>
    <w:rsid w:val="00D01F78"/>
    <w:pPr>
      <w:tabs>
        <w:tab w:val="left" w:pos="0"/>
        <w:tab w:val="num" w:pos="2880"/>
        <w:tab w:val="right" w:leader="dot" w:pos="9072"/>
      </w:tabs>
      <w:spacing w:before="120" w:after="60" w:line="240" w:lineRule="auto"/>
      <w:ind w:left="2880" w:hanging="360"/>
      <w:jc w:val="both"/>
    </w:pPr>
    <w:rPr>
      <w:rFonts w:ascii=".VnTime" w:eastAsia="Times New Roman" w:hAnsi=".VnTime"/>
      <w:b/>
      <w:i/>
      <w:noProof/>
      <w:sz w:val="26"/>
      <w:szCs w:val="26"/>
    </w:rPr>
  </w:style>
  <w:style w:type="paragraph" w:customStyle="1" w:styleId="StyleAfter6ptLinespacingsingle">
    <w:name w:val="Style After:  6 pt Line spacing:  single"/>
    <w:basedOn w:val="Normal"/>
    <w:rsid w:val="00D01F78"/>
    <w:pPr>
      <w:spacing w:before="120" w:after="120" w:line="288" w:lineRule="auto"/>
      <w:jc w:val="both"/>
    </w:pPr>
    <w:rPr>
      <w:rFonts w:ascii="Times New Roman" w:eastAsia="Times New Roman" w:hAnsi="Times New Roman"/>
      <w:sz w:val="24"/>
      <w:szCs w:val="20"/>
    </w:rPr>
  </w:style>
  <w:style w:type="paragraph" w:customStyle="1" w:styleId="BodyText222">
    <w:name w:val="Body Text 22"/>
    <w:basedOn w:val="Normal"/>
    <w:rsid w:val="00D01F78"/>
    <w:pPr>
      <w:widowControl w:val="0"/>
      <w:spacing w:before="120" w:after="120" w:line="276" w:lineRule="auto"/>
      <w:ind w:firstLine="720"/>
      <w:jc w:val="both"/>
    </w:pPr>
    <w:rPr>
      <w:rFonts w:ascii="Times New Roman" w:hAnsi="Times New Roman"/>
      <w:sz w:val="28"/>
      <w:szCs w:val="20"/>
    </w:rPr>
  </w:style>
  <w:style w:type="paragraph" w:customStyle="1" w:styleId="xl93">
    <w:name w:val="xl93"/>
    <w:basedOn w:val="Normal"/>
    <w:rsid w:val="00D01F78"/>
    <w:pPr>
      <w:pBdr>
        <w:left w:val="single" w:sz="4" w:space="0" w:color="auto"/>
        <w:bottom w:val="single" w:sz="4" w:space="0" w:color="auto"/>
        <w:right w:val="single" w:sz="4" w:space="0" w:color="auto"/>
      </w:pBdr>
      <w:spacing w:before="100" w:after="100" w:line="276" w:lineRule="auto"/>
      <w:jc w:val="center"/>
    </w:pPr>
    <w:rPr>
      <w:rFonts w:ascii="Times New Roman" w:eastAsia="Times New Roman" w:hAnsi="Times New Roman"/>
      <w:sz w:val="24"/>
      <w:szCs w:val="20"/>
    </w:rPr>
  </w:style>
  <w:style w:type="paragraph" w:customStyle="1" w:styleId="xl24">
    <w:name w:val="xl24"/>
    <w:basedOn w:val="Normal"/>
    <w:rsid w:val="00D01F78"/>
    <w:pPr>
      <w:spacing w:before="100" w:beforeAutospacing="1" w:after="100" w:afterAutospacing="1" w:line="276" w:lineRule="auto"/>
      <w:jc w:val="both"/>
    </w:pPr>
    <w:rPr>
      <w:rFonts w:ascii="Times New Roman" w:hAnsi="Times New Roman"/>
      <w:sz w:val="24"/>
      <w:szCs w:val="24"/>
    </w:rPr>
  </w:style>
  <w:style w:type="paragraph" w:customStyle="1" w:styleId="BodyText210">
    <w:name w:val="Body Text 21"/>
    <w:basedOn w:val="Normal"/>
    <w:rsid w:val="00D01F78"/>
    <w:pPr>
      <w:widowControl w:val="0"/>
      <w:spacing w:before="120" w:after="120" w:line="-360" w:lineRule="auto"/>
      <w:jc w:val="both"/>
    </w:pPr>
    <w:rPr>
      <w:rFonts w:ascii="Times New Roman" w:hAnsi="Times New Roman"/>
      <w:sz w:val="28"/>
      <w:szCs w:val="20"/>
    </w:rPr>
  </w:style>
  <w:style w:type="character" w:customStyle="1" w:styleId="FootnoteTextChar1">
    <w:name w:val="Footnote Text Char1"/>
    <w:aliases w:val="Footnote Text Char Char Char Char Char Char2,Footnote Text Char Char Char Char Char Char Ch Char"/>
    <w:uiPriority w:val="99"/>
    <w:rsid w:val="00D01F78"/>
    <w:rPr>
      <w:rFonts w:eastAsia="Calibri"/>
    </w:rPr>
  </w:style>
  <w:style w:type="character" w:customStyle="1" w:styleId="Tablecaption3">
    <w:name w:val="Table caption (3)_"/>
    <w:link w:val="Tablecaption30"/>
    <w:locked/>
    <w:rsid w:val="00D01F78"/>
    <w:rPr>
      <w:i/>
      <w:iCs/>
      <w:sz w:val="28"/>
      <w:szCs w:val="28"/>
      <w:shd w:val="clear" w:color="auto" w:fill="FFFFFF"/>
    </w:rPr>
  </w:style>
  <w:style w:type="paragraph" w:customStyle="1" w:styleId="Tablecaption30">
    <w:name w:val="Table caption (3)"/>
    <w:basedOn w:val="Normal"/>
    <w:link w:val="Tablecaption3"/>
    <w:rsid w:val="00D01F78"/>
    <w:pPr>
      <w:widowControl w:val="0"/>
      <w:shd w:val="clear" w:color="auto" w:fill="FFFFFF"/>
      <w:spacing w:after="0" w:line="240" w:lineRule="atLeast"/>
    </w:pPr>
    <w:rPr>
      <w:i/>
      <w:iCs/>
      <w:sz w:val="28"/>
      <w:szCs w:val="28"/>
    </w:rPr>
  </w:style>
  <w:style w:type="paragraph" w:customStyle="1" w:styleId="Tablecaption210">
    <w:name w:val="Table caption (2)1"/>
    <w:basedOn w:val="Normal"/>
    <w:rsid w:val="00D01F78"/>
    <w:pPr>
      <w:widowControl w:val="0"/>
      <w:shd w:val="clear" w:color="auto" w:fill="FFFFFF"/>
      <w:spacing w:after="0" w:line="240" w:lineRule="atLeast"/>
    </w:pPr>
    <w:rPr>
      <w:rFonts w:ascii="Times New Roman" w:eastAsia="Times New Roman" w:hAnsi="Times New Roman"/>
      <w:sz w:val="27"/>
      <w:szCs w:val="27"/>
      <w:lang w:val="vi-VN" w:eastAsia="vi-VN"/>
    </w:rPr>
  </w:style>
  <w:style w:type="character" w:customStyle="1" w:styleId="Bodytext3NotItalic">
    <w:name w:val="Body text (3) + Not Italic"/>
    <w:rsid w:val="00D01F78"/>
    <w:rPr>
      <w:i/>
      <w:iCs/>
      <w:sz w:val="27"/>
      <w:szCs w:val="27"/>
      <w:u w:val="none"/>
      <w:shd w:val="clear" w:color="auto" w:fill="FFFFFF"/>
      <w:lang w:bidi="ar-SA"/>
    </w:rPr>
  </w:style>
  <w:style w:type="character" w:customStyle="1" w:styleId="Bodytext40">
    <w:name w:val="Body text (4)_"/>
    <w:link w:val="Bodytext41"/>
    <w:locked/>
    <w:rsid w:val="00D01F78"/>
    <w:rPr>
      <w:b/>
      <w:bCs/>
      <w:i/>
      <w:iCs/>
      <w:sz w:val="27"/>
      <w:szCs w:val="27"/>
      <w:shd w:val="clear" w:color="auto" w:fill="FFFFFF"/>
    </w:rPr>
  </w:style>
  <w:style w:type="paragraph" w:customStyle="1" w:styleId="Bodytext41">
    <w:name w:val="Body text (4)"/>
    <w:basedOn w:val="Normal"/>
    <w:link w:val="Bodytext40"/>
    <w:rsid w:val="00D01F78"/>
    <w:pPr>
      <w:widowControl w:val="0"/>
      <w:shd w:val="clear" w:color="auto" w:fill="FFFFFF"/>
      <w:spacing w:before="180" w:after="180" w:line="240" w:lineRule="atLeast"/>
      <w:ind w:firstLine="720"/>
      <w:jc w:val="both"/>
    </w:pPr>
    <w:rPr>
      <w:b/>
      <w:bCs/>
      <w:i/>
      <w:iCs/>
      <w:sz w:val="27"/>
      <w:szCs w:val="27"/>
    </w:rPr>
  </w:style>
  <w:style w:type="character" w:customStyle="1" w:styleId="Heading11">
    <w:name w:val="Heading #1_"/>
    <w:link w:val="Heading12"/>
    <w:locked/>
    <w:rsid w:val="00D01F78"/>
    <w:rPr>
      <w:b/>
      <w:bCs/>
      <w:sz w:val="27"/>
      <w:szCs w:val="27"/>
      <w:shd w:val="clear" w:color="auto" w:fill="FFFFFF"/>
    </w:rPr>
  </w:style>
  <w:style w:type="paragraph" w:customStyle="1" w:styleId="Heading12">
    <w:name w:val="Heading #1"/>
    <w:basedOn w:val="Normal"/>
    <w:link w:val="Heading11"/>
    <w:rsid w:val="00D01F78"/>
    <w:pPr>
      <w:widowControl w:val="0"/>
      <w:shd w:val="clear" w:color="auto" w:fill="FFFFFF"/>
      <w:spacing w:before="120" w:after="120" w:line="240" w:lineRule="atLeast"/>
      <w:ind w:firstLine="720"/>
      <w:jc w:val="both"/>
      <w:outlineLvl w:val="0"/>
    </w:pPr>
    <w:rPr>
      <w:b/>
      <w:bCs/>
      <w:sz w:val="27"/>
      <w:szCs w:val="27"/>
    </w:rPr>
  </w:style>
  <w:style w:type="character" w:customStyle="1" w:styleId="Bodytext50">
    <w:name w:val="Body text (5)_"/>
    <w:link w:val="Bodytext51"/>
    <w:locked/>
    <w:rsid w:val="00D01F78"/>
    <w:rPr>
      <w:sz w:val="8"/>
      <w:szCs w:val="8"/>
      <w:shd w:val="clear" w:color="auto" w:fill="FFFFFF"/>
    </w:rPr>
  </w:style>
  <w:style w:type="paragraph" w:customStyle="1" w:styleId="Bodytext51">
    <w:name w:val="Body text (5)"/>
    <w:basedOn w:val="Normal"/>
    <w:link w:val="Bodytext50"/>
    <w:rsid w:val="00D01F78"/>
    <w:pPr>
      <w:widowControl w:val="0"/>
      <w:shd w:val="clear" w:color="auto" w:fill="FFFFFF"/>
      <w:spacing w:after="60" w:line="240" w:lineRule="atLeast"/>
    </w:pPr>
    <w:rPr>
      <w:sz w:val="8"/>
      <w:szCs w:val="8"/>
    </w:rPr>
  </w:style>
  <w:style w:type="character" w:customStyle="1" w:styleId="Bodytext55pt">
    <w:name w:val="Body text (5) + 5 pt"/>
    <w:rsid w:val="00D01F78"/>
    <w:rPr>
      <w:noProof/>
      <w:sz w:val="10"/>
      <w:szCs w:val="10"/>
      <w:lang w:bidi="ar-SA"/>
    </w:rPr>
  </w:style>
  <w:style w:type="paragraph" w:customStyle="1" w:styleId="Normal1">
    <w:name w:val="Normal1"/>
    <w:basedOn w:val="Normal"/>
    <w:rsid w:val="00D01F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rsid w:val="00D01F78"/>
    <w:pPr>
      <w:spacing w:after="0" w:line="240" w:lineRule="auto"/>
    </w:pPr>
    <w:rPr>
      <w:rFonts w:ascii="Tahoma" w:eastAsia="Times New Roman" w:hAnsi="Tahoma"/>
      <w:noProof/>
      <w:sz w:val="16"/>
      <w:szCs w:val="16"/>
    </w:rPr>
  </w:style>
  <w:style w:type="character" w:customStyle="1" w:styleId="BalloonTextChar">
    <w:name w:val="Balloon Text Char"/>
    <w:link w:val="BalloonText"/>
    <w:uiPriority w:val="99"/>
    <w:rsid w:val="00D01F78"/>
    <w:rPr>
      <w:rFonts w:ascii="Tahoma" w:eastAsia="Times New Roman" w:hAnsi="Tahoma" w:cs="Times New Roman"/>
      <w:noProof/>
      <w:sz w:val="16"/>
      <w:szCs w:val="16"/>
    </w:rPr>
  </w:style>
  <w:style w:type="paragraph" w:customStyle="1" w:styleId="I1">
    <w:name w:val="I.1"/>
    <w:rsid w:val="00D01F78"/>
    <w:pPr>
      <w:spacing w:before="80" w:line="288" w:lineRule="auto"/>
      <w:jc w:val="both"/>
    </w:pPr>
    <w:rPr>
      <w:rFonts w:ascii="Times New Roman" w:eastAsia="Times New Roman" w:hAnsi="Times New Roman"/>
      <w:b/>
      <w:sz w:val="24"/>
      <w:szCs w:val="24"/>
    </w:rPr>
  </w:style>
  <w:style w:type="numbering" w:customStyle="1" w:styleId="NoList1">
    <w:name w:val="No List1"/>
    <w:next w:val="NoList"/>
    <w:uiPriority w:val="99"/>
    <w:semiHidden/>
    <w:rsid w:val="00D01F78"/>
  </w:style>
  <w:style w:type="paragraph" w:customStyle="1" w:styleId="CharCharCharCharCharChar1CharCharCharCharCharChar1CharCharCharChar">
    <w:name w:val="Char Char Char Char Char Char1 Char Char Char Char Char Char1 Char Char Char Char"/>
    <w:basedOn w:val="Normal"/>
    <w:semiHidden/>
    <w:rsid w:val="00D01F78"/>
    <w:pPr>
      <w:autoSpaceDE w:val="0"/>
      <w:autoSpaceDN w:val="0"/>
      <w:adjustRightInd w:val="0"/>
      <w:spacing w:before="120" w:line="240" w:lineRule="exact"/>
    </w:pPr>
    <w:rPr>
      <w:rFonts w:ascii="Verdana" w:eastAsia="Arial" w:hAnsi="Verdana"/>
      <w:sz w:val="20"/>
      <w:szCs w:val="20"/>
    </w:rPr>
  </w:style>
  <w:style w:type="paragraph" w:customStyle="1" w:styleId="CharCharCharCharCharChar1CharCharCharCharCharChar1CharCharCharChar0">
    <w:name w:val="Char Char Char Char Char Char1 Char Char Char Char Char Char1 Char Char Char Char"/>
    <w:basedOn w:val="Normal"/>
    <w:semiHidden/>
    <w:rsid w:val="00D01F78"/>
    <w:pPr>
      <w:autoSpaceDE w:val="0"/>
      <w:autoSpaceDN w:val="0"/>
      <w:adjustRightInd w:val="0"/>
      <w:spacing w:before="120" w:line="240" w:lineRule="exact"/>
    </w:pPr>
    <w:rPr>
      <w:rFonts w:ascii="Verdana" w:eastAsia="Times New Roman" w:hAnsi="Verdana"/>
      <w:sz w:val="20"/>
      <w:szCs w:val="20"/>
    </w:rPr>
  </w:style>
  <w:style w:type="paragraph" w:styleId="Caption">
    <w:name w:val="caption"/>
    <w:aliases w:val="Danhmucbang,Bảng,bagn,図表番号 Char Char,図表番号 Char1,図表番号 Char Char Char Char,図表番号 Char Char Char1,Hinh anh,図表番号 Char,Caption Char1 Char,Caption Char Char Char,Caption Char Char Char Char Char Char Char Char,BNPP Caption,Caption Char2 Char Char"/>
    <w:basedOn w:val="Normal"/>
    <w:next w:val="Normal"/>
    <w:link w:val="CaptionChar"/>
    <w:qFormat/>
    <w:rsid w:val="00D01F78"/>
    <w:pPr>
      <w:tabs>
        <w:tab w:val="left" w:pos="1021"/>
        <w:tab w:val="left" w:pos="2041"/>
        <w:tab w:val="left" w:pos="7371"/>
      </w:tabs>
      <w:spacing w:before="120" w:after="120" w:line="240" w:lineRule="auto"/>
      <w:jc w:val="center"/>
    </w:pPr>
    <w:rPr>
      <w:rFonts w:ascii="Times New Roman" w:eastAsia="Times New Roman" w:hAnsi="Times New Roman"/>
      <w:sz w:val="26"/>
      <w:szCs w:val="24"/>
    </w:rPr>
  </w:style>
  <w:style w:type="paragraph" w:customStyle="1" w:styleId="1">
    <w:name w:val="1"/>
    <w:basedOn w:val="ListParagraph1"/>
    <w:qFormat/>
    <w:rsid w:val="00D01F78"/>
    <w:pPr>
      <w:numPr>
        <w:numId w:val="29"/>
      </w:numPr>
      <w:spacing w:before="120" w:after="120"/>
      <w:ind w:left="423" w:hanging="257"/>
      <w:jc w:val="both"/>
    </w:pPr>
    <w:rPr>
      <w:rFonts w:ascii="Times New Roman Bold" w:hAnsi="Times New Roman Bold"/>
      <w:b/>
      <w:lang w:val="pt-BR"/>
    </w:rPr>
  </w:style>
  <w:style w:type="paragraph" w:customStyle="1" w:styleId="I10">
    <w:name w:val="I.1"/>
    <w:basedOn w:val="Normal"/>
    <w:rsid w:val="00D01F78"/>
    <w:pPr>
      <w:spacing w:before="80" w:after="0" w:line="288" w:lineRule="auto"/>
      <w:jc w:val="both"/>
    </w:pPr>
    <w:rPr>
      <w:rFonts w:ascii="Times New Roman" w:eastAsia="Times New Roman" w:hAnsi="Times New Roman"/>
      <w:b/>
      <w:i/>
      <w:sz w:val="26"/>
      <w:szCs w:val="26"/>
      <w:lang w:val="da-DK"/>
    </w:rPr>
  </w:style>
  <w:style w:type="character" w:customStyle="1" w:styleId="Bodytext92">
    <w:name w:val="Body text9"/>
    <w:uiPriority w:val="99"/>
    <w:rsid w:val="00D01F78"/>
    <w:rPr>
      <w:rFonts w:ascii="Times New Roman" w:hAnsi="Times New Roman" w:cs="Times New Roman"/>
      <w:sz w:val="23"/>
      <w:szCs w:val="23"/>
      <w:shd w:val="clear" w:color="auto" w:fill="FFFFFF"/>
      <w:lang w:val="vi-VN" w:eastAsia="vi-VN"/>
    </w:rPr>
  </w:style>
  <w:style w:type="paragraph" w:customStyle="1" w:styleId="10">
    <w:name w:val="1"/>
    <w:basedOn w:val="Normal"/>
    <w:rsid w:val="00D01F78"/>
    <w:pPr>
      <w:widowControl w:val="0"/>
      <w:numPr>
        <w:ilvl w:val="1"/>
        <w:numId w:val="29"/>
      </w:numPr>
      <w:spacing w:before="120" w:after="80" w:line="264" w:lineRule="auto"/>
    </w:pPr>
    <w:rPr>
      <w:rFonts w:ascii="Times New Roman" w:eastAsia="Times New Roman" w:hAnsi="Times New Roman"/>
      <w:b/>
      <w:i/>
      <w:sz w:val="26"/>
      <w:szCs w:val="26"/>
      <w:lang w:val="vi-VN"/>
    </w:rPr>
  </w:style>
  <w:style w:type="paragraph" w:customStyle="1" w:styleId="bang">
    <w:name w:val="bang"/>
    <w:basedOn w:val="Normal"/>
    <w:link w:val="bangChar"/>
    <w:rsid w:val="00D01F78"/>
    <w:pPr>
      <w:widowControl w:val="0"/>
      <w:spacing w:before="120" w:after="120" w:line="240" w:lineRule="auto"/>
      <w:jc w:val="center"/>
    </w:pPr>
    <w:rPr>
      <w:rFonts w:ascii="Times New Roman" w:eastAsia="Arial" w:hAnsi="Times New Roman"/>
      <w:b/>
      <w:iCs/>
      <w:sz w:val="24"/>
      <w:szCs w:val="24"/>
      <w:lang w:val="vi-VN"/>
    </w:rPr>
  </w:style>
  <w:style w:type="character" w:customStyle="1" w:styleId="BodyText13">
    <w:name w:val="Body Text1"/>
    <w:uiPriority w:val="99"/>
    <w:rsid w:val="00D01F78"/>
    <w:rPr>
      <w:rFonts w:ascii="Times New Roman" w:hAnsi="Times New Roman" w:cs="Times New Roman"/>
      <w:sz w:val="19"/>
      <w:szCs w:val="19"/>
      <w:u w:val="none"/>
      <w:shd w:val="clear" w:color="auto" w:fill="FFFFFF"/>
    </w:rPr>
  </w:style>
  <w:style w:type="character" w:styleId="FollowedHyperlink">
    <w:name w:val="FollowedHyperlink"/>
    <w:uiPriority w:val="99"/>
    <w:unhideWhenUsed/>
    <w:rsid w:val="00D01F78"/>
    <w:rPr>
      <w:color w:val="800080"/>
      <w:u w:val="single"/>
    </w:rPr>
  </w:style>
  <w:style w:type="numbering" w:customStyle="1" w:styleId="NoList2">
    <w:name w:val="No List2"/>
    <w:next w:val="NoList"/>
    <w:uiPriority w:val="99"/>
    <w:semiHidden/>
    <w:rsid w:val="00D01F78"/>
  </w:style>
  <w:style w:type="character" w:styleId="Emphasis">
    <w:name w:val="Emphasis"/>
    <w:uiPriority w:val="20"/>
    <w:qFormat/>
    <w:rsid w:val="00D01F78"/>
    <w:rPr>
      <w:i/>
      <w:iCs/>
    </w:rPr>
  </w:style>
  <w:style w:type="paragraph" w:customStyle="1" w:styleId="MUC20">
    <w:name w:val="MUC2"/>
    <w:basedOn w:val="BodyText"/>
    <w:rsid w:val="00D01F78"/>
    <w:pPr>
      <w:widowControl/>
      <w:tabs>
        <w:tab w:val="left" w:pos="567"/>
      </w:tabs>
      <w:autoSpaceDE/>
      <w:autoSpaceDN/>
      <w:adjustRightInd/>
      <w:spacing w:line="360" w:lineRule="auto"/>
      <w:jc w:val="both"/>
    </w:pPr>
    <w:rPr>
      <w:rFonts w:ascii="Times New Roman" w:hAnsi="Times New Roman" w:cs="Times New Roman"/>
      <w:b/>
      <w:bCs/>
      <w:sz w:val="26"/>
      <w:szCs w:val="26"/>
    </w:rPr>
  </w:style>
  <w:style w:type="paragraph" w:styleId="PlainText">
    <w:name w:val="Plain Text"/>
    <w:basedOn w:val="Normal"/>
    <w:link w:val="PlainTextChar"/>
    <w:rsid w:val="00D01F78"/>
    <w:pPr>
      <w:spacing w:after="0" w:line="240" w:lineRule="auto"/>
    </w:pPr>
    <w:rPr>
      <w:rFonts w:ascii="Courier New" w:eastAsia="Times New Roman" w:hAnsi="Courier New"/>
      <w:sz w:val="20"/>
      <w:szCs w:val="20"/>
    </w:rPr>
  </w:style>
  <w:style w:type="character" w:customStyle="1" w:styleId="PlainTextChar">
    <w:name w:val="Plain Text Char"/>
    <w:link w:val="PlainText"/>
    <w:rsid w:val="00D01F78"/>
    <w:rPr>
      <w:rFonts w:ascii="Courier New" w:eastAsia="Times New Roman" w:hAnsi="Courier New" w:cs="Times New Roman"/>
      <w:sz w:val="20"/>
      <w:szCs w:val="20"/>
    </w:rPr>
  </w:style>
  <w:style w:type="paragraph" w:customStyle="1" w:styleId="n-dieund">
    <w:name w:val="n-dieund"/>
    <w:basedOn w:val="Normal"/>
    <w:rsid w:val="00D01F78"/>
    <w:pPr>
      <w:spacing w:after="120" w:line="240" w:lineRule="auto"/>
      <w:ind w:firstLine="709"/>
      <w:jc w:val="both"/>
    </w:pPr>
    <w:rPr>
      <w:rFonts w:ascii=".VnTime" w:eastAsia="Times New Roman" w:hAnsi=".VnTime"/>
      <w:sz w:val="28"/>
      <w:szCs w:val="20"/>
    </w:rPr>
  </w:style>
  <w:style w:type="paragraph" w:customStyle="1" w:styleId="CharCharCharChar">
    <w:name w:val="Char Char Char Char"/>
    <w:basedOn w:val="Normal"/>
    <w:rsid w:val="00D01F78"/>
    <w:pPr>
      <w:widowControl w:val="0"/>
      <w:spacing w:after="0" w:line="240" w:lineRule="auto"/>
      <w:jc w:val="both"/>
    </w:pPr>
    <w:rPr>
      <w:rFonts w:ascii="Times New Roman" w:eastAsia="SimSun" w:hAnsi="Times New Roman"/>
      <w:kern w:val="2"/>
      <w:sz w:val="24"/>
      <w:szCs w:val="24"/>
      <w:lang w:eastAsia="zh-CN"/>
    </w:rPr>
  </w:style>
  <w:style w:type="table" w:customStyle="1" w:styleId="TableGrid1">
    <w:name w:val="Table Grid1"/>
    <w:basedOn w:val="TableNormal"/>
    <w:next w:val="TableGrid"/>
    <w:rsid w:val="00D01F78"/>
    <w:rPr>
      <w:rFonts w:ascii="Arial" w:eastAsia="Arial" w:hAnsi="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semiHidden/>
    <w:rsid w:val="00D01F78"/>
  </w:style>
  <w:style w:type="character" w:customStyle="1" w:styleId="Heading2Char1">
    <w:name w:val="Heading 2 Char1"/>
    <w:aliases w:val="2 headline Char,h Char,Tieu de chinh Char1"/>
    <w:locked/>
    <w:rsid w:val="00D01F78"/>
    <w:rPr>
      <w:rFonts w:ascii=".VnTime" w:hAnsi=".VnTime" w:cs="Arial"/>
      <w:b/>
      <w:bCs/>
      <w:iCs/>
      <w:sz w:val="26"/>
      <w:szCs w:val="28"/>
      <w:lang w:val="pt-BR"/>
    </w:rPr>
  </w:style>
  <w:style w:type="character" w:customStyle="1" w:styleId="CharChar20">
    <w:name w:val="Char Char20"/>
    <w:locked/>
    <w:rsid w:val="00D01F78"/>
    <w:rPr>
      <w:rFonts w:ascii=".VnTime" w:hAnsi=".VnTime"/>
      <w:b/>
      <w:sz w:val="28"/>
      <w:lang w:val="en-US" w:eastAsia="en-US" w:bidi="ar-SA"/>
    </w:rPr>
  </w:style>
  <w:style w:type="character" w:customStyle="1" w:styleId="CharChar19">
    <w:name w:val="Char Char19"/>
    <w:locked/>
    <w:rsid w:val="00D01F78"/>
    <w:rPr>
      <w:rFonts w:ascii=".VnTime" w:hAnsi=".VnTime"/>
      <w:b/>
      <w:bCs/>
      <w:sz w:val="26"/>
      <w:szCs w:val="26"/>
      <w:lang w:val="en-US" w:eastAsia="en-US" w:bidi="ar-SA"/>
    </w:rPr>
  </w:style>
  <w:style w:type="paragraph" w:customStyle="1" w:styleId="Char">
    <w:name w:val="Char"/>
    <w:basedOn w:val="Normal"/>
    <w:rsid w:val="00D01F78"/>
    <w:pPr>
      <w:widowControl w:val="0"/>
      <w:autoSpaceDE w:val="0"/>
      <w:autoSpaceDN w:val="0"/>
      <w:adjustRightInd w:val="0"/>
      <w:spacing w:after="0" w:line="240" w:lineRule="auto"/>
      <w:jc w:val="both"/>
    </w:pPr>
    <w:rPr>
      <w:rFonts w:ascii="Times New Roman" w:eastAsia="SimSun" w:hAnsi="Times New Roman"/>
      <w:kern w:val="2"/>
      <w:sz w:val="24"/>
      <w:szCs w:val="24"/>
      <w:lang w:eastAsia="zh-CN"/>
    </w:rPr>
  </w:style>
  <w:style w:type="table" w:customStyle="1" w:styleId="TableGrid2">
    <w:name w:val="Table Grid2"/>
    <w:basedOn w:val="TableNormal"/>
    <w:next w:val="TableGrid"/>
    <w:rsid w:val="00D01F78"/>
    <w:pPr>
      <w:spacing w:before="60" w:after="6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bieu">
    <w:name w:val="bang bieu"/>
    <w:basedOn w:val="Normal"/>
    <w:rsid w:val="00D01F78"/>
    <w:pPr>
      <w:keepNext/>
      <w:widowControl w:val="0"/>
      <w:autoSpaceDE w:val="0"/>
      <w:autoSpaceDN w:val="0"/>
      <w:adjustRightInd w:val="0"/>
      <w:spacing w:after="0" w:line="360" w:lineRule="auto"/>
      <w:jc w:val="both"/>
    </w:pPr>
    <w:rPr>
      <w:rFonts w:ascii="Times New Roman" w:eastAsia="Times New Roman" w:hAnsi="Times New Roman"/>
      <w:iCs/>
      <w:sz w:val="26"/>
      <w:szCs w:val="26"/>
      <w:lang w:val="pt-BR"/>
    </w:rPr>
  </w:style>
  <w:style w:type="paragraph" w:styleId="TableofFigures">
    <w:name w:val="table of figures"/>
    <w:basedOn w:val="Bangbieu0"/>
    <w:next w:val="Normal"/>
    <w:autoRedefine/>
    <w:uiPriority w:val="99"/>
    <w:rsid w:val="00A523FB"/>
    <w:pPr>
      <w:keepNext w:val="0"/>
      <w:widowControl/>
      <w:kinsoku/>
      <w:overflowPunct/>
      <w:autoSpaceDE/>
      <w:autoSpaceDN/>
      <w:adjustRightInd/>
      <w:spacing w:before="0" w:line="259" w:lineRule="auto"/>
      <w:ind w:right="0" w:firstLine="0"/>
      <w:jc w:val="left"/>
    </w:pPr>
    <w:rPr>
      <w:rFonts w:ascii="Calibri" w:eastAsia="Calibri" w:hAnsi="Calibri" w:cs="Calibri"/>
      <w:b w:val="0"/>
      <w:bCs w:val="0"/>
      <w:i/>
      <w:color w:val="auto"/>
      <w:spacing w:val="0"/>
      <w:w w:val="100"/>
      <w:sz w:val="20"/>
      <w:szCs w:val="20"/>
      <w:lang w:val="en-US"/>
    </w:rPr>
  </w:style>
  <w:style w:type="paragraph" w:customStyle="1" w:styleId="Macdinh">
    <w:name w:val="Mac dinh"/>
    <w:basedOn w:val="Normal"/>
    <w:rsid w:val="00D01F78"/>
    <w:pPr>
      <w:widowControl w:val="0"/>
      <w:overflowPunct w:val="0"/>
      <w:autoSpaceDE w:val="0"/>
      <w:autoSpaceDN w:val="0"/>
      <w:adjustRightInd w:val="0"/>
      <w:spacing w:before="60" w:after="60" w:line="-400" w:lineRule="auto"/>
      <w:ind w:firstLine="720"/>
      <w:jc w:val="both"/>
      <w:textAlignment w:val="baseline"/>
    </w:pPr>
    <w:rPr>
      <w:rFonts w:ascii=".VnTime" w:eastAsia="Times New Roman" w:hAnsi=".VnTime"/>
      <w:sz w:val="28"/>
      <w:szCs w:val="20"/>
      <w:lang w:val="en-GB"/>
    </w:rPr>
  </w:style>
  <w:style w:type="paragraph" w:customStyle="1" w:styleId="G">
    <w:name w:val="G"/>
    <w:basedOn w:val="Normal"/>
    <w:rsid w:val="00D01F78"/>
    <w:pPr>
      <w:widowControl w:val="0"/>
      <w:tabs>
        <w:tab w:val="num" w:pos="737"/>
      </w:tabs>
      <w:autoSpaceDE w:val="0"/>
      <w:autoSpaceDN w:val="0"/>
      <w:adjustRightInd w:val="0"/>
      <w:spacing w:after="0" w:line="380" w:lineRule="exact"/>
      <w:ind w:left="737" w:hanging="737"/>
      <w:jc w:val="both"/>
    </w:pPr>
    <w:rPr>
      <w:rFonts w:ascii=".VnTime" w:eastAsia="Times New Roman" w:hAnsi=".VnTime"/>
      <w:sz w:val="26"/>
      <w:szCs w:val="26"/>
    </w:rPr>
  </w:style>
  <w:style w:type="paragraph" w:customStyle="1" w:styleId="xl42">
    <w:name w:val="xl42"/>
    <w:basedOn w:val="Normal"/>
    <w:rsid w:val="00D01F78"/>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P2">
    <w:name w:val="P2"/>
    <w:basedOn w:val="Normal"/>
    <w:rsid w:val="00D01F78"/>
    <w:pPr>
      <w:widowControl w:val="0"/>
      <w:autoSpaceDE w:val="0"/>
      <w:autoSpaceDN w:val="0"/>
      <w:adjustRightInd w:val="0"/>
      <w:spacing w:before="120" w:after="120" w:line="240" w:lineRule="auto"/>
      <w:ind w:right="226" w:firstLine="284"/>
      <w:jc w:val="both"/>
    </w:pPr>
    <w:rPr>
      <w:rFonts w:ascii=".VnTime" w:eastAsia="Times New Roman" w:hAnsi=".VnTime"/>
      <w:sz w:val="28"/>
      <w:szCs w:val="20"/>
    </w:rPr>
  </w:style>
  <w:style w:type="paragraph" w:customStyle="1" w:styleId="centerplain">
    <w:name w:val="center plain"/>
    <w:aliases w:val="cp"/>
    <w:basedOn w:val="Normal"/>
    <w:rsid w:val="00D01F78"/>
    <w:pPr>
      <w:widowControl w:val="0"/>
      <w:autoSpaceDE w:val="0"/>
      <w:autoSpaceDN w:val="0"/>
      <w:adjustRightInd w:val="0"/>
      <w:spacing w:after="0" w:line="240" w:lineRule="auto"/>
      <w:jc w:val="center"/>
    </w:pPr>
    <w:rPr>
      <w:rFonts w:ascii="Book Antiqua" w:eastAsia="Times New Roman" w:hAnsi="Book Antiqua"/>
      <w:sz w:val="24"/>
      <w:szCs w:val="20"/>
    </w:rPr>
  </w:style>
  <w:style w:type="paragraph" w:customStyle="1" w:styleId="italic">
    <w:name w:val="italic"/>
    <w:basedOn w:val="Normal"/>
    <w:rsid w:val="00D01F78"/>
    <w:pPr>
      <w:widowControl w:val="0"/>
      <w:autoSpaceDE w:val="0"/>
      <w:autoSpaceDN w:val="0"/>
      <w:adjustRightInd w:val="0"/>
      <w:spacing w:before="100" w:beforeAutospacing="1" w:after="100" w:afterAutospacing="1" w:line="240" w:lineRule="auto"/>
    </w:pPr>
    <w:rPr>
      <w:rFonts w:ascii="Times New Roman" w:eastAsia="Times New Roman" w:hAnsi="Times New Roman"/>
      <w:sz w:val="24"/>
      <w:szCs w:val="24"/>
    </w:rPr>
  </w:style>
  <w:style w:type="paragraph" w:customStyle="1" w:styleId="CharCharCharChar0">
    <w:name w:val="Char Char Char Char"/>
    <w:basedOn w:val="Normal"/>
    <w:rsid w:val="00D01F78"/>
    <w:pPr>
      <w:widowControl w:val="0"/>
      <w:autoSpaceDE w:val="0"/>
      <w:autoSpaceDN w:val="0"/>
      <w:adjustRightInd w:val="0"/>
      <w:spacing w:after="0" w:line="240" w:lineRule="auto"/>
      <w:jc w:val="both"/>
    </w:pPr>
    <w:rPr>
      <w:rFonts w:ascii="Times New Roman" w:eastAsia="SimSun" w:hAnsi="Times New Roman"/>
      <w:kern w:val="2"/>
      <w:sz w:val="26"/>
      <w:szCs w:val="26"/>
      <w:lang w:eastAsia="zh-CN"/>
    </w:rPr>
  </w:style>
  <w:style w:type="paragraph" w:styleId="ListBullet2">
    <w:name w:val="List Bullet 2"/>
    <w:basedOn w:val="Normal"/>
    <w:autoRedefine/>
    <w:rsid w:val="00D01F78"/>
    <w:pPr>
      <w:widowControl w:val="0"/>
      <w:autoSpaceDE w:val="0"/>
      <w:autoSpaceDN w:val="0"/>
      <w:adjustRightInd w:val="0"/>
      <w:spacing w:before="240" w:after="0" w:line="312" w:lineRule="auto"/>
      <w:ind w:left="357" w:hanging="357"/>
    </w:pPr>
    <w:rPr>
      <w:rFonts w:ascii=".VnTime" w:eastAsia="Times New Roman" w:hAnsi=".VnTime"/>
      <w:sz w:val="26"/>
      <w:szCs w:val="20"/>
    </w:rPr>
  </w:style>
  <w:style w:type="paragraph" w:customStyle="1" w:styleId="c">
    <w:name w:val="c"/>
    <w:basedOn w:val="Normal"/>
    <w:rsid w:val="00D01F78"/>
    <w:pPr>
      <w:widowControl w:val="0"/>
      <w:autoSpaceDE w:val="0"/>
      <w:autoSpaceDN w:val="0"/>
      <w:adjustRightInd w:val="0"/>
      <w:spacing w:after="0" w:line="360" w:lineRule="auto"/>
      <w:jc w:val="both"/>
    </w:pPr>
    <w:rPr>
      <w:rFonts w:ascii=".VnTime" w:eastAsia="Times New Roman" w:hAnsi=".VnTime"/>
      <w:sz w:val="24"/>
      <w:szCs w:val="20"/>
    </w:rPr>
  </w:style>
  <w:style w:type="character" w:customStyle="1" w:styleId="apple-converted-space">
    <w:name w:val="apple-converted-space"/>
    <w:basedOn w:val="DefaultParagraphFont"/>
    <w:rsid w:val="00D01F78"/>
  </w:style>
  <w:style w:type="paragraph" w:customStyle="1" w:styleId="C0">
    <w:name w:val="C"/>
    <w:basedOn w:val="Normal"/>
    <w:rsid w:val="00D01F78"/>
    <w:pPr>
      <w:tabs>
        <w:tab w:val="num" w:pos="737"/>
      </w:tabs>
      <w:spacing w:after="0" w:line="240" w:lineRule="auto"/>
      <w:ind w:left="737" w:hanging="737"/>
    </w:pPr>
    <w:rPr>
      <w:rFonts w:ascii=".VnTime" w:eastAsia="Times New Roman" w:hAnsi=".VnTime"/>
      <w:sz w:val="28"/>
      <w:szCs w:val="20"/>
    </w:rPr>
  </w:style>
  <w:style w:type="character" w:styleId="Strong">
    <w:name w:val="Strong"/>
    <w:uiPriority w:val="22"/>
    <w:qFormat/>
    <w:rsid w:val="00D01F78"/>
    <w:rPr>
      <w:b/>
      <w:bCs/>
    </w:rPr>
  </w:style>
  <w:style w:type="table" w:styleId="TableGrid8">
    <w:name w:val="Table Grid 8"/>
    <w:basedOn w:val="TableNormal"/>
    <w:rsid w:val="00D01F78"/>
    <w:pPr>
      <w:widowControl w:val="0"/>
      <w:autoSpaceDE w:val="0"/>
      <w:autoSpaceDN w:val="0"/>
      <w:adjustRightInd w:val="0"/>
    </w:pPr>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39"/>
    <w:rsid w:val="00D01F78"/>
    <w:pPr>
      <w:spacing w:after="0" w:line="240" w:lineRule="auto"/>
      <w:ind w:left="1200"/>
    </w:pPr>
    <w:rPr>
      <w:rFonts w:ascii="Times New Roman" w:eastAsia="Times New Roman" w:hAnsi="Times New Roman"/>
      <w:sz w:val="24"/>
      <w:szCs w:val="24"/>
      <w:lang w:val="vi-VN" w:eastAsia="vi-VN"/>
    </w:rPr>
  </w:style>
  <w:style w:type="paragraph" w:styleId="TOC7">
    <w:name w:val="toc 7"/>
    <w:basedOn w:val="Normal"/>
    <w:next w:val="Normal"/>
    <w:autoRedefine/>
    <w:uiPriority w:val="39"/>
    <w:rsid w:val="00D01F78"/>
    <w:pPr>
      <w:spacing w:after="0" w:line="240" w:lineRule="auto"/>
      <w:ind w:left="1440"/>
    </w:pPr>
    <w:rPr>
      <w:rFonts w:ascii="Times New Roman" w:eastAsia="Times New Roman" w:hAnsi="Times New Roman"/>
      <w:sz w:val="24"/>
      <w:szCs w:val="24"/>
      <w:lang w:val="vi-VN" w:eastAsia="vi-VN"/>
    </w:rPr>
  </w:style>
  <w:style w:type="paragraph" w:styleId="TOC8">
    <w:name w:val="toc 8"/>
    <w:basedOn w:val="Normal"/>
    <w:next w:val="Normal"/>
    <w:link w:val="TOC8Char"/>
    <w:autoRedefine/>
    <w:uiPriority w:val="39"/>
    <w:rsid w:val="00D01F78"/>
    <w:pPr>
      <w:spacing w:after="0" w:line="240" w:lineRule="auto"/>
      <w:ind w:left="1680"/>
    </w:pPr>
    <w:rPr>
      <w:rFonts w:ascii="Times New Roman" w:eastAsia="Times New Roman" w:hAnsi="Times New Roman"/>
      <w:sz w:val="24"/>
      <w:szCs w:val="24"/>
      <w:lang w:val="vi-VN" w:eastAsia="vi-VN"/>
    </w:rPr>
  </w:style>
  <w:style w:type="paragraph" w:styleId="TOC9">
    <w:name w:val="toc 9"/>
    <w:basedOn w:val="Normal"/>
    <w:next w:val="Normal"/>
    <w:autoRedefine/>
    <w:uiPriority w:val="39"/>
    <w:rsid w:val="00D01F78"/>
    <w:pPr>
      <w:spacing w:after="0" w:line="240" w:lineRule="auto"/>
      <w:ind w:left="1920"/>
    </w:pPr>
    <w:rPr>
      <w:rFonts w:ascii="Times New Roman" w:eastAsia="Times New Roman" w:hAnsi="Times New Roman"/>
      <w:sz w:val="24"/>
      <w:szCs w:val="24"/>
      <w:lang w:val="vi-VN" w:eastAsia="vi-VN"/>
    </w:rPr>
  </w:style>
  <w:style w:type="paragraph" w:customStyle="1" w:styleId="HD1">
    <w:name w:val="HD1"/>
    <w:basedOn w:val="Normal"/>
    <w:semiHidden/>
    <w:rsid w:val="00D01F78"/>
    <w:pPr>
      <w:spacing w:before="120" w:after="60" w:line="240" w:lineRule="auto"/>
      <w:ind w:left="567"/>
      <w:jc w:val="center"/>
    </w:pPr>
    <w:rPr>
      <w:rFonts w:ascii="Times New Roman Bold" w:hAnsi="Times New Roman Bold" w:cs="Times New Roman Bold"/>
      <w:b/>
      <w:bCs/>
      <w:color w:val="002060"/>
      <w:sz w:val="36"/>
      <w:szCs w:val="36"/>
    </w:rPr>
  </w:style>
  <w:style w:type="paragraph" w:customStyle="1" w:styleId="CharCharCharCharCharCharChar0">
    <w:name w:val="Char Char Char Char Char Char Char"/>
    <w:autoRedefine/>
    <w:rsid w:val="00D01F78"/>
    <w:pPr>
      <w:tabs>
        <w:tab w:val="left" w:pos="1152"/>
      </w:tabs>
      <w:spacing w:before="120" w:after="120" w:line="312" w:lineRule="auto"/>
    </w:pPr>
    <w:rPr>
      <w:rFonts w:ascii="Arial" w:eastAsia="Times New Roman" w:hAnsi="Arial" w:cs="Arial"/>
      <w:sz w:val="26"/>
      <w:szCs w:val="26"/>
    </w:rPr>
  </w:style>
  <w:style w:type="numbering" w:styleId="111111">
    <w:name w:val="Outline List 2"/>
    <w:basedOn w:val="NoList"/>
    <w:rsid w:val="00D01F78"/>
    <w:pPr>
      <w:numPr>
        <w:numId w:val="9"/>
      </w:numPr>
    </w:pPr>
  </w:style>
  <w:style w:type="numbering" w:customStyle="1" w:styleId="Style1">
    <w:name w:val="Style1"/>
    <w:rsid w:val="00D01F78"/>
    <w:pPr>
      <w:numPr>
        <w:numId w:val="10"/>
      </w:numPr>
    </w:pPr>
  </w:style>
  <w:style w:type="paragraph" w:customStyle="1" w:styleId="xl63">
    <w:name w:val="xl63"/>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4">
    <w:name w:val="xl64"/>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5">
    <w:name w:val="xl65"/>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6">
    <w:name w:val="xl66"/>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7">
    <w:name w:val="xl67"/>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68">
    <w:name w:val="xl68"/>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9">
    <w:name w:val="xl69"/>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1">
    <w:name w:val="xl71"/>
    <w:basedOn w:val="Normal"/>
    <w:rsid w:val="00D01F7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2">
    <w:name w:val="xl72"/>
    <w:basedOn w:val="Normal"/>
    <w:rsid w:val="00D01F78"/>
    <w:pPr>
      <w:pBdr>
        <w:top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3">
    <w:name w:val="xl73"/>
    <w:basedOn w:val="Normal"/>
    <w:rsid w:val="00D01F7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74">
    <w:name w:val="xl74"/>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5">
    <w:name w:val="xl75"/>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6">
    <w:name w:val="xl76"/>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77">
    <w:name w:val="xl77"/>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78">
    <w:name w:val="xl78"/>
    <w:basedOn w:val="Normal"/>
    <w:rsid w:val="00D01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79">
    <w:name w:val="xl79"/>
    <w:basedOn w:val="Normal"/>
    <w:rsid w:val="00D01F78"/>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80">
    <w:name w:val="xl80"/>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81">
    <w:name w:val="xl81"/>
    <w:basedOn w:val="Normal"/>
    <w:rsid w:val="00D01F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82">
    <w:name w:val="xl82"/>
    <w:basedOn w:val="Normal"/>
    <w:rsid w:val="00D01F78"/>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xl83">
    <w:name w:val="xl83"/>
    <w:basedOn w:val="Normal"/>
    <w:rsid w:val="00D01F78"/>
    <w:pP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84">
    <w:name w:val="xl84"/>
    <w:basedOn w:val="Normal"/>
    <w:rsid w:val="00D01F7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85">
    <w:name w:val="xl85"/>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86">
    <w:name w:val="xl86"/>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87">
    <w:name w:val="xl87"/>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88">
    <w:name w:val="xl88"/>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89">
    <w:name w:val="xl89"/>
    <w:basedOn w:val="Normal"/>
    <w:rsid w:val="00D01F7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xl90">
    <w:name w:val="xl90"/>
    <w:basedOn w:val="Normal"/>
    <w:rsid w:val="00D01F7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xl91">
    <w:name w:val="xl91"/>
    <w:basedOn w:val="Normal"/>
    <w:rsid w:val="00D01F78"/>
    <w:pPr>
      <w:shd w:val="clear" w:color="auto" w:fill="FFFFFF"/>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92">
    <w:name w:val="xl92"/>
    <w:basedOn w:val="Normal"/>
    <w:rsid w:val="00D01F78"/>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94">
    <w:name w:val="xl94"/>
    <w:basedOn w:val="Normal"/>
    <w:rsid w:val="00D01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95">
    <w:name w:val="xl95"/>
    <w:basedOn w:val="Normal"/>
    <w:rsid w:val="00D01F78"/>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96">
    <w:name w:val="xl96"/>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97">
    <w:name w:val="xl97"/>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98">
    <w:name w:val="xl98"/>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99">
    <w:name w:val="xl99"/>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0">
    <w:name w:val="xl100"/>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1">
    <w:name w:val="xl10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2">
    <w:name w:val="xl102"/>
    <w:basedOn w:val="Normal"/>
    <w:rsid w:val="00D01F7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103">
    <w:name w:val="xl103"/>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04">
    <w:name w:val="xl104"/>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5">
    <w:name w:val="xl105"/>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6">
    <w:name w:val="xl106"/>
    <w:basedOn w:val="Normal"/>
    <w:rsid w:val="00D01F78"/>
    <w:pPr>
      <w:pBdr>
        <w:top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07">
    <w:name w:val="xl107"/>
    <w:basedOn w:val="Normal"/>
    <w:rsid w:val="00D01F78"/>
    <w:pP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108">
    <w:name w:val="xl108"/>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09">
    <w:name w:val="xl109"/>
    <w:basedOn w:val="Normal"/>
    <w:rsid w:val="00D01F78"/>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10">
    <w:name w:val="xl110"/>
    <w:basedOn w:val="Normal"/>
    <w:rsid w:val="00D01F78"/>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11">
    <w:name w:val="xl111"/>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12">
    <w:name w:val="xl112"/>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13">
    <w:name w:val="xl113"/>
    <w:basedOn w:val="Normal"/>
    <w:rsid w:val="00D01F78"/>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4">
    <w:name w:val="xl114"/>
    <w:basedOn w:val="Normal"/>
    <w:rsid w:val="00D01F78"/>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5">
    <w:name w:val="xl115"/>
    <w:basedOn w:val="Normal"/>
    <w:rsid w:val="00D01F78"/>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6">
    <w:name w:val="xl116"/>
    <w:basedOn w:val="Normal"/>
    <w:rsid w:val="00D01F7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7">
    <w:name w:val="xl117"/>
    <w:basedOn w:val="Normal"/>
    <w:rsid w:val="00D01F7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8">
    <w:name w:val="xl118"/>
    <w:basedOn w:val="Normal"/>
    <w:rsid w:val="00D01F7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19">
    <w:name w:val="xl119"/>
    <w:basedOn w:val="Normal"/>
    <w:rsid w:val="00D01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20">
    <w:name w:val="xl120"/>
    <w:basedOn w:val="Normal"/>
    <w:rsid w:val="00D01F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21">
    <w:name w:val="xl121"/>
    <w:basedOn w:val="Normal"/>
    <w:rsid w:val="00D01F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22">
    <w:name w:val="xl122"/>
    <w:basedOn w:val="Normal"/>
    <w:rsid w:val="00D01F7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23">
    <w:name w:val="xl123"/>
    <w:basedOn w:val="Normal"/>
    <w:rsid w:val="00D01F7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24">
    <w:name w:val="xl124"/>
    <w:basedOn w:val="Normal"/>
    <w:rsid w:val="00D01F7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25">
    <w:name w:val="xl125"/>
    <w:basedOn w:val="Normal"/>
    <w:rsid w:val="00D01F7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126">
    <w:name w:val="xl126"/>
    <w:basedOn w:val="Normal"/>
    <w:rsid w:val="00D01F7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vi-VN" w:eastAsia="vi-VN"/>
    </w:rPr>
  </w:style>
  <w:style w:type="paragraph" w:customStyle="1" w:styleId="xl127">
    <w:name w:val="xl127"/>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28">
    <w:name w:val="xl128"/>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29">
    <w:name w:val="xl129"/>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30">
    <w:name w:val="xl130"/>
    <w:basedOn w:val="Normal"/>
    <w:rsid w:val="00D01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31">
    <w:name w:val="xl131"/>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32">
    <w:name w:val="xl132"/>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33">
    <w:name w:val="xl133"/>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34">
    <w:name w:val="xl134"/>
    <w:basedOn w:val="Normal"/>
    <w:rsid w:val="00D01F78"/>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35">
    <w:name w:val="xl135"/>
    <w:basedOn w:val="Normal"/>
    <w:rsid w:val="00D01F78"/>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36">
    <w:name w:val="xl136"/>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37">
    <w:name w:val="xl137"/>
    <w:basedOn w:val="Normal"/>
    <w:rsid w:val="00D01F78"/>
    <w:pPr>
      <w:pBdr>
        <w:top w:val="single" w:sz="4" w:space="0" w:color="auto"/>
        <w:lef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38">
    <w:name w:val="xl138"/>
    <w:basedOn w:val="Normal"/>
    <w:rsid w:val="00D01F78"/>
    <w:pPr>
      <w:pBdr>
        <w:top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39">
    <w:name w:val="xl139"/>
    <w:basedOn w:val="Normal"/>
    <w:rsid w:val="00D01F78"/>
    <w:pPr>
      <w:pBdr>
        <w:top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0">
    <w:name w:val="xl140"/>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1">
    <w:name w:val="xl141"/>
    <w:basedOn w:val="Normal"/>
    <w:rsid w:val="00D01F78"/>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2">
    <w:name w:val="xl142"/>
    <w:basedOn w:val="Normal"/>
    <w:rsid w:val="00D01F78"/>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3">
    <w:name w:val="xl143"/>
    <w:basedOn w:val="Normal"/>
    <w:rsid w:val="00D01F78"/>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4">
    <w:name w:val="xl144"/>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5">
    <w:name w:val="xl145"/>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46">
    <w:name w:val="xl146"/>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47">
    <w:name w:val="xl147"/>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8">
    <w:name w:val="xl148"/>
    <w:basedOn w:val="Normal"/>
    <w:rsid w:val="00D01F78"/>
    <w:pPr>
      <w:pBdr>
        <w:top w:val="single" w:sz="4" w:space="0" w:color="auto"/>
        <w:lef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49">
    <w:name w:val="xl149"/>
    <w:basedOn w:val="Normal"/>
    <w:rsid w:val="00D01F78"/>
    <w:pPr>
      <w:pBdr>
        <w:top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0">
    <w:name w:val="xl150"/>
    <w:basedOn w:val="Normal"/>
    <w:rsid w:val="00D01F78"/>
    <w:pPr>
      <w:pBdr>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1">
    <w:name w:val="xl151"/>
    <w:basedOn w:val="Normal"/>
    <w:rsid w:val="00D01F78"/>
    <w:pPr>
      <w:pBdr>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2">
    <w:name w:val="xl152"/>
    <w:basedOn w:val="Normal"/>
    <w:rsid w:val="00D01F78"/>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3">
    <w:name w:val="xl153"/>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4">
    <w:name w:val="xl154"/>
    <w:basedOn w:val="Normal"/>
    <w:rsid w:val="00D01F78"/>
    <w:pPr>
      <w:pBdr>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55">
    <w:name w:val="xl155"/>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156">
    <w:name w:val="xl156"/>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57">
    <w:name w:val="xl157"/>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158">
    <w:name w:val="xl158"/>
    <w:basedOn w:val="Normal"/>
    <w:rsid w:val="00D01F7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59">
    <w:name w:val="xl159"/>
    <w:basedOn w:val="Normal"/>
    <w:rsid w:val="00D01F78"/>
    <w:pP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0">
    <w:name w:val="xl160"/>
    <w:basedOn w:val="Normal"/>
    <w:rsid w:val="00D01F7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1">
    <w:name w:val="xl161"/>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2">
    <w:name w:val="xl162"/>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3">
    <w:name w:val="xl163"/>
    <w:basedOn w:val="Normal"/>
    <w:rsid w:val="00D01F78"/>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4">
    <w:name w:val="xl164"/>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5">
    <w:name w:val="xl165"/>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6">
    <w:name w:val="xl166"/>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7">
    <w:name w:val="xl167"/>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8">
    <w:name w:val="xl168"/>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69">
    <w:name w:val="xl169"/>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70">
    <w:name w:val="xl170"/>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71">
    <w:name w:val="xl17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72">
    <w:name w:val="xl172"/>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73">
    <w:name w:val="xl173"/>
    <w:basedOn w:val="Normal"/>
    <w:rsid w:val="00D01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174">
    <w:name w:val="xl174"/>
    <w:basedOn w:val="Normal"/>
    <w:rsid w:val="00D01F78"/>
    <w:pP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175">
    <w:name w:val="xl175"/>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176">
    <w:name w:val="xl176"/>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77">
    <w:name w:val="xl177"/>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178">
    <w:name w:val="xl178"/>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79">
    <w:name w:val="xl179"/>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0">
    <w:name w:val="xl180"/>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1">
    <w:name w:val="xl181"/>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2">
    <w:name w:val="xl182"/>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3">
    <w:name w:val="xl183"/>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4">
    <w:name w:val="xl184"/>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5">
    <w:name w:val="xl185"/>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6">
    <w:name w:val="xl186"/>
    <w:basedOn w:val="Normal"/>
    <w:rsid w:val="00D01F78"/>
    <w:pPr>
      <w:pBdr>
        <w:top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7">
    <w:name w:val="xl187"/>
    <w:basedOn w:val="Normal"/>
    <w:rsid w:val="00D01F78"/>
    <w:pPr>
      <w:pBdr>
        <w:top w:val="single" w:sz="4" w:space="0" w:color="auto"/>
        <w:lef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188">
    <w:name w:val="xl188"/>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89">
    <w:name w:val="xl189"/>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90">
    <w:name w:val="xl190"/>
    <w:basedOn w:val="Normal"/>
    <w:rsid w:val="00D01F78"/>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91">
    <w:name w:val="xl191"/>
    <w:basedOn w:val="Normal"/>
    <w:rsid w:val="00D01F78"/>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92">
    <w:name w:val="xl192"/>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93">
    <w:name w:val="xl193"/>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194">
    <w:name w:val="xl194"/>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95">
    <w:name w:val="xl195"/>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96">
    <w:name w:val="xl196"/>
    <w:basedOn w:val="Normal"/>
    <w:rsid w:val="00D01F78"/>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97">
    <w:name w:val="xl197"/>
    <w:basedOn w:val="Normal"/>
    <w:rsid w:val="00D01F78"/>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98">
    <w:name w:val="xl198"/>
    <w:basedOn w:val="Normal"/>
    <w:rsid w:val="00D01F78"/>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199">
    <w:name w:val="xl199"/>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0">
    <w:name w:val="xl200"/>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1">
    <w:name w:val="xl20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2">
    <w:name w:val="xl202"/>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3">
    <w:name w:val="xl203"/>
    <w:basedOn w:val="Normal"/>
    <w:rsid w:val="00D01F78"/>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4">
    <w:name w:val="xl204"/>
    <w:basedOn w:val="Normal"/>
    <w:rsid w:val="00D01F78"/>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5">
    <w:name w:val="xl205"/>
    <w:basedOn w:val="Normal"/>
    <w:rsid w:val="00D01F78"/>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06">
    <w:name w:val="xl206"/>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07">
    <w:name w:val="xl207"/>
    <w:basedOn w:val="Normal"/>
    <w:rsid w:val="00D01F78"/>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08">
    <w:name w:val="xl208"/>
    <w:basedOn w:val="Normal"/>
    <w:rsid w:val="00D01F78"/>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09">
    <w:name w:val="xl209"/>
    <w:basedOn w:val="Normal"/>
    <w:rsid w:val="00D01F78"/>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0">
    <w:name w:val="xl210"/>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1">
    <w:name w:val="xl21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2">
    <w:name w:val="xl212"/>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13">
    <w:name w:val="xl213"/>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14">
    <w:name w:val="xl214"/>
    <w:basedOn w:val="Normal"/>
    <w:rsid w:val="00D01F78"/>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15">
    <w:name w:val="xl215"/>
    <w:basedOn w:val="Normal"/>
    <w:rsid w:val="00D01F78"/>
    <w:pPr>
      <w:pBdr>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6">
    <w:name w:val="xl216"/>
    <w:basedOn w:val="Normal"/>
    <w:rsid w:val="00D01F78"/>
    <w:pPr>
      <w:pBdr>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7">
    <w:name w:val="xl217"/>
    <w:basedOn w:val="Normal"/>
    <w:rsid w:val="00D01F78"/>
    <w:pPr>
      <w:pBdr>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18">
    <w:name w:val="xl218"/>
    <w:basedOn w:val="Normal"/>
    <w:rsid w:val="00D01F78"/>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19">
    <w:name w:val="xl219"/>
    <w:basedOn w:val="Normal"/>
    <w:rsid w:val="00D01F78"/>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0">
    <w:name w:val="xl220"/>
    <w:basedOn w:val="Normal"/>
    <w:rsid w:val="00D01F7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21">
    <w:name w:val="xl221"/>
    <w:basedOn w:val="Normal"/>
    <w:rsid w:val="00D01F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2">
    <w:name w:val="xl222"/>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3">
    <w:name w:val="xl223"/>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4">
    <w:name w:val="xl224"/>
    <w:basedOn w:val="Normal"/>
    <w:rsid w:val="00D01F78"/>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5">
    <w:name w:val="xl225"/>
    <w:basedOn w:val="Normal"/>
    <w:rsid w:val="00D01F78"/>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6">
    <w:name w:val="xl226"/>
    <w:basedOn w:val="Normal"/>
    <w:rsid w:val="00D01F78"/>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7">
    <w:name w:val="xl227"/>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8">
    <w:name w:val="xl228"/>
    <w:basedOn w:val="Normal"/>
    <w:rsid w:val="00D01F78"/>
    <w:pPr>
      <w:pBdr>
        <w:lef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29">
    <w:name w:val="xl229"/>
    <w:basedOn w:val="Normal"/>
    <w:rsid w:val="00D01F78"/>
    <w:pPr>
      <w:pBdr>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30">
    <w:name w:val="xl230"/>
    <w:basedOn w:val="Normal"/>
    <w:rsid w:val="00D01F7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31">
    <w:name w:val="xl231"/>
    <w:basedOn w:val="Normal"/>
    <w:rsid w:val="00D01F78"/>
    <w:pPr>
      <w:pBdr>
        <w:bottom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32">
    <w:name w:val="xl232"/>
    <w:basedOn w:val="Normal"/>
    <w:rsid w:val="00D01F7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33">
    <w:name w:val="xl233"/>
    <w:basedOn w:val="Normal"/>
    <w:rsid w:val="00D01F78"/>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234">
    <w:name w:val="xl234"/>
    <w:basedOn w:val="Normal"/>
    <w:rsid w:val="00D01F78"/>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235">
    <w:name w:val="xl235"/>
    <w:basedOn w:val="Normal"/>
    <w:rsid w:val="00D01F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36">
    <w:name w:val="xl236"/>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37">
    <w:name w:val="xl237"/>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38">
    <w:name w:val="xl238"/>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39">
    <w:name w:val="xl239"/>
    <w:basedOn w:val="Normal"/>
    <w:rsid w:val="00D01F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40">
    <w:name w:val="xl240"/>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41">
    <w:name w:val="xl241"/>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42">
    <w:name w:val="xl242"/>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43">
    <w:name w:val="xl243"/>
    <w:basedOn w:val="Normal"/>
    <w:rsid w:val="00D01F78"/>
    <w:pPr>
      <w:pBdr>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44">
    <w:name w:val="xl244"/>
    <w:basedOn w:val="Normal"/>
    <w:rsid w:val="00D01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val="vi-VN" w:eastAsia="vi-VN"/>
    </w:rPr>
  </w:style>
  <w:style w:type="paragraph" w:customStyle="1" w:styleId="xl245">
    <w:name w:val="xl245"/>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val="vi-VN" w:eastAsia="vi-VN"/>
    </w:rPr>
  </w:style>
  <w:style w:type="paragraph" w:customStyle="1" w:styleId="xl246">
    <w:name w:val="xl246"/>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xl247">
    <w:name w:val="xl247"/>
    <w:basedOn w:val="Normal"/>
    <w:rsid w:val="00D01F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48">
    <w:name w:val="xl248"/>
    <w:basedOn w:val="Normal"/>
    <w:rsid w:val="00D01F7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49">
    <w:name w:val="xl249"/>
    <w:basedOn w:val="Normal"/>
    <w:rsid w:val="00D01F78"/>
    <w:pPr>
      <w:pBdr>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50">
    <w:name w:val="xl250"/>
    <w:basedOn w:val="Normal"/>
    <w:rsid w:val="00D01F7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51">
    <w:name w:val="xl25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52">
    <w:name w:val="xl252"/>
    <w:basedOn w:val="Normal"/>
    <w:rsid w:val="00D01F7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53">
    <w:name w:val="xl253"/>
    <w:basedOn w:val="Normal"/>
    <w:rsid w:val="00D01F78"/>
    <w:pP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54">
    <w:name w:val="xl254"/>
    <w:basedOn w:val="Normal"/>
    <w:rsid w:val="00D01F7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55">
    <w:name w:val="xl255"/>
    <w:basedOn w:val="Normal"/>
    <w:rsid w:val="00D01F78"/>
    <w:pPr>
      <w:pBdr>
        <w:top w:val="single" w:sz="4" w:space="0" w:color="auto"/>
        <w:left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56">
    <w:name w:val="xl256"/>
    <w:basedOn w:val="Normal"/>
    <w:rsid w:val="00D01F78"/>
    <w:pPr>
      <w:pBdr>
        <w:top w:val="single" w:sz="4" w:space="0" w:color="auto"/>
        <w:bottom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57">
    <w:name w:val="xl257"/>
    <w:basedOn w:val="Normal"/>
    <w:rsid w:val="00D01F78"/>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58">
    <w:name w:val="xl258"/>
    <w:basedOn w:val="Normal"/>
    <w:rsid w:val="00D01F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59">
    <w:name w:val="xl259"/>
    <w:basedOn w:val="Normal"/>
    <w:rsid w:val="00D01F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0">
    <w:name w:val="xl260"/>
    <w:basedOn w:val="Normal"/>
    <w:rsid w:val="00D01F78"/>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1">
    <w:name w:val="xl261"/>
    <w:basedOn w:val="Normal"/>
    <w:rsid w:val="00D01F78"/>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2">
    <w:name w:val="xl262"/>
    <w:basedOn w:val="Normal"/>
    <w:rsid w:val="00D01F78"/>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3">
    <w:name w:val="xl263"/>
    <w:basedOn w:val="Normal"/>
    <w:rsid w:val="00D01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4">
    <w:name w:val="xl264"/>
    <w:basedOn w:val="Normal"/>
    <w:rsid w:val="00D01F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5">
    <w:name w:val="xl265"/>
    <w:basedOn w:val="Normal"/>
    <w:rsid w:val="00D01F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6">
    <w:name w:val="xl266"/>
    <w:basedOn w:val="Normal"/>
    <w:rsid w:val="00D01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67">
    <w:name w:val="xl267"/>
    <w:basedOn w:val="Normal"/>
    <w:rsid w:val="00D01F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68">
    <w:name w:val="xl268"/>
    <w:basedOn w:val="Normal"/>
    <w:rsid w:val="00D01F7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69">
    <w:name w:val="xl269"/>
    <w:basedOn w:val="Normal"/>
    <w:rsid w:val="00D01F7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70">
    <w:name w:val="xl270"/>
    <w:basedOn w:val="Normal"/>
    <w:rsid w:val="00D01F7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vi-VN" w:eastAsia="vi-VN"/>
    </w:rPr>
  </w:style>
  <w:style w:type="paragraph" w:customStyle="1" w:styleId="xl271">
    <w:name w:val="xl271"/>
    <w:basedOn w:val="Normal"/>
    <w:rsid w:val="00D01F7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72">
    <w:name w:val="xl272"/>
    <w:basedOn w:val="Normal"/>
    <w:rsid w:val="00D01F78"/>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73">
    <w:name w:val="xl273"/>
    <w:basedOn w:val="Normal"/>
    <w:rsid w:val="00D01F7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274">
    <w:name w:val="xl274"/>
    <w:basedOn w:val="Normal"/>
    <w:rsid w:val="00D01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xl275">
    <w:name w:val="xl275"/>
    <w:basedOn w:val="Normal"/>
    <w:rsid w:val="00D01F7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val="vi-VN" w:eastAsia="vi-VN"/>
    </w:rPr>
  </w:style>
  <w:style w:type="paragraph" w:customStyle="1" w:styleId="Bang0">
    <w:name w:val="Bang"/>
    <w:basedOn w:val="Normal"/>
    <w:link w:val="BangChar0"/>
    <w:autoRedefine/>
    <w:qFormat/>
    <w:rsid w:val="00EE2AEE"/>
    <w:pPr>
      <w:spacing w:before="120" w:after="120" w:line="240" w:lineRule="auto"/>
      <w:jc w:val="center"/>
    </w:pPr>
    <w:rPr>
      <w:rFonts w:ascii="Arial" w:hAnsi="Arial"/>
      <w:b/>
      <w:szCs w:val="26"/>
      <w:lang w:val="vi-VN" w:eastAsia="vi-VN"/>
    </w:rPr>
  </w:style>
  <w:style w:type="paragraph" w:customStyle="1" w:styleId="Danhmuc">
    <w:name w:val="Danhmuc"/>
    <w:basedOn w:val="Date"/>
    <w:rsid w:val="00D01F78"/>
    <w:pPr>
      <w:widowControl/>
      <w:autoSpaceDE/>
      <w:autoSpaceDN/>
      <w:adjustRightInd/>
      <w:spacing w:line="360" w:lineRule="auto"/>
      <w:jc w:val="center"/>
    </w:pPr>
    <w:rPr>
      <w:noProof/>
      <w:szCs w:val="26"/>
    </w:rPr>
  </w:style>
  <w:style w:type="paragraph" w:customStyle="1" w:styleId="Bangbieu0">
    <w:name w:val="Bangbieu"/>
    <w:basedOn w:val="Normal"/>
    <w:autoRedefine/>
    <w:rsid w:val="00D01F78"/>
    <w:pPr>
      <w:keepNext/>
      <w:widowControl w:val="0"/>
      <w:kinsoku w:val="0"/>
      <w:overflowPunct w:val="0"/>
      <w:autoSpaceDE w:val="0"/>
      <w:autoSpaceDN w:val="0"/>
      <w:adjustRightInd w:val="0"/>
      <w:spacing w:before="120" w:after="0" w:line="312" w:lineRule="auto"/>
      <w:ind w:right="-442" w:hanging="480"/>
      <w:jc w:val="center"/>
    </w:pPr>
    <w:rPr>
      <w:rFonts w:ascii="Times New Roman Bold" w:eastAsia="Times New Roman" w:hAnsi="Times New Roman Bold"/>
      <w:b/>
      <w:bCs/>
      <w:iCs/>
      <w:color w:val="0000FF"/>
      <w:spacing w:val="-4"/>
      <w:w w:val="105"/>
      <w:sz w:val="26"/>
      <w:szCs w:val="26"/>
      <w:lang w:val="de-DE"/>
    </w:rPr>
  </w:style>
  <w:style w:type="paragraph" w:styleId="Date">
    <w:name w:val="Date"/>
    <w:basedOn w:val="Normal"/>
    <w:next w:val="Normal"/>
    <w:link w:val="DateChar"/>
    <w:rsid w:val="00D01F78"/>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DateChar">
    <w:name w:val="Date Char"/>
    <w:link w:val="Date"/>
    <w:rsid w:val="00D01F78"/>
    <w:rPr>
      <w:rFonts w:ascii="Times New Roman" w:eastAsia="Times New Roman" w:hAnsi="Times New Roman" w:cs="Times New Roman"/>
      <w:sz w:val="24"/>
      <w:szCs w:val="24"/>
    </w:rPr>
  </w:style>
  <w:style w:type="paragraph" w:customStyle="1" w:styleId="StyleHeading11ghostg14ptNotItalic">
    <w:name w:val="Style Heading 11 ghostg + 14 pt Not Italic"/>
    <w:basedOn w:val="Heading1"/>
    <w:rsid w:val="00D01F78"/>
    <w:pPr>
      <w:keepNext/>
      <w:widowControl/>
      <w:tabs>
        <w:tab w:val="center" w:pos="-2880"/>
      </w:tabs>
      <w:autoSpaceDE/>
      <w:autoSpaceDN/>
      <w:adjustRightInd/>
      <w:spacing w:line="300" w:lineRule="auto"/>
      <w:ind w:firstLine="360"/>
      <w:jc w:val="both"/>
    </w:pPr>
    <w:rPr>
      <w:rFonts w:ascii="Times New Roman" w:hAnsi="Times New Roman" w:cs="Times New Roman"/>
      <w:color w:val="0000FF"/>
      <w:lang w:val="en-US" w:eastAsia="en-US"/>
    </w:rPr>
  </w:style>
  <w:style w:type="paragraph" w:customStyle="1" w:styleId="CharChar3CharCharCharCharCharCharCharChar">
    <w:name w:val="Char Char3 Char Char Char Char Char Char Char Char"/>
    <w:basedOn w:val="Normal"/>
    <w:semiHidden/>
    <w:rsid w:val="00D01F78"/>
    <w:pPr>
      <w:widowControl w:val="0"/>
      <w:spacing w:after="0" w:line="240" w:lineRule="auto"/>
      <w:jc w:val="both"/>
    </w:pPr>
    <w:rPr>
      <w:rFonts w:ascii="Times New Roman" w:eastAsia="SimSun" w:hAnsi="Times New Roman"/>
      <w:kern w:val="2"/>
      <w:sz w:val="24"/>
      <w:szCs w:val="24"/>
      <w:lang w:eastAsia="zh-CN"/>
    </w:rPr>
  </w:style>
  <w:style w:type="table" w:styleId="TableList5">
    <w:name w:val="Table List 5"/>
    <w:basedOn w:val="TableNormal"/>
    <w:rsid w:val="00D01F78"/>
    <w:pPr>
      <w:widowControl w:val="0"/>
      <w:autoSpaceDE w:val="0"/>
      <w:autoSpaceDN w:val="0"/>
      <w:adjustRightInd w:val="0"/>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D01F78"/>
    <w:pPr>
      <w:widowControl w:val="0"/>
      <w:autoSpaceDE w:val="0"/>
      <w:autoSpaceDN w:val="0"/>
      <w:adjustRightInd w:val="0"/>
    </w:pPr>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autoRedefine/>
    <w:rsid w:val="00D01F78"/>
    <w:pPr>
      <w:spacing w:after="0" w:line="348" w:lineRule="auto"/>
      <w:ind w:left="780"/>
      <w:jc w:val="both"/>
    </w:pPr>
    <w:rPr>
      <w:rFonts w:ascii="Times New Roman" w:eastAsia="Times New Roman" w:hAnsi="Times New Roman"/>
      <w:sz w:val="26"/>
      <w:szCs w:val="24"/>
      <w:lang w:val="fr-FR"/>
    </w:rPr>
  </w:style>
  <w:style w:type="paragraph" w:customStyle="1" w:styleId="tiet">
    <w:name w:val="tiet"/>
    <w:rsid w:val="00D01F78"/>
    <w:pPr>
      <w:spacing w:before="120" w:line="336" w:lineRule="auto"/>
      <w:jc w:val="both"/>
    </w:pPr>
    <w:rPr>
      <w:rFonts w:ascii=".VnArial Narrow" w:eastAsia="Times New Roman" w:hAnsi=".VnArial Narrow"/>
      <w:sz w:val="28"/>
    </w:rPr>
  </w:style>
  <w:style w:type="character" w:customStyle="1" w:styleId="CharChar1">
    <w:name w:val="Char Char1"/>
    <w:locked/>
    <w:rsid w:val="00D01F78"/>
    <w:rPr>
      <w:sz w:val="24"/>
      <w:szCs w:val="24"/>
      <w:lang w:val="en-US" w:eastAsia="en-US"/>
    </w:rPr>
  </w:style>
  <w:style w:type="paragraph" w:styleId="CommentText">
    <w:name w:val="annotation text"/>
    <w:basedOn w:val="Normal"/>
    <w:link w:val="CommentTextChar"/>
    <w:unhideWhenUsed/>
    <w:rsid w:val="00D01F78"/>
    <w:pPr>
      <w:spacing w:after="0" w:line="240" w:lineRule="auto"/>
    </w:pPr>
    <w:rPr>
      <w:rFonts w:ascii=".VnTime" w:hAnsi=".VnTime"/>
      <w:sz w:val="26"/>
    </w:rPr>
  </w:style>
  <w:style w:type="character" w:customStyle="1" w:styleId="CommentTextChar1">
    <w:name w:val="Comment Text Char1"/>
    <w:uiPriority w:val="99"/>
    <w:semiHidden/>
    <w:rsid w:val="00D01F78"/>
    <w:rPr>
      <w:sz w:val="20"/>
      <w:szCs w:val="20"/>
    </w:rPr>
  </w:style>
  <w:style w:type="paragraph" w:styleId="CommentSubject">
    <w:name w:val="annotation subject"/>
    <w:basedOn w:val="CommentText"/>
    <w:next w:val="CommentText"/>
    <w:link w:val="CommentSubjectChar"/>
    <w:uiPriority w:val="99"/>
    <w:unhideWhenUsed/>
    <w:rsid w:val="00D01F78"/>
    <w:rPr>
      <w:b/>
      <w:bCs/>
    </w:rPr>
  </w:style>
  <w:style w:type="character" w:customStyle="1" w:styleId="CommentSubjectChar">
    <w:name w:val="Comment Subject Char"/>
    <w:link w:val="CommentSubject"/>
    <w:uiPriority w:val="99"/>
    <w:rsid w:val="00D01F78"/>
    <w:rPr>
      <w:rFonts w:ascii=".VnTime" w:hAnsi=".VnTime"/>
      <w:b/>
      <w:bCs/>
      <w:sz w:val="26"/>
      <w:szCs w:val="20"/>
    </w:rPr>
  </w:style>
  <w:style w:type="paragraph" w:customStyle="1" w:styleId="font5">
    <w:name w:val="font5"/>
    <w:basedOn w:val="Normal"/>
    <w:rsid w:val="00D01F78"/>
    <w:pPr>
      <w:spacing w:before="100" w:beforeAutospacing="1" w:after="100" w:afterAutospacing="1" w:line="240" w:lineRule="auto"/>
    </w:pPr>
    <w:rPr>
      <w:rFonts w:ascii="Times New Roman" w:eastAsia="Times New Roman" w:hAnsi="Times New Roman"/>
      <w:color w:val="000000"/>
      <w:lang w:val="vi-VN" w:eastAsia="vi-VN"/>
    </w:rPr>
  </w:style>
  <w:style w:type="paragraph" w:customStyle="1" w:styleId="font6">
    <w:name w:val="font6"/>
    <w:basedOn w:val="Normal"/>
    <w:rsid w:val="00D01F78"/>
    <w:pPr>
      <w:spacing w:before="100" w:beforeAutospacing="1" w:after="100" w:afterAutospacing="1" w:line="240" w:lineRule="auto"/>
    </w:pPr>
    <w:rPr>
      <w:rFonts w:ascii="Times New Roman" w:eastAsia="Times New Roman" w:hAnsi="Times New Roman"/>
      <w:color w:val="000000"/>
      <w:lang w:val="vi-VN" w:eastAsia="vi-VN"/>
    </w:rPr>
  </w:style>
  <w:style w:type="paragraph" w:customStyle="1" w:styleId="font7">
    <w:name w:val="font7"/>
    <w:basedOn w:val="Normal"/>
    <w:rsid w:val="00D01F78"/>
    <w:pPr>
      <w:spacing w:before="100" w:beforeAutospacing="1" w:after="100" w:afterAutospacing="1" w:line="240" w:lineRule="auto"/>
    </w:pPr>
    <w:rPr>
      <w:rFonts w:ascii="Times New Roman" w:eastAsia="Times New Roman" w:hAnsi="Times New Roman"/>
      <w:color w:val="FF0000"/>
      <w:lang w:val="vi-VN" w:eastAsia="vi-VN"/>
    </w:rPr>
  </w:style>
  <w:style w:type="paragraph" w:customStyle="1" w:styleId="font8">
    <w:name w:val="font8"/>
    <w:basedOn w:val="Normal"/>
    <w:rsid w:val="00D01F78"/>
    <w:pPr>
      <w:spacing w:before="100" w:beforeAutospacing="1" w:after="100" w:afterAutospacing="1" w:line="240" w:lineRule="auto"/>
    </w:pPr>
    <w:rPr>
      <w:rFonts w:ascii="Times New Roman" w:eastAsia="Times New Roman" w:hAnsi="Times New Roman"/>
      <w:lang w:val="vi-VN" w:eastAsia="vi-VN"/>
    </w:rPr>
  </w:style>
  <w:style w:type="paragraph" w:customStyle="1" w:styleId="font9">
    <w:name w:val="font9"/>
    <w:basedOn w:val="Normal"/>
    <w:rsid w:val="00D01F78"/>
    <w:pPr>
      <w:spacing w:before="100" w:beforeAutospacing="1" w:after="100" w:afterAutospacing="1" w:line="240" w:lineRule="auto"/>
    </w:pPr>
    <w:rPr>
      <w:rFonts w:ascii="Arial" w:eastAsia="Times New Roman" w:hAnsi="Arial" w:cs="Arial"/>
      <w:color w:val="FF0000"/>
      <w:lang w:val="vi-VN" w:eastAsia="vi-VN"/>
    </w:rPr>
  </w:style>
  <w:style w:type="paragraph" w:customStyle="1" w:styleId="font10">
    <w:name w:val="font10"/>
    <w:basedOn w:val="Normal"/>
    <w:rsid w:val="00D01F78"/>
    <w:pPr>
      <w:spacing w:before="100" w:beforeAutospacing="1" w:after="100" w:afterAutospacing="1" w:line="240" w:lineRule="auto"/>
    </w:pPr>
    <w:rPr>
      <w:rFonts w:ascii="Arial" w:eastAsia="Times New Roman" w:hAnsi="Arial" w:cs="Arial"/>
      <w:color w:val="000000"/>
      <w:lang w:val="vi-VN" w:eastAsia="vi-VN"/>
    </w:rPr>
  </w:style>
  <w:style w:type="paragraph" w:customStyle="1" w:styleId="font11">
    <w:name w:val="font11"/>
    <w:basedOn w:val="Normal"/>
    <w:rsid w:val="00D01F78"/>
    <w:pPr>
      <w:spacing w:before="100" w:beforeAutospacing="1" w:after="100" w:afterAutospacing="1" w:line="240" w:lineRule="auto"/>
    </w:pPr>
    <w:rPr>
      <w:rFonts w:ascii="Arial" w:eastAsia="Times New Roman" w:hAnsi="Arial" w:cs="Arial"/>
      <w:lang w:val="vi-VN" w:eastAsia="vi-VN"/>
    </w:rPr>
  </w:style>
  <w:style w:type="paragraph" w:customStyle="1" w:styleId="CharCharCharCharCharCharCharChar">
    <w:name w:val="Char Char Char Char Char Char Char Char"/>
    <w:basedOn w:val="Normal"/>
    <w:rsid w:val="00D01F78"/>
    <w:pPr>
      <w:widowControl w:val="0"/>
      <w:spacing w:after="0" w:line="240" w:lineRule="auto"/>
      <w:jc w:val="both"/>
    </w:pPr>
    <w:rPr>
      <w:rFonts w:ascii="Times New Roman" w:eastAsia="SimSun" w:hAnsi="Times New Roman"/>
      <w:kern w:val="2"/>
      <w:sz w:val="24"/>
      <w:szCs w:val="24"/>
      <w:lang w:eastAsia="zh-CN"/>
    </w:rPr>
  </w:style>
  <w:style w:type="character" w:styleId="CommentReference">
    <w:name w:val="annotation reference"/>
    <w:uiPriority w:val="99"/>
    <w:unhideWhenUsed/>
    <w:rsid w:val="00D01F78"/>
    <w:rPr>
      <w:sz w:val="16"/>
      <w:szCs w:val="16"/>
    </w:rPr>
  </w:style>
  <w:style w:type="character" w:customStyle="1" w:styleId="ListParagraphChar">
    <w:name w:val="List Paragraph Char"/>
    <w:aliases w:val="Bullets Char,References Char,List Paragraph (numbered (a)) Char,List Paragraph1 Char,List Paragraph11 Char,Sub-heading Char,ANNEX Char,List Paragraph2 Char,List Paragraph12 Char,bullet Char,Bảng hình_Thu Char,Tiêu đề 1 Char,ko Char"/>
    <w:link w:val="ListParagraph1"/>
    <w:uiPriority w:val="34"/>
    <w:qFormat/>
    <w:locked/>
    <w:rsid w:val="00D01F78"/>
    <w:rPr>
      <w:rFonts w:ascii=".VnTime" w:eastAsia="Times New Roman" w:hAnsi=".VnTime" w:cs="Times New Roman"/>
      <w:sz w:val="26"/>
      <w:szCs w:val="26"/>
    </w:rPr>
  </w:style>
  <w:style w:type="paragraph" w:customStyle="1" w:styleId="thuong">
    <w:name w:val="thuong"/>
    <w:basedOn w:val="Normal"/>
    <w:link w:val="thuongChar"/>
    <w:rsid w:val="00D01F78"/>
    <w:pPr>
      <w:spacing w:before="120" w:after="0" w:line="240" w:lineRule="auto"/>
      <w:ind w:firstLine="567"/>
      <w:jc w:val="both"/>
    </w:pPr>
    <w:rPr>
      <w:rFonts w:ascii="Times New Roman" w:eastAsia="Times New Roman" w:hAnsi="Times New Roman"/>
      <w:sz w:val="26"/>
      <w:szCs w:val="20"/>
    </w:rPr>
  </w:style>
  <w:style w:type="paragraph" w:customStyle="1" w:styleId="muc21">
    <w:name w:val="muc2"/>
    <w:basedOn w:val="Normal"/>
    <w:next w:val="thuong"/>
    <w:link w:val="muc2Char0"/>
    <w:rsid w:val="00D01F78"/>
    <w:pPr>
      <w:spacing w:before="120" w:after="0" w:line="240" w:lineRule="auto"/>
      <w:jc w:val="both"/>
    </w:pPr>
    <w:rPr>
      <w:rFonts w:ascii="Arial" w:eastAsia="Times New Roman" w:hAnsi="Arial"/>
      <w:sz w:val="24"/>
      <w:szCs w:val="20"/>
    </w:rPr>
  </w:style>
  <w:style w:type="paragraph" w:styleId="Subtitle">
    <w:name w:val="Subtitle"/>
    <w:basedOn w:val="Normal"/>
    <w:next w:val="Normal"/>
    <w:link w:val="SubtitleChar"/>
    <w:qFormat/>
    <w:rsid w:val="00D01F78"/>
    <w:pPr>
      <w:spacing w:after="720" w:line="240" w:lineRule="auto"/>
      <w:jc w:val="right"/>
    </w:pPr>
    <w:rPr>
      <w:rFonts w:ascii="Cambria" w:eastAsia="Times New Roman" w:hAnsi="Cambria"/>
      <w:sz w:val="20"/>
      <w:lang w:bidi="en-US"/>
    </w:rPr>
  </w:style>
  <w:style w:type="character" w:customStyle="1" w:styleId="SubtitleChar">
    <w:name w:val="Subtitle Char"/>
    <w:link w:val="Subtitle"/>
    <w:rsid w:val="00D01F78"/>
    <w:rPr>
      <w:rFonts w:ascii="Cambria" w:eastAsia="Times New Roman" w:hAnsi="Cambria" w:cs="Times New Roman"/>
      <w:sz w:val="20"/>
      <w:lang w:bidi="en-US"/>
    </w:rPr>
  </w:style>
  <w:style w:type="paragraph" w:styleId="NoSpacing">
    <w:name w:val="No Spacing"/>
    <w:basedOn w:val="Normal"/>
    <w:link w:val="NoSpacingChar"/>
    <w:uiPriority w:val="1"/>
    <w:qFormat/>
    <w:rsid w:val="00D01F78"/>
    <w:pPr>
      <w:spacing w:after="0" w:line="240" w:lineRule="auto"/>
      <w:jc w:val="both"/>
    </w:pPr>
    <w:rPr>
      <w:sz w:val="20"/>
      <w:szCs w:val="20"/>
      <w:lang w:bidi="en-US"/>
    </w:rPr>
  </w:style>
  <w:style w:type="character" w:customStyle="1" w:styleId="NoSpacingChar">
    <w:name w:val="No Spacing Char"/>
    <w:link w:val="NoSpacing"/>
    <w:uiPriority w:val="1"/>
    <w:rsid w:val="00D01F78"/>
    <w:rPr>
      <w:rFonts w:ascii="Calibri" w:eastAsia="Calibri" w:hAnsi="Calibri" w:cs="Times New Roman"/>
      <w:sz w:val="20"/>
      <w:szCs w:val="20"/>
      <w:lang w:bidi="en-US"/>
    </w:rPr>
  </w:style>
  <w:style w:type="character" w:customStyle="1" w:styleId="QuoteChar">
    <w:name w:val="Quote Char"/>
    <w:link w:val="Quote"/>
    <w:rsid w:val="00D01F78"/>
    <w:rPr>
      <w:rFonts w:ascii="Calibri" w:eastAsia="Calibri" w:hAnsi="Calibri"/>
      <w:i/>
      <w:lang w:bidi="en-US"/>
    </w:rPr>
  </w:style>
  <w:style w:type="paragraph" w:styleId="Quote">
    <w:name w:val="Quote"/>
    <w:basedOn w:val="Normal"/>
    <w:next w:val="Normal"/>
    <w:link w:val="QuoteChar"/>
    <w:qFormat/>
    <w:rsid w:val="00D01F78"/>
    <w:pPr>
      <w:spacing w:after="200" w:line="276" w:lineRule="auto"/>
      <w:jc w:val="both"/>
    </w:pPr>
    <w:rPr>
      <w:i/>
      <w:lang w:bidi="en-US"/>
    </w:rPr>
  </w:style>
  <w:style w:type="character" w:customStyle="1" w:styleId="QuoteChar1">
    <w:name w:val="Quote Char1"/>
    <w:uiPriority w:val="29"/>
    <w:rsid w:val="00D01F78"/>
    <w:rPr>
      <w:i/>
      <w:iCs/>
      <w:color w:val="404040"/>
    </w:rPr>
  </w:style>
  <w:style w:type="character" w:customStyle="1" w:styleId="IntenseQuoteChar">
    <w:name w:val="Intense Quote Char"/>
    <w:link w:val="IntenseQuote"/>
    <w:rsid w:val="00D01F78"/>
    <w:rPr>
      <w:rFonts w:ascii="Calibri" w:eastAsia="Calibri" w:hAnsi="Calibri"/>
      <w:b/>
      <w:i/>
      <w:color w:val="FFFFFF"/>
      <w:shd w:val="clear" w:color="auto" w:fill="C0504D"/>
      <w:lang w:bidi="en-US"/>
    </w:rPr>
  </w:style>
  <w:style w:type="paragraph" w:styleId="IntenseQuote">
    <w:name w:val="Intense Quote"/>
    <w:basedOn w:val="Normal"/>
    <w:next w:val="Normal"/>
    <w:link w:val="IntenseQuoteChar"/>
    <w:qFormat/>
    <w:rsid w:val="00D01F7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b/>
      <w:i/>
      <w:color w:val="FFFFFF"/>
      <w:shd w:val="clear" w:color="auto" w:fill="C0504D"/>
      <w:lang w:bidi="en-US"/>
    </w:rPr>
  </w:style>
  <w:style w:type="character" w:customStyle="1" w:styleId="IntenseQuoteChar1">
    <w:name w:val="Intense Quote Char1"/>
    <w:uiPriority w:val="30"/>
    <w:rsid w:val="00D01F78"/>
    <w:rPr>
      <w:i/>
      <w:iCs/>
      <w:color w:val="4472C4"/>
    </w:rPr>
  </w:style>
  <w:style w:type="character" w:styleId="SubtleEmphasis">
    <w:name w:val="Subtle Emphasis"/>
    <w:qFormat/>
    <w:rsid w:val="00D01F78"/>
    <w:rPr>
      <w:i/>
    </w:rPr>
  </w:style>
  <w:style w:type="character" w:styleId="IntenseEmphasis">
    <w:name w:val="Intense Emphasis"/>
    <w:qFormat/>
    <w:rsid w:val="00D01F78"/>
    <w:rPr>
      <w:b/>
      <w:i/>
      <w:color w:val="C0504D"/>
      <w:spacing w:val="10"/>
    </w:rPr>
  </w:style>
  <w:style w:type="character" w:styleId="SubtleReference">
    <w:name w:val="Subtle Reference"/>
    <w:qFormat/>
    <w:rsid w:val="00D01F78"/>
    <w:rPr>
      <w:b/>
    </w:rPr>
  </w:style>
  <w:style w:type="character" w:styleId="IntenseReference">
    <w:name w:val="Intense Reference"/>
    <w:qFormat/>
    <w:rsid w:val="00D01F78"/>
    <w:rPr>
      <w:b/>
      <w:bCs/>
      <w:smallCaps/>
      <w:spacing w:val="5"/>
      <w:sz w:val="22"/>
      <w:szCs w:val="22"/>
      <w:u w:val="single"/>
    </w:rPr>
  </w:style>
  <w:style w:type="character" w:styleId="BookTitle">
    <w:name w:val="Book Title"/>
    <w:qFormat/>
    <w:rsid w:val="00D01F78"/>
    <w:rPr>
      <w:rFonts w:ascii="Cambria" w:eastAsia="Times New Roman" w:hAnsi="Cambria" w:cs="Times New Roman"/>
      <w:i/>
      <w:iCs/>
      <w:sz w:val="20"/>
      <w:szCs w:val="20"/>
    </w:rPr>
  </w:style>
  <w:style w:type="paragraph" w:customStyle="1" w:styleId="cham">
    <w:name w:val="cham"/>
    <w:basedOn w:val="Normal"/>
    <w:rsid w:val="00D01F78"/>
    <w:pPr>
      <w:tabs>
        <w:tab w:val="num" w:pos="360"/>
      </w:tabs>
      <w:spacing w:before="120" w:after="120" w:line="360" w:lineRule="auto"/>
      <w:jc w:val="both"/>
    </w:pPr>
    <w:rPr>
      <w:rFonts w:ascii=".VnTime" w:eastAsia="Times New Roman" w:hAnsi=".VnTime"/>
      <w:b/>
      <w:sz w:val="26"/>
      <w:szCs w:val="24"/>
    </w:rPr>
  </w:style>
  <w:style w:type="paragraph" w:customStyle="1" w:styleId="mucI1">
    <w:name w:val="mucI.1"/>
    <w:basedOn w:val="Normal"/>
    <w:rsid w:val="00D01F78"/>
    <w:pPr>
      <w:spacing w:before="120" w:after="120" w:line="360" w:lineRule="auto"/>
      <w:jc w:val="both"/>
    </w:pPr>
    <w:rPr>
      <w:rFonts w:ascii=".VnTime" w:eastAsia="Times New Roman" w:hAnsi=".VnTime"/>
      <w:b/>
      <w:sz w:val="30"/>
      <w:szCs w:val="24"/>
    </w:rPr>
  </w:style>
  <w:style w:type="paragraph" w:customStyle="1" w:styleId="nghieng">
    <w:name w:val="nghieng"/>
    <w:basedOn w:val="BodyText"/>
    <w:rsid w:val="00D01F78"/>
    <w:pPr>
      <w:widowControl/>
      <w:autoSpaceDE/>
      <w:autoSpaceDN/>
      <w:adjustRightInd/>
      <w:spacing w:before="120" w:after="120" w:line="360" w:lineRule="auto"/>
      <w:jc w:val="both"/>
    </w:pPr>
    <w:rPr>
      <w:rFonts w:ascii=".VnTime" w:hAnsi=".VnTime" w:cs="Times New Roman"/>
      <w:b/>
      <w:i/>
      <w:sz w:val="26"/>
      <w:lang w:val="en-US" w:eastAsia="en-US"/>
    </w:rPr>
  </w:style>
  <w:style w:type="paragraph" w:customStyle="1" w:styleId="mucI10">
    <w:name w:val="mucI.1"/>
    <w:basedOn w:val="Normal"/>
    <w:next w:val="Normal"/>
    <w:rsid w:val="00D01F78"/>
    <w:pPr>
      <w:spacing w:before="120" w:after="120" w:line="400" w:lineRule="exact"/>
      <w:ind w:left="1138" w:hanging="1138"/>
      <w:jc w:val="both"/>
    </w:pPr>
    <w:rPr>
      <w:rFonts w:ascii=".VnTimeH" w:eastAsia="Times New Roman" w:hAnsi=".VnTimeH"/>
      <w:b/>
      <w:sz w:val="28"/>
      <w:szCs w:val="24"/>
    </w:rPr>
  </w:style>
  <w:style w:type="paragraph" w:customStyle="1" w:styleId="xl25">
    <w:name w:val="xl25"/>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xl26">
    <w:name w:val="xl26"/>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b/>
      <w:bCs/>
      <w:sz w:val="24"/>
      <w:szCs w:val="24"/>
    </w:rPr>
  </w:style>
  <w:style w:type="paragraph" w:customStyle="1" w:styleId="xl29">
    <w:name w:val="xl29"/>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xl30">
    <w:name w:val="xl30"/>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muc10">
    <w:name w:val="muc 1"/>
    <w:basedOn w:val="Normal"/>
    <w:next w:val="Normal"/>
    <w:rsid w:val="00D01F78"/>
    <w:pPr>
      <w:tabs>
        <w:tab w:val="left" w:pos="851"/>
      </w:tabs>
      <w:spacing w:before="240" w:after="240" w:line="360" w:lineRule="exact"/>
    </w:pPr>
    <w:rPr>
      <w:rFonts w:ascii=".VnTime" w:eastAsia="Times New Roman" w:hAnsi=".VnTime"/>
      <w:b/>
      <w:bCs/>
      <w:sz w:val="28"/>
      <w:szCs w:val="20"/>
    </w:rPr>
  </w:style>
  <w:style w:type="paragraph" w:customStyle="1" w:styleId="xl41">
    <w:name w:val="xl41"/>
    <w:basedOn w:val="Normal"/>
    <w:rsid w:val="00D01F78"/>
    <w:pPr>
      <w:pBdr>
        <w:bottom w:val="single" w:sz="4" w:space="0" w:color="auto"/>
      </w:pBdr>
      <w:spacing w:before="100" w:beforeAutospacing="1" w:after="100" w:afterAutospacing="1" w:line="240" w:lineRule="auto"/>
      <w:jc w:val="right"/>
    </w:pPr>
    <w:rPr>
      <w:rFonts w:ascii=".VnTime" w:eastAsia="Times New Roman" w:hAnsi=".VnTime"/>
      <w:i/>
      <w:iCs/>
      <w:sz w:val="24"/>
      <w:szCs w:val="24"/>
    </w:rPr>
  </w:style>
  <w:style w:type="paragraph" w:customStyle="1" w:styleId="mca">
    <w:name w:val="môc a"/>
    <w:basedOn w:val="Normal"/>
    <w:rsid w:val="00D01F78"/>
    <w:pPr>
      <w:tabs>
        <w:tab w:val="left" w:pos="851"/>
      </w:tabs>
      <w:spacing w:before="120" w:after="120" w:line="360" w:lineRule="exact"/>
      <w:jc w:val="both"/>
    </w:pPr>
    <w:rPr>
      <w:rFonts w:ascii=".VnTime" w:eastAsia="Times New Roman" w:hAnsi=".VnTime"/>
      <w:b/>
      <w:i/>
      <w:sz w:val="28"/>
      <w:szCs w:val="20"/>
    </w:rPr>
  </w:style>
  <w:style w:type="paragraph" w:customStyle="1" w:styleId="Heading33">
    <w:name w:val="Heading3"/>
    <w:basedOn w:val="Heading3"/>
    <w:rsid w:val="00D01F78"/>
    <w:pPr>
      <w:keepLines w:val="0"/>
      <w:tabs>
        <w:tab w:val="num" w:pos="360"/>
      </w:tabs>
      <w:spacing w:before="120" w:after="120" w:line="360" w:lineRule="auto"/>
      <w:ind w:left="357"/>
      <w:jc w:val="both"/>
    </w:pPr>
    <w:rPr>
      <w:rFonts w:ascii=".VnTime" w:hAnsi=".VnTime"/>
      <w:b/>
      <w:color w:val="auto"/>
      <w:sz w:val="32"/>
      <w:szCs w:val="20"/>
    </w:rPr>
  </w:style>
  <w:style w:type="paragraph" w:customStyle="1" w:styleId="xl32">
    <w:name w:val="xl32"/>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Arial" w:eastAsia="Arial Unicode MS" w:hAnsi=".VnArial" w:cs="Arial Unicode MS"/>
      <w:color w:val="FF0000"/>
      <w:sz w:val="24"/>
      <w:szCs w:val="24"/>
    </w:rPr>
  </w:style>
  <w:style w:type="paragraph" w:customStyle="1" w:styleId="xl33">
    <w:name w:val="xl33"/>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Arial" w:eastAsia="Arial Unicode MS" w:hAnsi=".VnArial" w:cs="Arial Unicode MS"/>
      <w:color w:val="FF0000"/>
      <w:sz w:val="24"/>
      <w:szCs w:val="24"/>
    </w:rPr>
  </w:style>
  <w:style w:type="paragraph" w:customStyle="1" w:styleId="xl34">
    <w:name w:val="xl34"/>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nArial" w:eastAsia="Arial Unicode MS" w:hAnsi=".VnArial" w:cs="Arial Unicode MS"/>
      <w:color w:val="FF0000"/>
      <w:sz w:val="24"/>
      <w:szCs w:val="24"/>
    </w:rPr>
  </w:style>
  <w:style w:type="paragraph" w:customStyle="1" w:styleId="xl35">
    <w:name w:val="xl35"/>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Arial" w:eastAsia="Arial Unicode MS" w:hAnsi=".VnArial" w:cs="Arial Unicode MS"/>
      <w:b/>
      <w:bCs/>
      <w:color w:val="FF6600"/>
      <w:sz w:val="24"/>
      <w:szCs w:val="24"/>
    </w:rPr>
  </w:style>
  <w:style w:type="paragraph" w:customStyle="1" w:styleId="xl36">
    <w:name w:val="xl36"/>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Arial" w:eastAsia="Arial Unicode MS" w:hAnsi=".VnArial" w:cs="Arial Unicode MS"/>
      <w:color w:val="FF6600"/>
      <w:sz w:val="24"/>
      <w:szCs w:val="24"/>
    </w:rPr>
  </w:style>
  <w:style w:type="paragraph" w:customStyle="1" w:styleId="xl37">
    <w:name w:val="xl37"/>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nArial" w:eastAsia="Arial Unicode MS" w:hAnsi=".VnArial" w:cs="Arial Unicode MS"/>
      <w:color w:val="FF6600"/>
      <w:sz w:val="24"/>
      <w:szCs w:val="24"/>
    </w:rPr>
  </w:style>
  <w:style w:type="paragraph" w:customStyle="1" w:styleId="xl38">
    <w:name w:val="xl38"/>
    <w:basedOn w:val="Normal"/>
    <w:rsid w:val="00D0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Arial" w:eastAsia="Arial Unicode MS" w:hAnsi=".VnArial" w:cs="Arial Unicode MS"/>
      <w:color w:val="FF6600"/>
      <w:sz w:val="24"/>
      <w:szCs w:val="24"/>
    </w:rPr>
  </w:style>
  <w:style w:type="character" w:customStyle="1" w:styleId="FootnoteTextCharCharCharCharCharChar">
    <w:name w:val="Footnote Text Char Char Char Char Char Char"/>
    <w:aliases w:val="Footnote Text Char Char Char Char Char Char Ch Char Char"/>
    <w:semiHidden/>
    <w:locked/>
    <w:rsid w:val="00D01F78"/>
    <w:rPr>
      <w:rFonts w:ascii=".VnTime" w:hAnsi=".VnTime"/>
    </w:rPr>
  </w:style>
  <w:style w:type="paragraph" w:customStyle="1" w:styleId="ColorfulList-Accent11">
    <w:name w:val="Colorful List - Accent 11"/>
    <w:basedOn w:val="Normal"/>
    <w:rsid w:val="00D01F78"/>
    <w:pPr>
      <w:spacing w:after="0" w:line="360" w:lineRule="exact"/>
      <w:ind w:left="720"/>
      <w:contextualSpacing/>
    </w:pPr>
    <w:rPr>
      <w:rFonts w:ascii="Times New Roman" w:hAnsi="Times New Roman"/>
      <w:sz w:val="26"/>
    </w:rPr>
  </w:style>
  <w:style w:type="paragraph" w:customStyle="1" w:styleId="chuong1">
    <w:name w:val="chuong 1"/>
    <w:basedOn w:val="Normal"/>
    <w:qFormat/>
    <w:rsid w:val="00D01F78"/>
    <w:pPr>
      <w:spacing w:after="0" w:line="360" w:lineRule="auto"/>
      <w:jc w:val="center"/>
    </w:pPr>
    <w:rPr>
      <w:rFonts w:ascii="Times New Roman Bold" w:hAnsi="Times New Roman Bold"/>
      <w:b/>
      <w:color w:val="000000"/>
      <w:sz w:val="28"/>
      <w:szCs w:val="28"/>
    </w:rPr>
  </w:style>
  <w:style w:type="paragraph" w:customStyle="1" w:styleId="Caption1">
    <w:name w:val="Caption1"/>
    <w:basedOn w:val="Normal"/>
    <w:next w:val="BodyText"/>
    <w:rsid w:val="00D01F78"/>
    <w:pPr>
      <w:keepNext/>
      <w:keepLines/>
      <w:spacing w:after="0" w:line="360" w:lineRule="auto"/>
      <w:jc w:val="both"/>
    </w:pPr>
    <w:rPr>
      <w:rFonts w:ascii=".VnTime" w:eastAsia="MS Mincho" w:hAnsi=".VnTime"/>
      <w:b/>
      <w:i/>
      <w:sz w:val="28"/>
      <w:szCs w:val="28"/>
    </w:rPr>
  </w:style>
  <w:style w:type="paragraph" w:styleId="Index1">
    <w:name w:val="index 1"/>
    <w:basedOn w:val="Normal"/>
    <w:next w:val="Normal"/>
    <w:autoRedefine/>
    <w:semiHidden/>
    <w:rsid w:val="00D01F78"/>
    <w:pPr>
      <w:tabs>
        <w:tab w:val="right" w:leader="dot" w:pos="8640"/>
      </w:tabs>
      <w:spacing w:before="120" w:after="0" w:line="360" w:lineRule="atLeast"/>
      <w:ind w:left="260" w:hanging="260"/>
      <w:jc w:val="both"/>
    </w:pPr>
    <w:rPr>
      <w:rFonts w:ascii=".VnTime" w:eastAsia="MS Mincho" w:hAnsi=".VnTime"/>
      <w:sz w:val="26"/>
      <w:szCs w:val="28"/>
    </w:rPr>
  </w:style>
  <w:style w:type="paragraph" w:styleId="IndexHeading">
    <w:name w:val="index heading"/>
    <w:basedOn w:val="Normal"/>
    <w:next w:val="Index1"/>
    <w:semiHidden/>
    <w:rsid w:val="00D01F78"/>
    <w:pPr>
      <w:spacing w:before="120" w:after="0" w:line="360" w:lineRule="atLeast"/>
      <w:ind w:firstLine="720"/>
      <w:jc w:val="both"/>
    </w:pPr>
    <w:rPr>
      <w:rFonts w:ascii=".VnTime" w:eastAsia="MS Mincho" w:hAnsi=".VnTime"/>
      <w:b/>
      <w:sz w:val="28"/>
      <w:szCs w:val="28"/>
    </w:rPr>
  </w:style>
  <w:style w:type="paragraph" w:styleId="List">
    <w:name w:val="List"/>
    <w:basedOn w:val="Normal"/>
    <w:rsid w:val="00D01F78"/>
    <w:pPr>
      <w:tabs>
        <w:tab w:val="left" w:pos="1800"/>
      </w:tabs>
      <w:spacing w:before="60" w:after="0" w:line="240" w:lineRule="auto"/>
      <w:ind w:left="1800" w:hanging="360"/>
      <w:jc w:val="both"/>
    </w:pPr>
    <w:rPr>
      <w:rFonts w:ascii=".VnTime" w:eastAsia="MS Mincho" w:hAnsi=".VnTime"/>
      <w:sz w:val="28"/>
      <w:szCs w:val="28"/>
    </w:rPr>
  </w:style>
  <w:style w:type="paragraph" w:styleId="List2">
    <w:name w:val="List 2"/>
    <w:basedOn w:val="Normal"/>
    <w:rsid w:val="00D01F78"/>
    <w:pPr>
      <w:spacing w:before="120" w:after="0" w:line="360" w:lineRule="atLeast"/>
      <w:ind w:left="360" w:hanging="360"/>
      <w:jc w:val="both"/>
    </w:pPr>
    <w:rPr>
      <w:rFonts w:ascii=".VnTime" w:eastAsia="MS Mincho" w:hAnsi=".VnTime"/>
      <w:sz w:val="28"/>
      <w:szCs w:val="28"/>
    </w:rPr>
  </w:style>
  <w:style w:type="paragraph" w:styleId="List3">
    <w:name w:val="List 3"/>
    <w:basedOn w:val="Normal"/>
    <w:rsid w:val="00D01F78"/>
    <w:pPr>
      <w:spacing w:before="120" w:after="0" w:line="360" w:lineRule="atLeast"/>
      <w:ind w:left="714" w:hanging="357"/>
      <w:jc w:val="both"/>
    </w:pPr>
    <w:rPr>
      <w:rFonts w:ascii=".VnTime" w:eastAsia="MS Mincho" w:hAnsi=".VnTime"/>
      <w:sz w:val="28"/>
      <w:szCs w:val="28"/>
    </w:rPr>
  </w:style>
  <w:style w:type="paragraph" w:styleId="List4">
    <w:name w:val="List 4"/>
    <w:basedOn w:val="Normal"/>
    <w:rsid w:val="00D01F78"/>
    <w:pPr>
      <w:spacing w:before="120" w:after="0" w:line="360" w:lineRule="atLeast"/>
      <w:ind w:left="1080" w:hanging="360"/>
      <w:jc w:val="both"/>
    </w:pPr>
    <w:rPr>
      <w:rFonts w:ascii=".VnTime" w:eastAsia="MS Mincho" w:hAnsi=".VnTime"/>
      <w:sz w:val="28"/>
      <w:szCs w:val="28"/>
    </w:rPr>
  </w:style>
  <w:style w:type="paragraph" w:styleId="List5">
    <w:name w:val="List 5"/>
    <w:basedOn w:val="Normal"/>
    <w:rsid w:val="00D01F78"/>
    <w:pPr>
      <w:spacing w:before="120" w:after="0" w:line="360" w:lineRule="atLeast"/>
      <w:ind w:left="1440" w:hanging="360"/>
      <w:jc w:val="both"/>
    </w:pPr>
    <w:rPr>
      <w:rFonts w:ascii=".VnTime" w:eastAsia="MS Mincho" w:hAnsi=".VnTime"/>
      <w:sz w:val="28"/>
      <w:szCs w:val="28"/>
    </w:rPr>
  </w:style>
  <w:style w:type="paragraph" w:styleId="ListBullet3">
    <w:name w:val="List Bullet 3"/>
    <w:basedOn w:val="Normal"/>
    <w:autoRedefine/>
    <w:rsid w:val="00D01F78"/>
    <w:pPr>
      <w:numPr>
        <w:numId w:val="13"/>
      </w:numPr>
      <w:tabs>
        <w:tab w:val="left" w:pos="284"/>
        <w:tab w:val="left" w:pos="936"/>
      </w:tabs>
      <w:spacing w:before="120" w:after="0" w:line="240" w:lineRule="auto"/>
      <w:jc w:val="both"/>
    </w:pPr>
    <w:rPr>
      <w:rFonts w:ascii=".VnTime" w:eastAsia="MS Mincho" w:hAnsi=".VnTime"/>
      <w:sz w:val="28"/>
      <w:szCs w:val="28"/>
      <w:lang w:val="en-GB"/>
    </w:rPr>
  </w:style>
  <w:style w:type="paragraph" w:styleId="ListBullet4">
    <w:name w:val="List Bullet 4"/>
    <w:basedOn w:val="Normal"/>
    <w:autoRedefine/>
    <w:rsid w:val="00D01F78"/>
    <w:pPr>
      <w:numPr>
        <w:numId w:val="11"/>
      </w:numPr>
      <w:tabs>
        <w:tab w:val="left" w:pos="284"/>
      </w:tabs>
      <w:spacing w:before="120" w:after="0" w:line="240" w:lineRule="auto"/>
      <w:jc w:val="both"/>
    </w:pPr>
    <w:rPr>
      <w:rFonts w:ascii=".VnTime" w:eastAsia="MS Mincho" w:hAnsi=".VnTime"/>
      <w:sz w:val="28"/>
      <w:szCs w:val="28"/>
      <w:lang w:val="en-GB"/>
    </w:rPr>
  </w:style>
  <w:style w:type="paragraph" w:styleId="ListBullet5">
    <w:name w:val="List Bullet 5"/>
    <w:basedOn w:val="Normal"/>
    <w:autoRedefine/>
    <w:rsid w:val="00D01F78"/>
    <w:pPr>
      <w:numPr>
        <w:numId w:val="12"/>
      </w:numPr>
      <w:tabs>
        <w:tab w:val="left" w:pos="284"/>
      </w:tabs>
      <w:spacing w:before="120" w:after="0" w:line="240" w:lineRule="auto"/>
      <w:jc w:val="both"/>
    </w:pPr>
    <w:rPr>
      <w:rFonts w:ascii=".VnTime" w:eastAsia="MS Mincho" w:hAnsi=".VnTime"/>
      <w:sz w:val="28"/>
      <w:szCs w:val="28"/>
      <w:lang w:val="en-GB"/>
    </w:rPr>
  </w:style>
  <w:style w:type="paragraph" w:styleId="ListContinue2">
    <w:name w:val="List Continue 2"/>
    <w:basedOn w:val="Normal"/>
    <w:rsid w:val="00D01F78"/>
    <w:pPr>
      <w:tabs>
        <w:tab w:val="left" w:pos="1800"/>
      </w:tabs>
      <w:spacing w:before="60" w:after="0" w:line="240" w:lineRule="auto"/>
      <w:ind w:left="1800" w:hanging="360"/>
      <w:jc w:val="both"/>
    </w:pPr>
    <w:rPr>
      <w:rFonts w:ascii=".VnTime" w:eastAsia="MS Mincho" w:hAnsi=".VnTime"/>
      <w:sz w:val="28"/>
      <w:szCs w:val="28"/>
    </w:rPr>
  </w:style>
  <w:style w:type="paragraph" w:styleId="ListNumber">
    <w:name w:val="List Number"/>
    <w:basedOn w:val="Normal"/>
    <w:rsid w:val="00D01F78"/>
    <w:pPr>
      <w:numPr>
        <w:numId w:val="17"/>
      </w:numPr>
      <w:tabs>
        <w:tab w:val="left" w:pos="1440"/>
      </w:tabs>
      <w:spacing w:before="120" w:after="0" w:line="240" w:lineRule="auto"/>
      <w:jc w:val="both"/>
    </w:pPr>
    <w:rPr>
      <w:rFonts w:ascii=".VnTime" w:eastAsia="MS Mincho" w:hAnsi=".VnTime"/>
      <w:sz w:val="28"/>
      <w:szCs w:val="28"/>
    </w:rPr>
  </w:style>
  <w:style w:type="paragraph" w:styleId="ListNumber2">
    <w:name w:val="List Number 2"/>
    <w:basedOn w:val="Normal"/>
    <w:rsid w:val="00D01F78"/>
    <w:pPr>
      <w:numPr>
        <w:numId w:val="16"/>
      </w:numPr>
      <w:spacing w:before="120" w:after="0" w:line="240" w:lineRule="auto"/>
      <w:jc w:val="both"/>
    </w:pPr>
    <w:rPr>
      <w:rFonts w:ascii=".VnTime" w:eastAsia="MS Mincho" w:hAnsi=".VnTime"/>
      <w:sz w:val="28"/>
      <w:szCs w:val="28"/>
    </w:rPr>
  </w:style>
  <w:style w:type="paragraph" w:styleId="ListNumber3">
    <w:name w:val="List Number 3"/>
    <w:basedOn w:val="Normal"/>
    <w:rsid w:val="00D01F78"/>
    <w:pPr>
      <w:numPr>
        <w:numId w:val="18"/>
      </w:numPr>
      <w:tabs>
        <w:tab w:val="left" w:pos="720"/>
      </w:tabs>
      <w:spacing w:before="120" w:after="0" w:line="240" w:lineRule="auto"/>
      <w:jc w:val="both"/>
    </w:pPr>
    <w:rPr>
      <w:rFonts w:ascii=".VnTime" w:eastAsia="MS Mincho" w:hAnsi=".VnTime"/>
      <w:sz w:val="28"/>
      <w:szCs w:val="28"/>
    </w:rPr>
  </w:style>
  <w:style w:type="paragraph" w:styleId="ListNumber4">
    <w:name w:val="List Number 4"/>
    <w:basedOn w:val="Normal"/>
    <w:rsid w:val="00D01F78"/>
    <w:pPr>
      <w:numPr>
        <w:numId w:val="15"/>
      </w:numPr>
      <w:spacing w:before="120" w:after="0" w:line="240" w:lineRule="auto"/>
      <w:jc w:val="both"/>
    </w:pPr>
    <w:rPr>
      <w:rFonts w:ascii=".VnTime" w:eastAsia="MS Mincho" w:hAnsi=".VnTime"/>
      <w:sz w:val="28"/>
      <w:szCs w:val="28"/>
    </w:rPr>
  </w:style>
  <w:style w:type="paragraph" w:styleId="ListNumber5">
    <w:name w:val="List Number 5"/>
    <w:basedOn w:val="Normal"/>
    <w:rsid w:val="00D01F78"/>
    <w:pPr>
      <w:framePr w:hSpace="181" w:vSpace="181" w:wrap="around" w:vAnchor="text" w:hAnchor="text" w:y="1"/>
      <w:numPr>
        <w:numId w:val="14"/>
      </w:numPr>
      <w:spacing w:before="120" w:after="0" w:line="240" w:lineRule="auto"/>
      <w:jc w:val="both"/>
    </w:pPr>
    <w:rPr>
      <w:rFonts w:ascii=".VnTime" w:eastAsia="MS Mincho" w:hAnsi=".VnTime"/>
      <w:sz w:val="28"/>
      <w:szCs w:val="28"/>
    </w:rPr>
  </w:style>
  <w:style w:type="paragraph" w:customStyle="1" w:styleId="MacroText1">
    <w:name w:val="Macro Text1"/>
    <w:basedOn w:val="BodyText"/>
    <w:rsid w:val="00D01F78"/>
    <w:pPr>
      <w:widowControl/>
      <w:autoSpaceDE/>
      <w:autoSpaceDN/>
      <w:adjustRightInd/>
      <w:spacing w:before="120" w:line="360" w:lineRule="atLeast"/>
      <w:jc w:val="both"/>
    </w:pPr>
    <w:rPr>
      <w:rFonts w:ascii="Courier New" w:eastAsia="MS Mincho" w:hAnsi="Courier New" w:cs="Times New Roman"/>
      <w:sz w:val="28"/>
      <w:szCs w:val="28"/>
      <w:lang w:eastAsia="en-US"/>
    </w:rPr>
  </w:style>
  <w:style w:type="paragraph" w:customStyle="1" w:styleId="TOAHeading1">
    <w:name w:val="TOA Heading1"/>
    <w:basedOn w:val="Normal"/>
    <w:next w:val="Normal"/>
    <w:rsid w:val="00D01F78"/>
    <w:pPr>
      <w:spacing w:before="120" w:after="0" w:line="360" w:lineRule="atLeast"/>
      <w:ind w:firstLine="720"/>
      <w:jc w:val="both"/>
    </w:pPr>
    <w:rPr>
      <w:rFonts w:ascii=".VnArial" w:eastAsia="MS Mincho" w:hAnsi=".VnArial"/>
      <w:b/>
      <w:sz w:val="28"/>
      <w:szCs w:val="28"/>
    </w:rPr>
  </w:style>
  <w:style w:type="paragraph" w:styleId="Index2">
    <w:name w:val="index 2"/>
    <w:basedOn w:val="Normal"/>
    <w:next w:val="Normal"/>
    <w:autoRedefine/>
    <w:semiHidden/>
    <w:rsid w:val="00D01F78"/>
    <w:pPr>
      <w:tabs>
        <w:tab w:val="right" w:leader="dot" w:pos="9072"/>
        <w:tab w:val="right" w:leader="dot" w:pos="9639"/>
        <w:tab w:val="right" w:pos="9752"/>
      </w:tabs>
      <w:spacing w:before="60" w:after="0" w:line="240" w:lineRule="auto"/>
      <w:jc w:val="both"/>
    </w:pPr>
    <w:rPr>
      <w:rFonts w:ascii=".VnTime" w:eastAsia="MS Mincho" w:hAnsi=".VnTime"/>
      <w:sz w:val="28"/>
      <w:szCs w:val="28"/>
    </w:rPr>
  </w:style>
  <w:style w:type="paragraph" w:styleId="Index3">
    <w:name w:val="index 3"/>
    <w:basedOn w:val="Normal"/>
    <w:next w:val="Normal"/>
    <w:autoRedefine/>
    <w:semiHidden/>
    <w:rsid w:val="00D01F78"/>
    <w:pPr>
      <w:tabs>
        <w:tab w:val="right" w:leader="dot" w:pos="9072"/>
      </w:tabs>
      <w:spacing w:before="60" w:after="0" w:line="240" w:lineRule="auto"/>
      <w:ind w:left="720" w:hanging="240"/>
      <w:jc w:val="both"/>
    </w:pPr>
    <w:rPr>
      <w:rFonts w:ascii=".VnTime" w:eastAsia="MS Mincho" w:hAnsi=".VnTime"/>
      <w:sz w:val="28"/>
      <w:szCs w:val="28"/>
    </w:rPr>
  </w:style>
  <w:style w:type="character" w:customStyle="1" w:styleId="StyleItalic">
    <w:name w:val="Style Italic"/>
    <w:rsid w:val="00D01F78"/>
    <w:rPr>
      <w:i/>
      <w:iCs/>
    </w:rPr>
  </w:style>
  <w:style w:type="paragraph" w:customStyle="1" w:styleId="CVbody">
    <w:name w:val="CVbody"/>
    <w:basedOn w:val="Normal"/>
    <w:rsid w:val="00D01F78"/>
    <w:pPr>
      <w:widowControl w:val="0"/>
      <w:autoSpaceDE w:val="0"/>
      <w:autoSpaceDN w:val="0"/>
      <w:spacing w:before="120" w:after="120" w:line="288" w:lineRule="auto"/>
      <w:jc w:val="both"/>
    </w:pPr>
    <w:rPr>
      <w:rFonts w:ascii=".VnTime" w:eastAsia="MS Mincho" w:hAnsi=".VnTime" w:cs=".VnTime"/>
      <w:sz w:val="28"/>
      <w:szCs w:val="28"/>
    </w:rPr>
  </w:style>
  <w:style w:type="paragraph" w:customStyle="1" w:styleId="cvbody0">
    <w:name w:val="cvbody"/>
    <w:basedOn w:val="Normal"/>
    <w:rsid w:val="00D01F78"/>
    <w:pPr>
      <w:widowControl w:val="0"/>
      <w:autoSpaceDE w:val="0"/>
      <w:autoSpaceDN w:val="0"/>
      <w:spacing w:before="120" w:after="120" w:line="288" w:lineRule="auto"/>
      <w:jc w:val="both"/>
    </w:pPr>
    <w:rPr>
      <w:rFonts w:ascii=".VnTime" w:eastAsia="MS Mincho" w:hAnsi=".VnTime" w:cs=".VnTime"/>
      <w:sz w:val="28"/>
      <w:szCs w:val="28"/>
    </w:rPr>
  </w:style>
  <w:style w:type="paragraph" w:customStyle="1" w:styleId="Baocao">
    <w:name w:val="Baocao"/>
    <w:basedOn w:val="Normal"/>
    <w:rsid w:val="00D01F78"/>
    <w:pPr>
      <w:widowControl w:val="0"/>
      <w:spacing w:before="120" w:after="120" w:line="240" w:lineRule="auto"/>
      <w:ind w:firstLine="720"/>
      <w:jc w:val="both"/>
    </w:pPr>
    <w:rPr>
      <w:rFonts w:ascii=".VnTime" w:eastAsia="MS Mincho" w:hAnsi=".VnTime"/>
      <w:sz w:val="28"/>
      <w:szCs w:val="20"/>
    </w:rPr>
  </w:style>
  <w:style w:type="paragraph" w:customStyle="1" w:styleId="xl62">
    <w:name w:val="xl62"/>
    <w:basedOn w:val="Normal"/>
    <w:rsid w:val="00D01F78"/>
    <w:pPr>
      <w:pBdr>
        <w:left w:val="single" w:sz="4" w:space="0" w:color="auto"/>
        <w:bottom w:val="single" w:sz="4" w:space="0" w:color="auto"/>
        <w:right w:val="single" w:sz="4" w:space="0" w:color="auto"/>
      </w:pBdr>
      <w:spacing w:before="100" w:after="100" w:line="240" w:lineRule="auto"/>
      <w:jc w:val="center"/>
    </w:pPr>
    <w:rPr>
      <w:rFonts w:ascii=".VnTime" w:eastAsia="MS Mincho" w:hAnsi=".VnTime"/>
      <w:sz w:val="24"/>
      <w:szCs w:val="20"/>
    </w:rPr>
  </w:style>
  <w:style w:type="paragraph" w:customStyle="1" w:styleId="StyleHeading5UnderlineCharChar">
    <w:name w:val="Style Heading 5 + Underline Char Char"/>
    <w:basedOn w:val="Heading5"/>
    <w:link w:val="StyleHeading5UnderlineCharCharChar"/>
    <w:rsid w:val="00D01F78"/>
    <w:pPr>
      <w:keepNext w:val="0"/>
      <w:tabs>
        <w:tab w:val="num" w:pos="1440"/>
      </w:tabs>
      <w:spacing w:before="120" w:after="120" w:line="300" w:lineRule="auto"/>
      <w:ind w:left="1440" w:hanging="360"/>
    </w:pPr>
    <w:rPr>
      <w:rFonts w:ascii="VNI-Times" w:eastAsia="MS Mincho" w:hAnsi="VNI-Times"/>
      <w:b w:val="0"/>
      <w:bCs w:val="0"/>
      <w:i/>
      <w:iCs/>
      <w:sz w:val="25"/>
      <w:szCs w:val="26"/>
      <w:u w:val="single"/>
    </w:rPr>
  </w:style>
  <w:style w:type="character" w:customStyle="1" w:styleId="StyleHeading5UnderlineCharCharChar">
    <w:name w:val="Style Heading 5 + Underline Char Char Char"/>
    <w:link w:val="StyleHeading5UnderlineCharChar"/>
    <w:rsid w:val="00D01F78"/>
    <w:rPr>
      <w:rFonts w:ascii="VNI-Times" w:eastAsia="MS Mincho" w:hAnsi="VNI-Times" w:cs="Times New Roman"/>
      <w:i/>
      <w:iCs/>
      <w:sz w:val="25"/>
      <w:szCs w:val="26"/>
      <w:u w:val="single"/>
    </w:rPr>
  </w:style>
  <w:style w:type="character" w:customStyle="1" w:styleId="Heading4Char1">
    <w:name w:val="Heading 4 Char1"/>
    <w:rsid w:val="00D01F78"/>
    <w:rPr>
      <w:rFonts w:ascii="VNI-Times" w:hAnsi="VNI-Times"/>
      <w:caps/>
      <w:sz w:val="26"/>
      <w:szCs w:val="26"/>
      <w:lang w:val="en-US" w:eastAsia="en-US" w:bidi="ar-SA"/>
    </w:rPr>
  </w:style>
  <w:style w:type="paragraph" w:styleId="NormalIndent">
    <w:name w:val="Normal Indent"/>
    <w:basedOn w:val="Normal"/>
    <w:rsid w:val="00D01F78"/>
    <w:pPr>
      <w:spacing w:after="0" w:line="360" w:lineRule="auto"/>
      <w:ind w:left="720" w:firstLine="403"/>
      <w:jc w:val="both"/>
    </w:pPr>
    <w:rPr>
      <w:rFonts w:ascii="VNI-Times" w:eastAsia="MS Mincho" w:hAnsi="VNI-Times"/>
      <w:snapToGrid w:val="0"/>
      <w:sz w:val="26"/>
      <w:szCs w:val="20"/>
    </w:rPr>
  </w:style>
  <w:style w:type="paragraph" w:styleId="EndnoteText">
    <w:name w:val="endnote text"/>
    <w:basedOn w:val="Normal"/>
    <w:link w:val="EndnoteTextChar"/>
    <w:uiPriority w:val="99"/>
    <w:semiHidden/>
    <w:rsid w:val="00D01F78"/>
    <w:pPr>
      <w:spacing w:after="120" w:line="360" w:lineRule="auto"/>
      <w:ind w:firstLine="425"/>
      <w:jc w:val="both"/>
    </w:pPr>
    <w:rPr>
      <w:rFonts w:ascii="VNI-Times" w:eastAsia="MS Mincho" w:hAnsi="VNI-Times"/>
      <w:sz w:val="20"/>
      <w:szCs w:val="20"/>
    </w:rPr>
  </w:style>
  <w:style w:type="character" w:customStyle="1" w:styleId="EndnoteTextChar">
    <w:name w:val="Endnote Text Char"/>
    <w:link w:val="EndnoteText"/>
    <w:uiPriority w:val="99"/>
    <w:semiHidden/>
    <w:rsid w:val="00D01F78"/>
    <w:rPr>
      <w:rFonts w:ascii="VNI-Times" w:eastAsia="MS Mincho" w:hAnsi="VNI-Times" w:cs="Times New Roman"/>
      <w:sz w:val="20"/>
      <w:szCs w:val="20"/>
    </w:rPr>
  </w:style>
  <w:style w:type="character" w:styleId="EndnoteReference">
    <w:name w:val="endnote reference"/>
    <w:uiPriority w:val="99"/>
    <w:semiHidden/>
    <w:rsid w:val="00D01F78"/>
    <w:rPr>
      <w:vertAlign w:val="superscript"/>
    </w:rPr>
  </w:style>
  <w:style w:type="paragraph" w:customStyle="1" w:styleId="StyleHeading3Before0ptAfter6ptLinespacingsingle">
    <w:name w:val="Style Heading 3 + Before:  0 pt After:  6 pt Line spacing:  single"/>
    <w:basedOn w:val="Heading3"/>
    <w:rsid w:val="00D01F78"/>
    <w:pPr>
      <w:keepLines w:val="0"/>
      <w:tabs>
        <w:tab w:val="num" w:pos="1440"/>
      </w:tabs>
      <w:spacing w:before="120" w:after="120" w:line="300" w:lineRule="auto"/>
      <w:ind w:left="1440" w:hanging="360"/>
      <w:jc w:val="both"/>
    </w:pPr>
    <w:rPr>
      <w:rFonts w:ascii="VNI-Times" w:eastAsia="MS Mincho" w:hAnsi="VNI-Times"/>
      <w:b/>
      <w:bCs/>
      <w:caps/>
      <w:color w:val="auto"/>
      <w:sz w:val="26"/>
      <w:szCs w:val="26"/>
    </w:rPr>
  </w:style>
  <w:style w:type="paragraph" w:customStyle="1" w:styleId="StyleHeading4Before0ptLinespacingsingle">
    <w:name w:val="Style Heading 4 + Before:  0 pt Line spacing:  single"/>
    <w:basedOn w:val="Heading4"/>
    <w:rsid w:val="00D01F78"/>
    <w:pPr>
      <w:keepNext/>
      <w:widowControl/>
      <w:tabs>
        <w:tab w:val="num" w:pos="1440"/>
      </w:tabs>
      <w:autoSpaceDE/>
      <w:autoSpaceDN/>
      <w:adjustRightInd/>
      <w:spacing w:after="120" w:line="300" w:lineRule="auto"/>
      <w:ind w:left="1440" w:hanging="360"/>
      <w:jc w:val="both"/>
    </w:pPr>
    <w:rPr>
      <w:rFonts w:ascii="VNI-Times" w:eastAsia="MS Mincho" w:hAnsi="VNI-Times" w:cs="Times New Roman"/>
      <w:b w:val="0"/>
      <w:i/>
      <w:caps/>
      <w:sz w:val="26"/>
      <w:szCs w:val="26"/>
      <w:u w:val="single"/>
      <w:lang w:val="en-US" w:eastAsia="en-US"/>
    </w:rPr>
  </w:style>
  <w:style w:type="paragraph" w:customStyle="1" w:styleId="StyleStyleHeading4Before0pt12pt">
    <w:name w:val="Style Style Heading 4 + Before:  0 pt + 12 pt"/>
    <w:basedOn w:val="StyleHeading4Before0pt"/>
    <w:rsid w:val="00D01F78"/>
    <w:rPr>
      <w:bCs/>
      <w:iCs/>
      <w:sz w:val="24"/>
    </w:rPr>
  </w:style>
  <w:style w:type="paragraph" w:customStyle="1" w:styleId="StyleHeading4Before0pt">
    <w:name w:val="Style Heading 4 + Before:  0 pt"/>
    <w:basedOn w:val="Heading4"/>
    <w:rsid w:val="00D01F78"/>
    <w:pPr>
      <w:keepNext/>
      <w:widowControl/>
      <w:tabs>
        <w:tab w:val="num" w:pos="1440"/>
      </w:tabs>
      <w:autoSpaceDE/>
      <w:autoSpaceDN/>
      <w:adjustRightInd/>
      <w:spacing w:before="120" w:line="300" w:lineRule="auto"/>
      <w:ind w:left="1440" w:hanging="360"/>
      <w:jc w:val="both"/>
    </w:pPr>
    <w:rPr>
      <w:rFonts w:ascii="VNI-Times" w:eastAsia="MS Mincho" w:hAnsi="VNI-Times" w:cs="Times New Roman"/>
      <w:bCs w:val="0"/>
      <w:i/>
      <w:caps/>
      <w:sz w:val="26"/>
      <w:szCs w:val="26"/>
      <w:u w:val="single"/>
      <w:lang w:val="en-US" w:eastAsia="en-US"/>
    </w:rPr>
  </w:style>
  <w:style w:type="character" w:customStyle="1" w:styleId="StyleHeading4Before0ptChar">
    <w:name w:val="Style Heading 4 + Before:  0 pt Char"/>
    <w:rsid w:val="00D01F78"/>
    <w:rPr>
      <w:rFonts w:ascii="VNI-Times" w:hAnsi="VNI-Times"/>
      <w:b/>
      <w:i/>
      <w:caps/>
      <w:sz w:val="26"/>
      <w:szCs w:val="26"/>
      <w:lang w:val="en-US" w:eastAsia="en-US" w:bidi="ar-SA"/>
    </w:rPr>
  </w:style>
  <w:style w:type="character" w:customStyle="1" w:styleId="StyleStyleHeading4Before0pt12ptChar">
    <w:name w:val="Style Style Heading 4 + Before:  0 pt + 12 pt Char"/>
    <w:rsid w:val="00D01F78"/>
    <w:rPr>
      <w:rFonts w:ascii="VNI-Times" w:hAnsi="VNI-Times"/>
      <w:b/>
      <w:bCs/>
      <w:i/>
      <w:iCs/>
      <w:caps/>
      <w:sz w:val="24"/>
      <w:szCs w:val="26"/>
      <w:lang w:val="en-US" w:eastAsia="en-US" w:bidi="ar-SA"/>
    </w:rPr>
  </w:style>
  <w:style w:type="paragraph" w:customStyle="1" w:styleId="StyleStyleHeading4Before0pt12pt1">
    <w:name w:val="Style Style Heading 4 + Before:  0 pt + 12 pt1"/>
    <w:basedOn w:val="StyleHeading4Before0pt"/>
    <w:rsid w:val="00D01F78"/>
    <w:rPr>
      <w:bCs/>
      <w:iCs/>
    </w:rPr>
  </w:style>
  <w:style w:type="paragraph" w:customStyle="1" w:styleId="StyleHeading512pt">
    <w:name w:val="Style Heading 5 + 12 pt"/>
    <w:basedOn w:val="Heading5"/>
    <w:rsid w:val="00D01F78"/>
    <w:pPr>
      <w:keepNext w:val="0"/>
      <w:tabs>
        <w:tab w:val="num" w:pos="1440"/>
      </w:tabs>
      <w:spacing w:before="120" w:after="60" w:line="300" w:lineRule="auto"/>
      <w:ind w:left="1440" w:hanging="360"/>
    </w:pPr>
    <w:rPr>
      <w:rFonts w:ascii="VNI-Times" w:eastAsia="MS Mincho" w:hAnsi="VNI-Times"/>
      <w:b w:val="0"/>
      <w:bCs w:val="0"/>
      <w:i/>
      <w:iCs/>
      <w:sz w:val="26"/>
      <w:szCs w:val="26"/>
    </w:rPr>
  </w:style>
  <w:style w:type="character" w:customStyle="1" w:styleId="StyleHeading512ptChar">
    <w:name w:val="Style Heading 5 + 12 pt Char"/>
    <w:rsid w:val="00D01F78"/>
    <w:rPr>
      <w:rFonts w:ascii="VNI-Times" w:hAnsi="VNI-Times"/>
      <w:i/>
      <w:iCs/>
      <w:sz w:val="26"/>
      <w:szCs w:val="26"/>
      <w:lang w:val="en-US" w:eastAsia="en-US" w:bidi="ar-SA"/>
    </w:rPr>
  </w:style>
  <w:style w:type="paragraph" w:customStyle="1" w:styleId="StyleHeading512ptRed">
    <w:name w:val="Style Heading 5 + 12 pt Red"/>
    <w:basedOn w:val="Heading5"/>
    <w:rsid w:val="00D01F78"/>
    <w:pPr>
      <w:keepNext w:val="0"/>
      <w:tabs>
        <w:tab w:val="num" w:pos="1440"/>
      </w:tabs>
      <w:spacing w:before="120" w:after="60" w:line="300" w:lineRule="auto"/>
      <w:ind w:left="1440" w:hanging="360"/>
    </w:pPr>
    <w:rPr>
      <w:rFonts w:ascii="VNI-Times" w:eastAsia="MS Mincho" w:hAnsi="VNI-Times"/>
      <w:b w:val="0"/>
      <w:bCs w:val="0"/>
      <w:i/>
      <w:iCs/>
      <w:color w:val="FF0000"/>
      <w:sz w:val="26"/>
      <w:szCs w:val="26"/>
    </w:rPr>
  </w:style>
  <w:style w:type="character" w:customStyle="1" w:styleId="StyleHeading512ptRedChar">
    <w:name w:val="Style Heading 5 + 12 pt Red Char"/>
    <w:rsid w:val="00D01F78"/>
    <w:rPr>
      <w:rFonts w:ascii="VNI-Times" w:hAnsi="VNI-Times"/>
      <w:i/>
      <w:iCs/>
      <w:color w:val="FF0000"/>
      <w:sz w:val="26"/>
      <w:szCs w:val="26"/>
      <w:lang w:val="en-US" w:eastAsia="en-US" w:bidi="ar-SA"/>
    </w:rPr>
  </w:style>
  <w:style w:type="paragraph" w:customStyle="1" w:styleId="StyleFirstline0">
    <w:name w:val="Style First line:  0&quot;"/>
    <w:basedOn w:val="Normal"/>
    <w:rsid w:val="00D01F78"/>
    <w:pPr>
      <w:spacing w:after="0" w:line="300" w:lineRule="auto"/>
      <w:ind w:firstLine="720"/>
      <w:jc w:val="both"/>
    </w:pPr>
    <w:rPr>
      <w:rFonts w:ascii="VNI-Times" w:eastAsia="MS Mincho" w:hAnsi="VNI-Times"/>
      <w:sz w:val="26"/>
      <w:szCs w:val="20"/>
    </w:rPr>
  </w:style>
  <w:style w:type="character" w:customStyle="1" w:styleId="Style12pt">
    <w:name w:val="Style 12 pt"/>
    <w:rsid w:val="00D01F78"/>
    <w:rPr>
      <w:rFonts w:ascii="VNI-Times" w:hAnsi="VNI-Times"/>
      <w:sz w:val="26"/>
      <w:szCs w:val="24"/>
    </w:rPr>
  </w:style>
  <w:style w:type="character" w:customStyle="1" w:styleId="chuhoa1">
    <w:name w:val="chuhoa1"/>
    <w:rsid w:val="00D01F78"/>
    <w:rPr>
      <w:rFonts w:ascii="Arial" w:hAnsi="Arial" w:cs="Arial" w:hint="default"/>
      <w:caps/>
      <w:sz w:val="20"/>
      <w:szCs w:val="20"/>
    </w:rPr>
  </w:style>
  <w:style w:type="paragraph" w:customStyle="1" w:styleId="StyleBefore025">
    <w:name w:val="Style Before:  0.25&quot;"/>
    <w:basedOn w:val="Normal"/>
    <w:rsid w:val="00D01F78"/>
    <w:pPr>
      <w:spacing w:after="0" w:line="300" w:lineRule="auto"/>
      <w:ind w:left="360" w:firstLine="403"/>
      <w:jc w:val="both"/>
    </w:pPr>
    <w:rPr>
      <w:rFonts w:ascii="VNI-Times" w:eastAsia="MS Mincho" w:hAnsi="VNI-Times"/>
      <w:i/>
      <w:sz w:val="26"/>
      <w:szCs w:val="20"/>
    </w:rPr>
  </w:style>
  <w:style w:type="paragraph" w:customStyle="1" w:styleId="StyleHeading2Before0pt">
    <w:name w:val="Style Heading 2 + Before:  0 pt"/>
    <w:basedOn w:val="Heading2"/>
    <w:rsid w:val="00D01F78"/>
    <w:pPr>
      <w:keepNext/>
      <w:widowControl/>
      <w:tabs>
        <w:tab w:val="num" w:pos="1440"/>
      </w:tabs>
      <w:autoSpaceDE/>
      <w:autoSpaceDN/>
      <w:adjustRightInd/>
      <w:spacing w:before="0" w:after="120" w:line="300" w:lineRule="auto"/>
      <w:ind w:left="1440" w:hanging="360"/>
      <w:jc w:val="both"/>
    </w:pPr>
    <w:rPr>
      <w:rFonts w:ascii="VNI-Times" w:eastAsia="MS Mincho" w:hAnsi="VNI-Times" w:cs="Times New Roman"/>
      <w:bCs w:val="0"/>
      <w:caps/>
      <w:sz w:val="26"/>
      <w:szCs w:val="20"/>
      <w:lang w:val="en-US" w:eastAsia="en-US"/>
    </w:rPr>
  </w:style>
  <w:style w:type="paragraph" w:customStyle="1" w:styleId="Bullet1">
    <w:name w:val="Bullet1"/>
    <w:basedOn w:val="Normal"/>
    <w:rsid w:val="00D01F78"/>
    <w:pPr>
      <w:spacing w:after="0" w:line="240" w:lineRule="auto"/>
    </w:pPr>
    <w:rPr>
      <w:rFonts w:ascii="Times New Roman" w:eastAsia="MS Mincho" w:hAnsi="Times New Roman"/>
      <w:sz w:val="20"/>
      <w:szCs w:val="20"/>
    </w:rPr>
  </w:style>
  <w:style w:type="paragraph" w:customStyle="1" w:styleId="StyleHeading8Underline">
    <w:name w:val="Style Heading 8 + Underline"/>
    <w:basedOn w:val="Heading8"/>
    <w:rsid w:val="00D01F78"/>
    <w:pPr>
      <w:keepNext w:val="0"/>
      <w:widowControl/>
      <w:tabs>
        <w:tab w:val="num" w:pos="1440"/>
      </w:tabs>
      <w:spacing w:before="60" w:after="60" w:line="300" w:lineRule="auto"/>
      <w:ind w:hanging="360"/>
      <w:jc w:val="both"/>
    </w:pPr>
    <w:rPr>
      <w:rFonts w:ascii="VNI-Times" w:eastAsia="MS Mincho" w:hAnsi="VNI-Times"/>
      <w:b w:val="0"/>
      <w:i/>
      <w:u w:val="single"/>
    </w:rPr>
  </w:style>
  <w:style w:type="paragraph" w:customStyle="1" w:styleId="StyleHeading4Nounderline">
    <w:name w:val="Style Heading 4 + No underline"/>
    <w:basedOn w:val="Heading4"/>
    <w:rsid w:val="00D01F78"/>
    <w:pPr>
      <w:keepNext/>
      <w:widowControl/>
      <w:tabs>
        <w:tab w:val="num" w:pos="1440"/>
      </w:tabs>
      <w:autoSpaceDE/>
      <w:autoSpaceDN/>
      <w:adjustRightInd/>
      <w:spacing w:line="300" w:lineRule="auto"/>
      <w:ind w:left="1844" w:hanging="360"/>
      <w:jc w:val="both"/>
    </w:pPr>
    <w:rPr>
      <w:rFonts w:ascii="VNI-Times" w:eastAsia="MS Mincho" w:hAnsi="VNI-Times" w:cs="Times New Roman"/>
      <w:bCs w:val="0"/>
      <w:caps/>
      <w:sz w:val="26"/>
      <w:szCs w:val="26"/>
      <w:u w:val="single"/>
      <w:lang w:val="en-US" w:eastAsia="en-US"/>
    </w:rPr>
  </w:style>
  <w:style w:type="paragraph" w:customStyle="1" w:styleId="tit">
    <w:name w:val="tit"/>
    <w:basedOn w:val="Normal"/>
    <w:rsid w:val="00D01F78"/>
    <w:pPr>
      <w:spacing w:after="0" w:line="360" w:lineRule="auto"/>
      <w:jc w:val="center"/>
    </w:pPr>
    <w:rPr>
      <w:rFonts w:ascii="Arial" w:eastAsia="MS Mincho" w:hAnsi="Arial" w:cs="Arial"/>
      <w:b/>
      <w:bCs/>
      <w:color w:val="000080"/>
    </w:rPr>
  </w:style>
  <w:style w:type="paragraph" w:customStyle="1" w:styleId="StyleJustified">
    <w:name w:val="Style Justified"/>
    <w:basedOn w:val="Normal"/>
    <w:rsid w:val="00D01F78"/>
    <w:pPr>
      <w:spacing w:after="0" w:line="240" w:lineRule="auto"/>
      <w:jc w:val="both"/>
    </w:pPr>
    <w:rPr>
      <w:rFonts w:ascii="VNI-Times" w:eastAsia="MS Mincho" w:hAnsi="VNI-Times"/>
      <w:sz w:val="26"/>
      <w:szCs w:val="26"/>
    </w:rPr>
  </w:style>
  <w:style w:type="numbering" w:styleId="1ai">
    <w:name w:val="Outline List 1"/>
    <w:basedOn w:val="NoList"/>
    <w:rsid w:val="00D01F78"/>
    <w:pPr>
      <w:numPr>
        <w:numId w:val="19"/>
      </w:numPr>
    </w:pPr>
  </w:style>
  <w:style w:type="paragraph" w:customStyle="1" w:styleId="lsvhdoc2">
    <w:name w:val="ls_vh_doc2"/>
    <w:basedOn w:val="Normal"/>
    <w:rsid w:val="00D01F78"/>
    <w:pPr>
      <w:spacing w:before="100" w:beforeAutospacing="1" w:after="100" w:afterAutospacing="1" w:line="240" w:lineRule="auto"/>
      <w:ind w:left="150" w:right="150"/>
      <w:jc w:val="both"/>
    </w:pPr>
    <w:rPr>
      <w:rFonts w:ascii="Times New Roman" w:eastAsia="MS Mincho" w:hAnsi="Times New Roman"/>
      <w:sz w:val="18"/>
      <w:szCs w:val="18"/>
    </w:rPr>
  </w:style>
  <w:style w:type="paragraph" w:styleId="BodyTextFirstIndent">
    <w:name w:val="Body Text First Indent"/>
    <w:basedOn w:val="BodyText"/>
    <w:link w:val="BodyTextFirstIndentChar"/>
    <w:rsid w:val="00D01F78"/>
    <w:pPr>
      <w:widowControl/>
      <w:autoSpaceDE/>
      <w:autoSpaceDN/>
      <w:adjustRightInd/>
      <w:spacing w:after="120" w:line="360" w:lineRule="auto"/>
      <w:ind w:firstLine="210"/>
    </w:pPr>
    <w:rPr>
      <w:rFonts w:ascii=".VnTime" w:eastAsia="MS Mincho" w:hAnsi=".VnTime" w:cs="Times New Roman"/>
      <w:sz w:val="28"/>
      <w:szCs w:val="28"/>
      <w:lang w:val="en-US" w:eastAsia="en-US"/>
    </w:rPr>
  </w:style>
  <w:style w:type="character" w:customStyle="1" w:styleId="BodyTextFirstIndentChar">
    <w:name w:val="Body Text First Indent Char"/>
    <w:link w:val="BodyTextFirstIndent"/>
    <w:rsid w:val="00D01F78"/>
    <w:rPr>
      <w:rFonts w:ascii=".VnTime" w:eastAsia="MS Mincho" w:hAnsi=".VnTime" w:cs="Times New Roman"/>
      <w:sz w:val="28"/>
      <w:szCs w:val="28"/>
      <w:lang w:val="en-GB" w:eastAsia="en-GB"/>
    </w:rPr>
  </w:style>
  <w:style w:type="character" w:customStyle="1" w:styleId="11Char">
    <w:name w:val="1.1 Char"/>
    <w:aliases w:val="Body Text 1 Char Char"/>
    <w:rsid w:val="00D01F78"/>
    <w:rPr>
      <w:rFonts w:ascii="Times New Roman Bold" w:hAnsi="Times New Roman Bold"/>
      <w:b/>
      <w:sz w:val="28"/>
    </w:rPr>
  </w:style>
  <w:style w:type="paragraph" w:customStyle="1" w:styleId="Style2">
    <w:name w:val="Style2"/>
    <w:basedOn w:val="Normal"/>
    <w:qFormat/>
    <w:rsid w:val="00D01F78"/>
    <w:pPr>
      <w:spacing w:before="120" w:after="0" w:line="240" w:lineRule="auto"/>
      <w:jc w:val="both"/>
    </w:pPr>
    <w:rPr>
      <w:rFonts w:ascii=".VnCentury SchoolbookH" w:eastAsia="MS Mincho" w:hAnsi=".VnCentury SchoolbookH"/>
      <w:b/>
      <w:sz w:val="28"/>
      <w:szCs w:val="28"/>
    </w:rPr>
  </w:style>
  <w:style w:type="paragraph" w:customStyle="1" w:styleId="KHbodyChar">
    <w:name w:val="KH_body Char"/>
    <w:basedOn w:val="Normal"/>
    <w:link w:val="KHbodyCharChar"/>
    <w:rsid w:val="00D01F78"/>
    <w:pPr>
      <w:spacing w:before="40" w:after="40" w:line="252" w:lineRule="auto"/>
      <w:ind w:firstLine="567"/>
      <w:jc w:val="both"/>
    </w:pPr>
    <w:rPr>
      <w:rFonts w:ascii=".VnTime" w:eastAsia="MS Mincho" w:hAnsi=".VnTime"/>
      <w:sz w:val="28"/>
      <w:szCs w:val="28"/>
    </w:rPr>
  </w:style>
  <w:style w:type="paragraph" w:customStyle="1" w:styleId="KHFoot">
    <w:name w:val="KH_Foot"/>
    <w:basedOn w:val="Normal"/>
    <w:rsid w:val="00D01F78"/>
    <w:pPr>
      <w:widowControl w:val="0"/>
      <w:spacing w:before="40" w:after="40" w:line="240" w:lineRule="auto"/>
      <w:ind w:left="113" w:hanging="113"/>
      <w:jc w:val="both"/>
    </w:pPr>
    <w:rPr>
      <w:rFonts w:ascii=".VnTime" w:eastAsia="MS Mincho" w:hAnsi=".VnTime"/>
      <w:i/>
      <w:sz w:val="20"/>
      <w:szCs w:val="20"/>
      <w:lang w:val="fr-FR"/>
    </w:rPr>
  </w:style>
  <w:style w:type="character" w:customStyle="1" w:styleId="KHbodyCharChar">
    <w:name w:val="KH_body Char Char"/>
    <w:link w:val="KHbodyChar"/>
    <w:rsid w:val="00D01F78"/>
    <w:rPr>
      <w:rFonts w:ascii=".VnTime" w:eastAsia="MS Mincho" w:hAnsi=".VnTime" w:cs="Times New Roman"/>
      <w:sz w:val="28"/>
      <w:szCs w:val="28"/>
    </w:rPr>
  </w:style>
  <w:style w:type="paragraph" w:customStyle="1" w:styleId="BodyText230">
    <w:name w:val="Body Text 23"/>
    <w:basedOn w:val="Normal"/>
    <w:rsid w:val="00D01F78"/>
    <w:pPr>
      <w:widowControl w:val="0"/>
      <w:overflowPunct w:val="0"/>
      <w:autoSpaceDE w:val="0"/>
      <w:autoSpaceDN w:val="0"/>
      <w:adjustRightInd w:val="0"/>
      <w:spacing w:before="120" w:after="0" w:line="240" w:lineRule="auto"/>
      <w:ind w:firstLine="720"/>
      <w:jc w:val="both"/>
      <w:textAlignment w:val="baseline"/>
    </w:pPr>
    <w:rPr>
      <w:rFonts w:ascii=".VnTime" w:eastAsia="MS Mincho" w:hAnsi=".VnTime"/>
      <w:b/>
      <w:sz w:val="28"/>
      <w:szCs w:val="20"/>
      <w:lang w:eastAsia="ja-JP"/>
    </w:rPr>
  </w:style>
  <w:style w:type="paragraph" w:customStyle="1" w:styleId="KHbody">
    <w:name w:val="KH_body"/>
    <w:basedOn w:val="Normal"/>
    <w:rsid w:val="00D01F78"/>
    <w:pPr>
      <w:spacing w:before="40" w:after="40" w:line="252" w:lineRule="auto"/>
      <w:ind w:firstLine="567"/>
      <w:jc w:val="both"/>
    </w:pPr>
    <w:rPr>
      <w:rFonts w:ascii=".VnTime" w:eastAsia="MS Mincho" w:hAnsi=".VnTime"/>
      <w:sz w:val="28"/>
      <w:szCs w:val="28"/>
    </w:rPr>
  </w:style>
  <w:style w:type="paragraph" w:customStyle="1" w:styleId="a1">
    <w:name w:val="出典"/>
    <w:basedOn w:val="Normal"/>
    <w:next w:val="Normal"/>
    <w:rsid w:val="00D01F78"/>
    <w:pPr>
      <w:widowControl w:val="0"/>
      <w:snapToGrid w:val="0"/>
      <w:spacing w:before="40" w:after="0" w:line="240" w:lineRule="auto"/>
      <w:jc w:val="both"/>
    </w:pPr>
    <w:rPr>
      <w:rFonts w:ascii="Arial" w:eastAsia="MS PMincho" w:hAnsi="Arial"/>
      <w:kern w:val="2"/>
      <w:sz w:val="18"/>
      <w:szCs w:val="24"/>
      <w:lang w:eastAsia="ja-JP"/>
    </w:rPr>
  </w:style>
  <w:style w:type="paragraph" w:customStyle="1" w:styleId="Vanban">
    <w:name w:val="Vanban"/>
    <w:basedOn w:val="Normal"/>
    <w:rsid w:val="00D01F78"/>
    <w:pPr>
      <w:spacing w:before="120" w:after="120" w:line="240" w:lineRule="auto"/>
      <w:ind w:firstLine="720"/>
      <w:jc w:val="both"/>
    </w:pPr>
    <w:rPr>
      <w:rFonts w:ascii=".VnTime" w:eastAsia="MS Mincho" w:hAnsi=".VnTime"/>
      <w:sz w:val="28"/>
      <w:szCs w:val="20"/>
    </w:rPr>
  </w:style>
  <w:style w:type="paragraph" w:customStyle="1" w:styleId="KH1234">
    <w:name w:val="KH_1234"/>
    <w:basedOn w:val="Normal"/>
    <w:rsid w:val="00D01F78"/>
    <w:pPr>
      <w:tabs>
        <w:tab w:val="num" w:pos="709"/>
      </w:tabs>
      <w:spacing w:before="40" w:after="40" w:line="252" w:lineRule="auto"/>
      <w:ind w:firstLine="567"/>
      <w:jc w:val="both"/>
    </w:pPr>
    <w:rPr>
      <w:rFonts w:ascii=".VnTime" w:eastAsia="MS Mincho" w:hAnsi=".VnTime"/>
      <w:b/>
      <w:sz w:val="28"/>
      <w:szCs w:val="28"/>
    </w:rPr>
  </w:style>
  <w:style w:type="paragraph" w:customStyle="1" w:styleId="StyleHeading4Italic">
    <w:name w:val="Style Heading 4 + Italic"/>
    <w:basedOn w:val="Heading4"/>
    <w:rsid w:val="00D01F78"/>
    <w:pPr>
      <w:keepNext/>
      <w:widowControl/>
      <w:autoSpaceDE/>
      <w:autoSpaceDN/>
      <w:adjustRightInd/>
      <w:spacing w:before="120" w:line="340" w:lineRule="exact"/>
      <w:ind w:left="976" w:firstLine="720"/>
      <w:jc w:val="both"/>
    </w:pPr>
    <w:rPr>
      <w:rFonts w:ascii="Times New Roman" w:eastAsia="MS Mincho" w:hAnsi="Times New Roman" w:cs="Times New Roman"/>
      <w:b w:val="0"/>
      <w:iCs/>
      <w:sz w:val="28"/>
      <w:szCs w:val="28"/>
      <w:lang w:eastAsia="en-US"/>
    </w:rPr>
  </w:style>
  <w:style w:type="paragraph" w:customStyle="1" w:styleId="bodytextChar0">
    <w:name w:val="body text Char"/>
    <w:basedOn w:val="Normal"/>
    <w:link w:val="bodytextCharChar0"/>
    <w:rsid w:val="00D01F78"/>
    <w:pPr>
      <w:spacing w:before="120" w:after="120" w:line="288" w:lineRule="auto"/>
      <w:ind w:firstLine="720"/>
      <w:jc w:val="both"/>
    </w:pPr>
    <w:rPr>
      <w:rFonts w:ascii=".VnTime" w:eastAsia="MS Mincho" w:hAnsi=".VnTime"/>
      <w:sz w:val="26"/>
      <w:szCs w:val="28"/>
    </w:rPr>
  </w:style>
  <w:style w:type="character" w:customStyle="1" w:styleId="bodytextCharChar0">
    <w:name w:val="body text Char Char"/>
    <w:link w:val="bodytextChar0"/>
    <w:rsid w:val="00D01F78"/>
    <w:rPr>
      <w:rFonts w:ascii=".VnTime" w:eastAsia="MS Mincho" w:hAnsi=".VnTime" w:cs="Times New Roman"/>
      <w:sz w:val="26"/>
      <w:szCs w:val="28"/>
    </w:rPr>
  </w:style>
  <w:style w:type="paragraph" w:customStyle="1" w:styleId="bac-bullet01">
    <w:name w:val="bac-bullet01"/>
    <w:basedOn w:val="Normal"/>
    <w:rsid w:val="00D01F78"/>
    <w:pPr>
      <w:numPr>
        <w:numId w:val="20"/>
      </w:numPr>
      <w:tabs>
        <w:tab w:val="clear" w:pos="1440"/>
      </w:tabs>
      <w:spacing w:before="120" w:after="0" w:line="240" w:lineRule="auto"/>
      <w:ind w:left="1309" w:hanging="561"/>
    </w:pPr>
    <w:rPr>
      <w:rFonts w:ascii="Arial" w:eastAsia="MS Mincho" w:hAnsi="Arial" w:cs="Arial"/>
      <w:sz w:val="24"/>
      <w:szCs w:val="24"/>
      <w:lang w:val="vi-VN" w:eastAsia="ja-JP"/>
    </w:rPr>
  </w:style>
  <w:style w:type="paragraph" w:customStyle="1" w:styleId="bac-heading1Char">
    <w:name w:val="bac-heading1 Char"/>
    <w:link w:val="bac-heading1CharChar"/>
    <w:rsid w:val="00D01F78"/>
    <w:pPr>
      <w:keepNext/>
      <w:keepLines/>
      <w:numPr>
        <w:numId w:val="22"/>
      </w:numPr>
      <w:spacing w:after="120"/>
      <w:outlineLvl w:val="0"/>
    </w:pPr>
    <w:rPr>
      <w:rFonts w:ascii="Arial" w:eastAsia="MS Mincho" w:hAnsi="Arial"/>
      <w:b/>
      <w:caps/>
      <w:sz w:val="26"/>
      <w:szCs w:val="28"/>
      <w:lang w:val="vi-VN"/>
    </w:rPr>
  </w:style>
  <w:style w:type="character" w:customStyle="1" w:styleId="bac-heading1CharChar">
    <w:name w:val="bac-heading1 Char Char"/>
    <w:link w:val="bac-heading1Char"/>
    <w:rsid w:val="00D01F78"/>
    <w:rPr>
      <w:rFonts w:ascii="Arial" w:eastAsia="MS Mincho" w:hAnsi="Arial" w:cs="Times New Roman"/>
      <w:b/>
      <w:caps/>
      <w:sz w:val="26"/>
      <w:szCs w:val="28"/>
      <w:lang w:val="vi-VN"/>
    </w:rPr>
  </w:style>
  <w:style w:type="paragraph" w:customStyle="1" w:styleId="bac-heading2Char">
    <w:name w:val="bac-heading2 Char"/>
    <w:next w:val="Normal"/>
    <w:link w:val="bac-heading2CharChar"/>
    <w:rsid w:val="00D01F78"/>
    <w:pPr>
      <w:widowControl w:val="0"/>
      <w:numPr>
        <w:ilvl w:val="1"/>
        <w:numId w:val="22"/>
      </w:numPr>
      <w:spacing w:before="120" w:after="120"/>
      <w:outlineLvl w:val="1"/>
    </w:pPr>
    <w:rPr>
      <w:rFonts w:ascii="Arial" w:eastAsia="MS Mincho" w:hAnsi="Arial"/>
      <w:b/>
      <w:kern w:val="28"/>
      <w:sz w:val="26"/>
      <w:szCs w:val="24"/>
      <w:lang w:val="vi-VN"/>
    </w:rPr>
  </w:style>
  <w:style w:type="character" w:customStyle="1" w:styleId="bac-heading2CharChar">
    <w:name w:val="bac-heading2 Char Char"/>
    <w:link w:val="bac-heading2Char"/>
    <w:rsid w:val="00D01F78"/>
    <w:rPr>
      <w:rFonts w:ascii="Arial" w:eastAsia="MS Mincho" w:hAnsi="Arial" w:cs="Times New Roman"/>
      <w:b/>
      <w:kern w:val="28"/>
      <w:sz w:val="26"/>
      <w:szCs w:val="24"/>
      <w:lang w:val="vi-VN"/>
    </w:rPr>
  </w:style>
  <w:style w:type="paragraph" w:customStyle="1" w:styleId="bac-heading3">
    <w:name w:val="bac-heading3"/>
    <w:link w:val="bac-heading3Char"/>
    <w:rsid w:val="00D01F78"/>
    <w:pPr>
      <w:numPr>
        <w:ilvl w:val="2"/>
        <w:numId w:val="22"/>
      </w:numPr>
      <w:spacing w:after="120"/>
      <w:outlineLvl w:val="2"/>
    </w:pPr>
    <w:rPr>
      <w:rFonts w:ascii="Arial" w:eastAsia="MS Mincho" w:hAnsi="Arial"/>
      <w:b/>
      <w:sz w:val="24"/>
      <w:szCs w:val="24"/>
      <w:lang w:val="vi-VN"/>
    </w:rPr>
  </w:style>
  <w:style w:type="paragraph" w:customStyle="1" w:styleId="bac-heading4">
    <w:name w:val="bac-heading4"/>
    <w:rsid w:val="00D01F78"/>
    <w:pPr>
      <w:numPr>
        <w:ilvl w:val="3"/>
        <w:numId w:val="22"/>
      </w:numPr>
      <w:spacing w:after="120"/>
      <w:outlineLvl w:val="3"/>
    </w:pPr>
    <w:rPr>
      <w:rFonts w:ascii="Arial" w:eastAsia="MS Mincho" w:hAnsi="Arial"/>
      <w:b/>
      <w:sz w:val="22"/>
      <w:szCs w:val="24"/>
      <w:lang w:val="vi-VN"/>
    </w:rPr>
  </w:style>
  <w:style w:type="paragraph" w:customStyle="1" w:styleId="bac-heading5">
    <w:name w:val="bac-heading5"/>
    <w:basedOn w:val="Normal"/>
    <w:rsid w:val="00D01F78"/>
    <w:pPr>
      <w:numPr>
        <w:ilvl w:val="4"/>
        <w:numId w:val="22"/>
      </w:numPr>
      <w:spacing w:after="120" w:line="240" w:lineRule="auto"/>
      <w:jc w:val="both"/>
      <w:outlineLvl w:val="4"/>
    </w:pPr>
    <w:rPr>
      <w:rFonts w:ascii="Arial" w:eastAsia="MS Mincho" w:hAnsi="Arial"/>
      <w:b/>
      <w:bCs/>
      <w:iCs/>
      <w:sz w:val="20"/>
      <w:szCs w:val="24"/>
      <w:lang w:val="vi-VN" w:eastAsia="ja-JP"/>
    </w:rPr>
  </w:style>
  <w:style w:type="character" w:customStyle="1" w:styleId="bac-heading3Char">
    <w:name w:val="bac-heading3 Char"/>
    <w:link w:val="bac-heading3"/>
    <w:rsid w:val="00D01F78"/>
    <w:rPr>
      <w:rFonts w:ascii="Arial" w:eastAsia="MS Mincho" w:hAnsi="Arial" w:cs="Times New Roman"/>
      <w:b/>
      <w:sz w:val="24"/>
      <w:szCs w:val="24"/>
      <w:lang w:val="vi-VN"/>
    </w:rPr>
  </w:style>
  <w:style w:type="numbering" w:customStyle="1" w:styleId="baclist4">
    <w:name w:val="baclist4"/>
    <w:basedOn w:val="NoList"/>
    <w:rsid w:val="00D01F78"/>
    <w:pPr>
      <w:numPr>
        <w:numId w:val="22"/>
      </w:numPr>
    </w:pPr>
  </w:style>
  <w:style w:type="numbering" w:customStyle="1" w:styleId="BAC-LIST1234">
    <w:name w:val="BAC-LIST1234"/>
    <w:basedOn w:val="NoList"/>
    <w:rsid w:val="00D01F78"/>
    <w:pPr>
      <w:numPr>
        <w:numId w:val="21"/>
      </w:numPr>
    </w:pPr>
  </w:style>
  <w:style w:type="paragraph" w:customStyle="1" w:styleId="Stylebac-bullet01Justified">
    <w:name w:val="Style bac-bullet01 + Justified"/>
    <w:basedOn w:val="bac-bullet01"/>
    <w:rsid w:val="00D01F78"/>
    <w:pPr>
      <w:spacing w:before="0" w:after="120"/>
      <w:ind w:left="561"/>
      <w:jc w:val="both"/>
    </w:pPr>
    <w:rPr>
      <w:rFonts w:eastAsia="Times New Roman" w:cs="Times New Roman"/>
      <w:sz w:val="20"/>
      <w:szCs w:val="20"/>
    </w:rPr>
  </w:style>
  <w:style w:type="paragraph" w:customStyle="1" w:styleId="bac-bodyChar">
    <w:name w:val="bac-body Char"/>
    <w:basedOn w:val="Normal"/>
    <w:link w:val="bac-bodyCharChar"/>
    <w:rsid w:val="00D01F78"/>
    <w:pPr>
      <w:spacing w:before="120" w:after="120" w:line="240" w:lineRule="auto"/>
      <w:jc w:val="both"/>
    </w:pPr>
    <w:rPr>
      <w:rFonts w:ascii="Arial" w:eastAsia="MS Mincho" w:hAnsi="Arial"/>
      <w:sz w:val="28"/>
      <w:szCs w:val="24"/>
      <w:lang w:val="vi-VN" w:eastAsia="ja-JP"/>
    </w:rPr>
  </w:style>
  <w:style w:type="character" w:customStyle="1" w:styleId="bac-bodyCharChar">
    <w:name w:val="bac-body Char Char"/>
    <w:link w:val="bac-bodyChar"/>
    <w:rsid w:val="00D01F78"/>
    <w:rPr>
      <w:rFonts w:ascii="Arial" w:eastAsia="MS Mincho" w:hAnsi="Arial" w:cs="Times New Roman"/>
      <w:sz w:val="28"/>
      <w:szCs w:val="24"/>
      <w:lang w:val="vi-VN" w:eastAsia="ja-JP"/>
    </w:rPr>
  </w:style>
  <w:style w:type="character" w:customStyle="1" w:styleId="bac-heading3CharChar">
    <w:name w:val="bac-heading3 Char Char"/>
    <w:rsid w:val="00D01F78"/>
    <w:rPr>
      <w:rFonts w:ascii="Arial" w:eastAsia="MS Mincho" w:hAnsi="Arial"/>
      <w:b/>
      <w:sz w:val="24"/>
      <w:szCs w:val="24"/>
      <w:lang w:val="vi-VN" w:eastAsia="en-US" w:bidi="ar-SA"/>
    </w:rPr>
  </w:style>
  <w:style w:type="paragraph" w:customStyle="1" w:styleId="bac-cap-hinh">
    <w:name w:val="bac-cap-hinh"/>
    <w:basedOn w:val="Normal"/>
    <w:rsid w:val="00D01F78"/>
    <w:pPr>
      <w:keepLines/>
      <w:widowControl w:val="0"/>
      <w:spacing w:before="120" w:after="120" w:line="240" w:lineRule="auto"/>
      <w:jc w:val="center"/>
    </w:pPr>
    <w:rPr>
      <w:rFonts w:ascii="Arial" w:eastAsia="MS Mincho" w:hAnsi="Arial"/>
      <w:b/>
      <w:bCs/>
      <w:sz w:val="20"/>
      <w:lang w:val="vi-VN"/>
    </w:rPr>
  </w:style>
  <w:style w:type="paragraph" w:customStyle="1" w:styleId="bac-heading2">
    <w:name w:val="bac-heading2"/>
    <w:next w:val="Normal"/>
    <w:rsid w:val="00D01F78"/>
    <w:pPr>
      <w:widowControl w:val="0"/>
      <w:tabs>
        <w:tab w:val="num" w:pos="720"/>
      </w:tabs>
      <w:spacing w:before="120" w:after="120"/>
      <w:ind w:left="720" w:hanging="720"/>
      <w:outlineLvl w:val="1"/>
    </w:pPr>
    <w:rPr>
      <w:rFonts w:ascii="Arial" w:eastAsia="MS Mincho" w:hAnsi="Arial"/>
      <w:b/>
      <w:kern w:val="28"/>
      <w:sz w:val="26"/>
      <w:szCs w:val="24"/>
      <w:lang w:val="vi-VN"/>
    </w:rPr>
  </w:style>
  <w:style w:type="paragraph" w:customStyle="1" w:styleId="bac-body">
    <w:name w:val="bac-body"/>
    <w:basedOn w:val="Normal"/>
    <w:rsid w:val="00D01F78"/>
    <w:pPr>
      <w:spacing w:before="120" w:after="120" w:line="240" w:lineRule="auto"/>
      <w:jc w:val="both"/>
    </w:pPr>
    <w:rPr>
      <w:rFonts w:ascii="Arial" w:eastAsia="MS Mincho" w:hAnsi="Arial"/>
      <w:sz w:val="20"/>
      <w:szCs w:val="24"/>
      <w:lang w:val="vi-VN" w:eastAsia="ja-JP"/>
    </w:rPr>
  </w:style>
  <w:style w:type="paragraph" w:customStyle="1" w:styleId="bac-heading1">
    <w:name w:val="bac-heading1"/>
    <w:rsid w:val="00D01F78"/>
    <w:pPr>
      <w:keepNext/>
      <w:keepLines/>
      <w:tabs>
        <w:tab w:val="num" w:pos="720"/>
      </w:tabs>
      <w:spacing w:after="120"/>
      <w:ind w:left="720" w:hanging="720"/>
      <w:outlineLvl w:val="0"/>
    </w:pPr>
    <w:rPr>
      <w:rFonts w:ascii="Arial" w:eastAsia="MS Mincho" w:hAnsi="Arial"/>
      <w:b/>
      <w:caps/>
      <w:sz w:val="26"/>
      <w:szCs w:val="28"/>
      <w:lang w:val="vi-VN"/>
    </w:rPr>
  </w:style>
  <w:style w:type="character" w:customStyle="1" w:styleId="CharCharChar1">
    <w:name w:val="Char Char Char1"/>
    <w:rsid w:val="00D01F78"/>
    <w:rPr>
      <w:rFonts w:ascii=".VnArialH" w:hAnsi=".VnArialH"/>
      <w:b/>
      <w:sz w:val="24"/>
      <w:szCs w:val="24"/>
      <w:lang w:val="en-GB" w:eastAsia="en-US" w:bidi="ar-SA"/>
    </w:rPr>
  </w:style>
  <w:style w:type="paragraph" w:customStyle="1" w:styleId="StyleHeading2LinespacingExactly17pt">
    <w:name w:val="Style Heading 2 + Line spacing:  Exactly 17 pt"/>
    <w:basedOn w:val="Heading2"/>
    <w:rsid w:val="00D01F78"/>
    <w:pPr>
      <w:keepNext/>
      <w:widowControl/>
      <w:autoSpaceDE/>
      <w:autoSpaceDN/>
      <w:adjustRightInd/>
      <w:spacing w:before="60" w:after="60" w:line="340" w:lineRule="exact"/>
      <w:jc w:val="both"/>
    </w:pPr>
    <w:rPr>
      <w:rFonts w:ascii=".VnTimeH" w:eastAsia="MS Mincho" w:hAnsi=".VnTimeH" w:cs="Times New Roman"/>
      <w:szCs w:val="20"/>
      <w:lang w:eastAsia="en-US"/>
    </w:rPr>
  </w:style>
  <w:style w:type="paragraph" w:customStyle="1" w:styleId="StyleHeading3VnTimeH">
    <w:name w:val="Style Heading 3 +.VnTimeH"/>
    <w:basedOn w:val="Heading3"/>
    <w:link w:val="StyleHeading3VnTimeHChar"/>
    <w:rsid w:val="00D01F78"/>
    <w:pPr>
      <w:keepLines w:val="0"/>
      <w:spacing w:before="120" w:after="120" w:line="340" w:lineRule="exact"/>
      <w:jc w:val="both"/>
    </w:pPr>
    <w:rPr>
      <w:rFonts w:ascii=".VnTimeH" w:eastAsia="MS Mincho" w:hAnsi=".VnTimeH"/>
      <w:b/>
      <w:bCs/>
      <w:color w:val="auto"/>
    </w:rPr>
  </w:style>
  <w:style w:type="character" w:customStyle="1" w:styleId="LamaCharChar">
    <w:name w:val="La ma Char Char"/>
    <w:rsid w:val="00D01F78"/>
    <w:rPr>
      <w:rFonts w:ascii=".VnTime" w:hAnsi=".VnTime"/>
      <w:b/>
      <w:sz w:val="24"/>
      <w:szCs w:val="24"/>
    </w:rPr>
  </w:style>
  <w:style w:type="character" w:customStyle="1" w:styleId="StyleHeading3VnTimeHChar">
    <w:name w:val="Style Heading 3 +.VnTimeH Char"/>
    <w:link w:val="StyleHeading3VnTimeH"/>
    <w:rsid w:val="00D01F78"/>
    <w:rPr>
      <w:rFonts w:ascii=".VnTimeH" w:eastAsia="MS Mincho" w:hAnsi=".VnTimeH" w:cs="Times New Roman"/>
      <w:b/>
      <w:bCs/>
      <w:sz w:val="24"/>
      <w:szCs w:val="24"/>
    </w:rPr>
  </w:style>
  <w:style w:type="character" w:customStyle="1" w:styleId="Heading6CharChar">
    <w:name w:val="Heading 6 Char Char"/>
    <w:aliases w:val="China6 Char,?? 6 Char Char"/>
    <w:rsid w:val="00D01F78"/>
    <w:rPr>
      <w:rFonts w:ascii=".VnTime" w:hAnsi=".VnTime"/>
      <w:b/>
      <w:bCs/>
      <w:sz w:val="28"/>
      <w:szCs w:val="24"/>
    </w:rPr>
  </w:style>
  <w:style w:type="paragraph" w:customStyle="1" w:styleId="bulletHg">
    <w:name w:val="bulletHg"/>
    <w:basedOn w:val="Normal"/>
    <w:rsid w:val="00D01F78"/>
    <w:pPr>
      <w:numPr>
        <w:ilvl w:val="1"/>
        <w:numId w:val="23"/>
      </w:numPr>
      <w:tabs>
        <w:tab w:val="left" w:pos="720"/>
      </w:tabs>
      <w:spacing w:before="120" w:after="120" w:line="288" w:lineRule="auto"/>
      <w:ind w:left="737" w:hanging="170"/>
      <w:jc w:val="both"/>
    </w:pPr>
    <w:rPr>
      <w:rFonts w:ascii="Times New Roman" w:eastAsia="MS Mincho" w:hAnsi="Times New Roman"/>
      <w:sz w:val="26"/>
      <w:szCs w:val="26"/>
      <w:lang w:val="en-GB"/>
    </w:rPr>
  </w:style>
  <w:style w:type="paragraph" w:customStyle="1" w:styleId="bullet">
    <w:name w:val="bullet+"/>
    <w:basedOn w:val="Normal"/>
    <w:rsid w:val="00D01F78"/>
    <w:pPr>
      <w:numPr>
        <w:ilvl w:val="2"/>
        <w:numId w:val="23"/>
      </w:numPr>
      <w:spacing w:before="120" w:after="120" w:line="288" w:lineRule="auto"/>
    </w:pPr>
    <w:rPr>
      <w:rFonts w:ascii="Times New Roman" w:eastAsia="MS Mincho" w:hAnsi="Times New Roman"/>
      <w:sz w:val="26"/>
      <w:szCs w:val="26"/>
      <w:lang w:val="en-GB"/>
    </w:rPr>
  </w:style>
  <w:style w:type="paragraph" w:customStyle="1" w:styleId="StyleJustifiedBefore6ptAfter6ptLinespacingMultip">
    <w:name w:val="Style Justified Before:  6 pt After:  6 pt Line spacing:  Multip"/>
    <w:basedOn w:val="Normal"/>
    <w:rsid w:val="00D01F78"/>
    <w:pPr>
      <w:spacing w:before="120" w:after="120" w:line="312" w:lineRule="auto"/>
      <w:jc w:val="both"/>
    </w:pPr>
    <w:rPr>
      <w:rFonts w:ascii="Times New Roman" w:eastAsia="MS Mincho" w:hAnsi="Times New Roman"/>
      <w:sz w:val="26"/>
      <w:szCs w:val="26"/>
      <w:lang w:val="en-GB"/>
    </w:rPr>
  </w:style>
  <w:style w:type="paragraph" w:customStyle="1" w:styleId="bullet0">
    <w:name w:val="bullet"/>
    <w:basedOn w:val="Normal"/>
    <w:rsid w:val="00D01F78"/>
    <w:pPr>
      <w:numPr>
        <w:numId w:val="24"/>
      </w:numPr>
      <w:spacing w:before="120" w:after="120" w:line="288" w:lineRule="auto"/>
      <w:jc w:val="both"/>
    </w:pPr>
    <w:rPr>
      <w:rFonts w:ascii="Times New Roman" w:eastAsia="MS Mincho" w:hAnsi="Times New Roman"/>
      <w:sz w:val="26"/>
      <w:szCs w:val="26"/>
      <w:lang w:val="en-GB"/>
    </w:rPr>
  </w:style>
  <w:style w:type="paragraph" w:customStyle="1" w:styleId="bulletPlus">
    <w:name w:val="bulletPlus"/>
    <w:basedOn w:val="Normal"/>
    <w:rsid w:val="00D01F78"/>
    <w:pPr>
      <w:numPr>
        <w:numId w:val="25"/>
      </w:numPr>
      <w:tabs>
        <w:tab w:val="left" w:pos="2268"/>
      </w:tabs>
      <w:spacing w:after="0" w:line="288" w:lineRule="auto"/>
      <w:jc w:val="both"/>
    </w:pPr>
    <w:rPr>
      <w:rFonts w:ascii="Times New Roman" w:eastAsia="MS Mincho" w:hAnsi="Times New Roman"/>
      <w:sz w:val="26"/>
      <w:szCs w:val="26"/>
      <w:lang w:val="en-GB"/>
    </w:rPr>
  </w:style>
  <w:style w:type="paragraph" w:customStyle="1" w:styleId="Note">
    <w:name w:val="Note"/>
    <w:basedOn w:val="BodyText"/>
    <w:link w:val="NoteChar"/>
    <w:rsid w:val="00D01F78"/>
    <w:pPr>
      <w:widowControl/>
      <w:autoSpaceDE/>
      <w:autoSpaceDN/>
      <w:adjustRightInd/>
      <w:spacing w:before="120" w:after="120" w:line="288" w:lineRule="auto"/>
      <w:ind w:firstLine="720"/>
      <w:jc w:val="both"/>
    </w:pPr>
    <w:rPr>
      <w:rFonts w:ascii=".VnTime" w:eastAsia="MS Mincho" w:hAnsi=".VnTime" w:cs="Times New Roman"/>
      <w:i/>
      <w:sz w:val="22"/>
      <w:szCs w:val="26"/>
      <w:lang w:eastAsia="en-US"/>
    </w:rPr>
  </w:style>
  <w:style w:type="paragraph" w:customStyle="1" w:styleId="ftable">
    <w:name w:val="ftable"/>
    <w:basedOn w:val="Normal"/>
    <w:rsid w:val="00D01F78"/>
    <w:pPr>
      <w:spacing w:after="0" w:line="240" w:lineRule="auto"/>
    </w:pPr>
    <w:rPr>
      <w:rFonts w:ascii="Times New Roman" w:eastAsia="MS Mincho" w:hAnsi="Times New Roman"/>
      <w:lang w:val="en-GB"/>
    </w:rPr>
  </w:style>
  <w:style w:type="character" w:customStyle="1" w:styleId="FootnoteTextCharChar1">
    <w:name w:val="Footnote Text Char Char1"/>
    <w:semiHidden/>
    <w:locked/>
    <w:rsid w:val="00D01F78"/>
    <w:rPr>
      <w:sz w:val="22"/>
      <w:lang w:val="en-GB" w:eastAsia="en-US" w:bidi="ar-SA"/>
    </w:rPr>
  </w:style>
  <w:style w:type="paragraph" w:customStyle="1" w:styleId="StyleBodyText12ptJustifiedBefore6ptAfter0pt">
    <w:name w:val="Style Body Text + 12 pt Justified Before:  6 pt After:  0 pt"/>
    <w:basedOn w:val="BodyText"/>
    <w:rsid w:val="00D01F78"/>
    <w:pPr>
      <w:widowControl/>
      <w:autoSpaceDE/>
      <w:autoSpaceDN/>
      <w:adjustRightInd/>
      <w:spacing w:before="120" w:after="120" w:line="360" w:lineRule="auto"/>
      <w:ind w:firstLine="720"/>
      <w:jc w:val="both"/>
    </w:pPr>
    <w:rPr>
      <w:rFonts w:ascii="Times New Roman" w:eastAsia="MS Mincho" w:hAnsi="Times New Roman" w:cs="Times New Roman"/>
      <w:sz w:val="24"/>
      <w:szCs w:val="24"/>
      <w:lang w:val="en-US" w:eastAsia="en-US"/>
    </w:rPr>
  </w:style>
  <w:style w:type="paragraph" w:customStyle="1" w:styleId="StyleHeading3China33JustifiedBefore5ptAfter2p">
    <w:name w:val="Style Heading 3China3?? 3 + Justified Before:  5 pt After:  2 p"/>
    <w:basedOn w:val="Heading3"/>
    <w:rsid w:val="00D01F78"/>
    <w:pPr>
      <w:keepNext w:val="0"/>
      <w:keepLines w:val="0"/>
      <w:tabs>
        <w:tab w:val="num" w:pos="1440"/>
      </w:tabs>
      <w:spacing w:before="100" w:after="40" w:line="240" w:lineRule="auto"/>
      <w:ind w:left="1440" w:hanging="360"/>
      <w:jc w:val="both"/>
    </w:pPr>
    <w:rPr>
      <w:rFonts w:ascii="Times New Roman Bold" w:eastAsia="MS Mincho" w:hAnsi="Times New Roman Bold"/>
      <w:b/>
      <w:bCs/>
      <w:i/>
      <w:iCs/>
      <w:color w:val="auto"/>
      <w:szCs w:val="20"/>
      <w:lang w:val="en-GB"/>
    </w:rPr>
  </w:style>
  <w:style w:type="paragraph" w:customStyle="1" w:styleId="StyleHeading2China22Title-sub1JustifiedBefore5pt">
    <w:name w:val="Style Heading 2China2?? 2Title-sub1 + Justified Before:  5 pt"/>
    <w:basedOn w:val="Heading2"/>
    <w:rsid w:val="00D01F78"/>
    <w:pPr>
      <w:widowControl/>
      <w:tabs>
        <w:tab w:val="num" w:pos="1440"/>
      </w:tabs>
      <w:autoSpaceDE/>
      <w:autoSpaceDN/>
      <w:adjustRightInd/>
      <w:spacing w:before="100" w:after="40"/>
      <w:ind w:left="1440" w:hanging="360"/>
      <w:jc w:val="both"/>
    </w:pPr>
    <w:rPr>
      <w:rFonts w:ascii="Times New Roman Bold" w:eastAsia="MS Mincho" w:hAnsi="Times New Roman Bold" w:cs="Times New Roman"/>
      <w:szCs w:val="20"/>
      <w:lang w:eastAsia="en-US"/>
    </w:rPr>
  </w:style>
  <w:style w:type="numbering" w:styleId="ArticleSection">
    <w:name w:val="Outline List 3"/>
    <w:basedOn w:val="NoList"/>
    <w:rsid w:val="00D01F78"/>
    <w:pPr>
      <w:numPr>
        <w:numId w:val="26"/>
      </w:numPr>
    </w:pPr>
  </w:style>
  <w:style w:type="paragraph" w:customStyle="1" w:styleId="StyleBefore4ptAfter0ptLinespacingMultiple12li">
    <w:name w:val="Style Before:  4 pt After:  0 pt Line spacing:  Multiple 1.2 li"/>
    <w:basedOn w:val="Normal"/>
    <w:rsid w:val="00D01F78"/>
    <w:pPr>
      <w:spacing w:before="120" w:after="120" w:line="288" w:lineRule="auto"/>
      <w:ind w:firstLine="720"/>
      <w:jc w:val="both"/>
    </w:pPr>
    <w:rPr>
      <w:rFonts w:ascii="Times New Roman" w:eastAsia="MS Mincho" w:hAnsi="Times New Roman"/>
      <w:sz w:val="28"/>
      <w:szCs w:val="28"/>
    </w:rPr>
  </w:style>
  <w:style w:type="paragraph" w:customStyle="1" w:styleId="StyleCaptionBefore4ptAfter0ptLinespacingMultipl">
    <w:name w:val="Style Caption + Before:  4 pt After:  0 pt Line spacing:  Multipl"/>
    <w:basedOn w:val="Caption"/>
    <w:rsid w:val="00D01F78"/>
    <w:pPr>
      <w:tabs>
        <w:tab w:val="clear" w:pos="1021"/>
        <w:tab w:val="clear" w:pos="2041"/>
        <w:tab w:val="clear" w:pos="7371"/>
      </w:tabs>
      <w:spacing w:before="80" w:after="0" w:line="288" w:lineRule="auto"/>
    </w:pPr>
    <w:rPr>
      <w:rFonts w:ascii="Times New Roman Bold" w:eastAsia="MS Mincho" w:hAnsi="Times New Roman Bold"/>
      <w:b/>
      <w:bCs/>
      <w:szCs w:val="28"/>
    </w:rPr>
  </w:style>
  <w:style w:type="paragraph" w:customStyle="1" w:styleId="StyleHeading3China33JustifiedLinespacingsingle">
    <w:name w:val="Style Heading 3China3?? 3 + Justified Line spacing:  single"/>
    <w:basedOn w:val="Heading3"/>
    <w:rsid w:val="00D01F78"/>
    <w:pPr>
      <w:keepNext w:val="0"/>
      <w:keepLines w:val="0"/>
      <w:tabs>
        <w:tab w:val="num" w:pos="1440"/>
      </w:tabs>
      <w:spacing w:before="120" w:after="120" w:line="240" w:lineRule="auto"/>
      <w:ind w:left="1440" w:hanging="360"/>
      <w:jc w:val="both"/>
    </w:pPr>
    <w:rPr>
      <w:rFonts w:ascii="Times New Roman" w:eastAsia="MS Mincho" w:hAnsi="Times New Roman"/>
      <w:b/>
      <w:bCs/>
      <w:i/>
      <w:iCs/>
      <w:color w:val="auto"/>
      <w:sz w:val="26"/>
      <w:szCs w:val="20"/>
      <w:lang w:val="en-GB"/>
    </w:rPr>
  </w:style>
  <w:style w:type="paragraph" w:customStyle="1" w:styleId="CharCharChar1CharCharCharChar">
    <w:name w:val="Char Char Char1 Char Char Char Char"/>
    <w:basedOn w:val="Normal"/>
    <w:rsid w:val="00D01F78"/>
    <w:pPr>
      <w:spacing w:line="240" w:lineRule="exact"/>
    </w:pPr>
    <w:rPr>
      <w:rFonts w:ascii="Verdana" w:eastAsia="MS Mincho" w:hAnsi="Verdana" w:cs="Arial"/>
      <w:i/>
      <w:sz w:val="20"/>
      <w:szCs w:val="20"/>
    </w:rPr>
  </w:style>
  <w:style w:type="paragraph" w:customStyle="1" w:styleId="StylebulletLinespacingsingle">
    <w:name w:val="Style bullet + Line spacing:  single"/>
    <w:basedOn w:val="bullet0"/>
    <w:rsid w:val="00D01F78"/>
    <w:pPr>
      <w:ind w:left="714" w:hanging="357"/>
    </w:pPr>
    <w:rPr>
      <w:szCs w:val="20"/>
    </w:rPr>
  </w:style>
  <w:style w:type="paragraph" w:customStyle="1" w:styleId="StyleHeading3China33Before5ptAfter4pt">
    <w:name w:val="Style Heading 3China3?? 3 + Before:  5 pt After:  4 pt"/>
    <w:basedOn w:val="Heading3"/>
    <w:rsid w:val="00D01F78"/>
    <w:pPr>
      <w:keepNext w:val="0"/>
      <w:keepLines w:val="0"/>
      <w:tabs>
        <w:tab w:val="num" w:pos="1440"/>
      </w:tabs>
      <w:spacing w:before="100" w:after="80" w:line="288" w:lineRule="auto"/>
      <w:ind w:left="1440" w:hanging="360"/>
    </w:pPr>
    <w:rPr>
      <w:rFonts w:ascii="Times New Roman" w:eastAsia="MS Mincho" w:hAnsi="Times New Roman"/>
      <w:b/>
      <w:bCs/>
      <w:i/>
      <w:iCs/>
      <w:color w:val="auto"/>
      <w:sz w:val="26"/>
      <w:szCs w:val="20"/>
      <w:lang w:val="en-GB"/>
    </w:rPr>
  </w:style>
  <w:style w:type="paragraph" w:customStyle="1" w:styleId="StylebulletHgJustifiedBefore5ptAfter2ptLinespaci">
    <w:name w:val="Style bulletHg + Justified Before:  5 pt After:  2 pt Line spaci"/>
    <w:basedOn w:val="bulletHg"/>
    <w:rsid w:val="00D01F78"/>
    <w:pPr>
      <w:numPr>
        <w:ilvl w:val="0"/>
        <w:numId w:val="0"/>
      </w:numPr>
      <w:tabs>
        <w:tab w:val="clear" w:pos="720"/>
        <w:tab w:val="num" w:pos="1080"/>
      </w:tabs>
      <w:ind w:left="737" w:hanging="170"/>
    </w:pPr>
    <w:rPr>
      <w:szCs w:val="20"/>
    </w:rPr>
  </w:style>
  <w:style w:type="character" w:customStyle="1" w:styleId="tomtatdetail">
    <w:name w:val="tomtat_detail"/>
    <w:basedOn w:val="DefaultParagraphFont"/>
    <w:rsid w:val="00D01F78"/>
  </w:style>
  <w:style w:type="character" w:customStyle="1" w:styleId="text1">
    <w:name w:val="text1"/>
    <w:rsid w:val="00D01F78"/>
    <w:rPr>
      <w:rFonts w:ascii="Arial" w:hAnsi="Arial" w:cs="Arial" w:hint="default"/>
      <w:b w:val="0"/>
      <w:bCs w:val="0"/>
      <w:strike w:val="0"/>
      <w:dstrike w:val="0"/>
      <w:color w:val="070707"/>
      <w:sz w:val="20"/>
      <w:szCs w:val="20"/>
      <w:u w:val="none"/>
      <w:effect w:val="none"/>
    </w:rPr>
  </w:style>
  <w:style w:type="paragraph" w:customStyle="1" w:styleId="pbody">
    <w:name w:val="pbody"/>
    <w:basedOn w:val="Normal"/>
    <w:rsid w:val="00D01F78"/>
    <w:pPr>
      <w:spacing w:before="100" w:beforeAutospacing="1" w:after="100" w:afterAutospacing="1" w:line="240" w:lineRule="auto"/>
    </w:pPr>
    <w:rPr>
      <w:rFonts w:ascii="Times New Roman" w:eastAsia="MS Mincho" w:hAnsi="Times New Roman"/>
      <w:sz w:val="24"/>
      <w:szCs w:val="24"/>
    </w:rPr>
  </w:style>
  <w:style w:type="table" w:styleId="TableClassic1">
    <w:name w:val="Table Classic 1"/>
    <w:basedOn w:val="TableNormal"/>
    <w:rsid w:val="00D01F78"/>
    <w:pPr>
      <w:spacing w:before="120" w:after="120" w:line="312" w:lineRule="auto"/>
    </w:pPr>
    <w:rPr>
      <w:rFonts w:ascii="Times New Roman" w:eastAsia="MS Mincho"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
    <w:name w:val="tableH"/>
    <w:basedOn w:val="Normal"/>
    <w:rsid w:val="00D01F78"/>
    <w:pPr>
      <w:spacing w:after="0" w:line="240" w:lineRule="auto"/>
    </w:pPr>
    <w:rPr>
      <w:rFonts w:ascii="Times New Roman" w:eastAsia="MS Mincho" w:hAnsi="Times New Roman"/>
      <w:sz w:val="24"/>
      <w:szCs w:val="24"/>
      <w:lang w:val="en-GB"/>
    </w:rPr>
  </w:style>
  <w:style w:type="paragraph" w:customStyle="1" w:styleId="TableHG">
    <w:name w:val="TableHG"/>
    <w:basedOn w:val="tableH"/>
    <w:rsid w:val="00D01F78"/>
  </w:style>
  <w:style w:type="paragraph" w:styleId="BodyTextFirstIndent2">
    <w:name w:val="Body Text First Indent 2"/>
    <w:basedOn w:val="BodyTextIndent"/>
    <w:link w:val="BodyTextFirstIndent2Char"/>
    <w:rsid w:val="00D01F78"/>
    <w:pPr>
      <w:spacing w:before="120" w:line="288" w:lineRule="auto"/>
      <w:ind w:left="283" w:firstLine="210"/>
    </w:pPr>
    <w:rPr>
      <w:rFonts w:eastAsia="MS Mincho"/>
      <w:sz w:val="26"/>
      <w:szCs w:val="26"/>
      <w:lang w:val="en-GB"/>
    </w:rPr>
  </w:style>
  <w:style w:type="character" w:customStyle="1" w:styleId="BodyTextFirstIndent2Char">
    <w:name w:val="Body Text First Indent 2 Char"/>
    <w:link w:val="BodyTextFirstIndent2"/>
    <w:rsid w:val="00D01F78"/>
    <w:rPr>
      <w:rFonts w:ascii="Times New Roman" w:eastAsia="MS Mincho" w:hAnsi="Times New Roman" w:cs="Times New Roman"/>
      <w:sz w:val="26"/>
      <w:szCs w:val="26"/>
      <w:lang w:val="en-GB"/>
    </w:rPr>
  </w:style>
  <w:style w:type="paragraph" w:customStyle="1" w:styleId="storytext">
    <w:name w:val="storytext"/>
    <w:basedOn w:val="Normal"/>
    <w:rsid w:val="00D01F78"/>
    <w:pPr>
      <w:spacing w:before="100" w:beforeAutospacing="1" w:after="100" w:afterAutospacing="1" w:line="240" w:lineRule="auto"/>
    </w:pPr>
    <w:rPr>
      <w:rFonts w:ascii="Arial" w:eastAsia="MS Mincho" w:hAnsi="Arial" w:cs="Arial"/>
      <w:color w:val="000000"/>
      <w:sz w:val="11"/>
      <w:szCs w:val="11"/>
      <w:lang w:val="en-GB" w:eastAsia="en-GB"/>
    </w:rPr>
  </w:style>
  <w:style w:type="character" w:customStyle="1" w:styleId="1nhoCharChar">
    <w:name w:val="1 nho Char Char"/>
    <w:locked/>
    <w:rsid w:val="00D01F78"/>
    <w:rPr>
      <w:rFonts w:ascii=".VnTime" w:hAnsi=".VnTime"/>
      <w:b/>
      <w:sz w:val="30"/>
      <w:szCs w:val="24"/>
    </w:rPr>
  </w:style>
  <w:style w:type="paragraph" w:customStyle="1" w:styleId="phead">
    <w:name w:val="phead"/>
    <w:basedOn w:val="Normal"/>
    <w:rsid w:val="00D01F78"/>
    <w:pPr>
      <w:spacing w:before="100" w:beforeAutospacing="1" w:after="100" w:afterAutospacing="1" w:line="240" w:lineRule="auto"/>
    </w:pPr>
    <w:rPr>
      <w:rFonts w:ascii="Times New Roman" w:eastAsia="MS Mincho" w:hAnsi="Times New Roman"/>
      <w:sz w:val="24"/>
      <w:szCs w:val="24"/>
    </w:rPr>
  </w:style>
  <w:style w:type="paragraph" w:customStyle="1" w:styleId="Bullet1Title">
    <w:name w:val="Bullet 1 Title"/>
    <w:basedOn w:val="Normal"/>
    <w:rsid w:val="00D01F78"/>
    <w:pPr>
      <w:numPr>
        <w:numId w:val="27"/>
      </w:numPr>
      <w:spacing w:before="240" w:after="240" w:line="240" w:lineRule="auto"/>
      <w:jc w:val="both"/>
    </w:pPr>
    <w:rPr>
      <w:rFonts w:ascii="Times New Roman" w:eastAsia="MS Mincho" w:hAnsi="Times New Roman"/>
      <w:b/>
      <w:sz w:val="24"/>
      <w:szCs w:val="24"/>
    </w:rPr>
  </w:style>
  <w:style w:type="paragraph" w:customStyle="1" w:styleId="Bullet2">
    <w:name w:val="Bullet 2"/>
    <w:basedOn w:val="Normal"/>
    <w:rsid w:val="00D01F78"/>
    <w:pPr>
      <w:numPr>
        <w:numId w:val="28"/>
      </w:numPr>
      <w:spacing w:before="60" w:after="60" w:line="240" w:lineRule="auto"/>
      <w:jc w:val="both"/>
    </w:pPr>
    <w:rPr>
      <w:rFonts w:ascii="Times New Roman" w:eastAsia="MS Mincho" w:hAnsi="Times New Roman"/>
      <w:sz w:val="24"/>
      <w:szCs w:val="24"/>
    </w:rPr>
  </w:style>
  <w:style w:type="paragraph" w:customStyle="1" w:styleId="normal-p">
    <w:name w:val="normal-p"/>
    <w:basedOn w:val="Normal"/>
    <w:rsid w:val="00D01F78"/>
    <w:pPr>
      <w:spacing w:before="100" w:beforeAutospacing="1" w:after="100" w:afterAutospacing="1" w:line="240" w:lineRule="auto"/>
    </w:pPr>
    <w:rPr>
      <w:rFonts w:ascii="Times New Roman" w:eastAsia="MS Mincho" w:hAnsi="Times New Roman"/>
      <w:sz w:val="24"/>
      <w:szCs w:val="24"/>
    </w:rPr>
  </w:style>
  <w:style w:type="character" w:customStyle="1" w:styleId="normal-h">
    <w:name w:val="normal-h"/>
    <w:basedOn w:val="DefaultParagraphFont"/>
    <w:rsid w:val="00D01F78"/>
  </w:style>
  <w:style w:type="paragraph" w:customStyle="1" w:styleId="noidung">
    <w:name w:val="noidung"/>
    <w:basedOn w:val="Normal"/>
    <w:rsid w:val="00D01F78"/>
    <w:pPr>
      <w:spacing w:before="120" w:after="0" w:line="360" w:lineRule="exact"/>
      <w:ind w:firstLine="720"/>
      <w:jc w:val="both"/>
    </w:pPr>
    <w:rPr>
      <w:rFonts w:ascii=".VnTime" w:eastAsia="MS Mincho" w:hAnsi=".VnTime"/>
      <w:sz w:val="28"/>
      <w:szCs w:val="24"/>
    </w:rPr>
  </w:style>
  <w:style w:type="character" w:customStyle="1" w:styleId="NoteChar">
    <w:name w:val="Note Char"/>
    <w:link w:val="Note"/>
    <w:rsid w:val="00D01F78"/>
    <w:rPr>
      <w:rFonts w:ascii=".VnTime" w:eastAsia="MS Mincho" w:hAnsi=".VnTime" w:cs="Times New Roman"/>
      <w:i/>
      <w:szCs w:val="26"/>
      <w:lang w:val="en-GB"/>
    </w:rPr>
  </w:style>
  <w:style w:type="paragraph" w:customStyle="1" w:styleId="StyleHeading2Left0cmFirstline0cm">
    <w:name w:val="Style Heading 2 + Left:  0 cm First line:  0 cm"/>
    <w:basedOn w:val="Heading2"/>
    <w:rsid w:val="00D01F78"/>
    <w:pPr>
      <w:widowControl/>
      <w:tabs>
        <w:tab w:val="num" w:pos="1440"/>
      </w:tabs>
      <w:autoSpaceDE/>
      <w:autoSpaceDN/>
      <w:adjustRightInd/>
      <w:spacing w:before="120" w:after="120" w:line="288" w:lineRule="auto"/>
    </w:pPr>
    <w:rPr>
      <w:rFonts w:ascii="Times New Roman" w:eastAsia="MS Mincho" w:hAnsi="Times New Roman" w:cs="Times New Roman"/>
      <w:sz w:val="26"/>
      <w:szCs w:val="20"/>
      <w:lang w:eastAsia="en-US"/>
    </w:rPr>
  </w:style>
  <w:style w:type="character" w:customStyle="1" w:styleId="FootnoteTextCharChar">
    <w:name w:val="Footnote Text Char Char"/>
    <w:semiHidden/>
    <w:locked/>
    <w:rsid w:val="00D01F78"/>
    <w:rPr>
      <w:lang w:val="en-US" w:eastAsia="en-US" w:bidi="ar-SA"/>
    </w:rPr>
  </w:style>
  <w:style w:type="character" w:customStyle="1" w:styleId="CharChar3">
    <w:name w:val="Char Char3"/>
    <w:rsid w:val="00D01F78"/>
    <w:rPr>
      <w:rFonts w:cs="Arial"/>
      <w:b/>
      <w:bCs/>
      <w:iCs/>
      <w:sz w:val="26"/>
      <w:szCs w:val="26"/>
      <w:lang w:val="en-GB" w:eastAsia="en-US" w:bidi="ar-SA"/>
    </w:rPr>
  </w:style>
  <w:style w:type="character" w:customStyle="1" w:styleId="CharChar2">
    <w:name w:val="Char Char2"/>
    <w:rsid w:val="00D01F78"/>
    <w:rPr>
      <w:rFonts w:cs="Arial"/>
      <w:b/>
      <w:bCs/>
      <w:i/>
      <w:sz w:val="26"/>
      <w:szCs w:val="26"/>
      <w:lang w:val="en-GB" w:eastAsia="en-US" w:bidi="ar-SA"/>
    </w:rPr>
  </w:style>
  <w:style w:type="character" w:customStyle="1" w:styleId="Heading2CharChar">
    <w:name w:val="Heading 2 Char Char"/>
    <w:rsid w:val="00D01F78"/>
    <w:rPr>
      <w:rFonts w:cs="Arial"/>
      <w:b/>
      <w:bCs/>
      <w:iCs/>
      <w:sz w:val="26"/>
      <w:szCs w:val="26"/>
      <w:lang w:val="en-GB" w:eastAsia="en-US" w:bidi="ar-SA"/>
    </w:rPr>
  </w:style>
  <w:style w:type="character" w:customStyle="1" w:styleId="FootnoteTextCharCharCharCharCharChar1">
    <w:name w:val="Footnote Text Char Char Char Char Char Char1"/>
    <w:aliases w:val="Footnote Text Char Char Char Char Char Char Ch Char Char1"/>
    <w:semiHidden/>
    <w:locked/>
    <w:rsid w:val="00D01F78"/>
    <w:rPr>
      <w:rFonts w:ascii=".VnTime" w:hAnsi=".VnTime"/>
      <w:i/>
      <w:sz w:val="24"/>
      <w:szCs w:val="28"/>
      <w:lang w:val="en-US" w:eastAsia="en-US" w:bidi="ar-SA"/>
    </w:rPr>
  </w:style>
  <w:style w:type="table" w:styleId="TableProfessional">
    <w:name w:val="Table Professional"/>
    <w:basedOn w:val="TableNormal"/>
    <w:rsid w:val="00D01F78"/>
    <w:pPr>
      <w:jc w:val="center"/>
    </w:pPr>
    <w:rPr>
      <w:rFonts w:ascii="Times New Roman" w:eastAsia="MS Mincho" w:hAnsi="Times New Roman"/>
      <w:sz w:val="24"/>
      <w:lang w:val="en-GB" w:eastAsia="en-GB"/>
    </w:rPr>
    <w:tblP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cPr>
      <w:shd w:val="clear" w:color="auto" w:fill="auto"/>
    </w:tcPr>
    <w:tblStylePr w:type="firstRow">
      <w:pPr>
        <w:wordWrap/>
        <w:spacing w:beforeLines="0" w:beforeAutospacing="0" w:afterLines="0" w:afterAutospacing="0" w:line="240" w:lineRule="auto"/>
        <w:contextualSpacing w:val="0"/>
      </w:pPr>
      <w:rPr>
        <w:b w:val="0"/>
        <w:bCs/>
        <w:i/>
        <w:color w:val="auto"/>
      </w:rPr>
      <w:tblPr/>
      <w:tcPr>
        <w:tcBorders>
          <w:top w:val="single" w:sz="8" w:space="0" w:color="000000"/>
          <w:left w:val="single" w:sz="8" w:space="0" w:color="000000"/>
          <w:bottom w:val="single" w:sz="4" w:space="0" w:color="000000"/>
          <w:right w:val="single" w:sz="8" w:space="0" w:color="000000"/>
          <w:insideH w:val="nil"/>
          <w:insideV w:val="nil"/>
          <w:tl2br w:val="nil"/>
          <w:tr2bl w:val="nil"/>
        </w:tcBorders>
        <w:shd w:val="clear" w:color="000000" w:fill="auto"/>
      </w:tcPr>
    </w:tblStylePr>
    <w:tblStylePr w:type="firstCol">
      <w:pPr>
        <w:wordWrap/>
        <w:jc w:val="left"/>
      </w:pPr>
      <w:tblPr/>
      <w:tcPr>
        <w:tcBorders>
          <w:top w:val="single" w:sz="8" w:space="0" w:color="000000"/>
          <w:left w:val="single" w:sz="8" w:space="0" w:color="000000"/>
          <w:bottom w:val="single" w:sz="8" w:space="0" w:color="000000"/>
          <w:right w:val="single" w:sz="4" w:space="0" w:color="000000"/>
          <w:insideH w:val="nil"/>
          <w:insideV w:val="nil"/>
          <w:tl2br w:val="nil"/>
          <w:tr2bl w:val="nil"/>
        </w:tcBorders>
        <w:shd w:val="clear" w:color="auto" w:fill="auto"/>
      </w:tcPr>
    </w:tblStylePr>
  </w:style>
  <w:style w:type="paragraph" w:customStyle="1" w:styleId="StyleHeading1RedNotAllcaps">
    <w:name w:val="Style Heading 1 + Red Not All caps"/>
    <w:basedOn w:val="Heading1"/>
    <w:rsid w:val="00D01F78"/>
    <w:pPr>
      <w:keepNext/>
      <w:widowControl/>
      <w:tabs>
        <w:tab w:val="num" w:pos="720"/>
      </w:tabs>
      <w:autoSpaceDE/>
      <w:autoSpaceDN/>
      <w:adjustRightInd/>
      <w:spacing w:before="360" w:after="120" w:line="288" w:lineRule="auto"/>
    </w:pPr>
    <w:rPr>
      <w:rFonts w:ascii="Times New Roman" w:eastAsia="MS Mincho" w:hAnsi="Times New Roman"/>
      <w:color w:val="FF0000"/>
      <w:kern w:val="32"/>
      <w:sz w:val="26"/>
      <w:szCs w:val="26"/>
      <w:lang w:eastAsia="en-US"/>
    </w:rPr>
  </w:style>
  <w:style w:type="paragraph" w:customStyle="1" w:styleId="StyleHeading4Red">
    <w:name w:val="Style Heading 4 + Red"/>
    <w:basedOn w:val="Heading4"/>
    <w:rsid w:val="00D01F78"/>
    <w:pPr>
      <w:widowControl/>
      <w:autoSpaceDE/>
      <w:autoSpaceDN/>
      <w:adjustRightInd/>
      <w:spacing w:before="120" w:after="120" w:line="288" w:lineRule="auto"/>
      <w:jc w:val="both"/>
    </w:pPr>
    <w:rPr>
      <w:rFonts w:ascii="Times New Roman" w:eastAsia="MS Mincho" w:hAnsi="Times New Roman" w:cs="Times New Roman"/>
      <w:bCs w:val="0"/>
      <w:iCs/>
      <w:color w:val="FF0000"/>
      <w:sz w:val="26"/>
      <w:szCs w:val="26"/>
      <w:u w:val="single"/>
      <w:lang w:eastAsia="en-US"/>
    </w:rPr>
  </w:style>
  <w:style w:type="paragraph" w:customStyle="1" w:styleId="Pa24">
    <w:name w:val="Pa24"/>
    <w:basedOn w:val="Normal"/>
    <w:next w:val="Normal"/>
    <w:rsid w:val="00D01F78"/>
    <w:pPr>
      <w:autoSpaceDE w:val="0"/>
      <w:autoSpaceDN w:val="0"/>
      <w:adjustRightInd w:val="0"/>
      <w:spacing w:after="0" w:line="121" w:lineRule="atLeast"/>
    </w:pPr>
    <w:rPr>
      <w:rFonts w:ascii="Verdana" w:eastAsia="MS Mincho" w:hAnsi="Verdana"/>
      <w:sz w:val="24"/>
      <w:szCs w:val="24"/>
      <w:lang w:val="en-GB" w:eastAsia="en-GB"/>
    </w:rPr>
  </w:style>
  <w:style w:type="character" w:customStyle="1" w:styleId="A71">
    <w:name w:val="A7+1"/>
    <w:rsid w:val="00D01F78"/>
    <w:rPr>
      <w:rFonts w:cs="Verdana"/>
      <w:color w:val="221E1F"/>
      <w:sz w:val="14"/>
      <w:szCs w:val="14"/>
    </w:rPr>
  </w:style>
  <w:style w:type="paragraph" w:customStyle="1" w:styleId="Pa25">
    <w:name w:val="Pa25"/>
    <w:basedOn w:val="Normal"/>
    <w:next w:val="Normal"/>
    <w:rsid w:val="00D01F78"/>
    <w:pPr>
      <w:autoSpaceDE w:val="0"/>
      <w:autoSpaceDN w:val="0"/>
      <w:adjustRightInd w:val="0"/>
      <w:spacing w:after="0" w:line="121" w:lineRule="atLeast"/>
    </w:pPr>
    <w:rPr>
      <w:rFonts w:ascii="Verdana" w:eastAsia="MS Mincho" w:hAnsi="Verdana"/>
      <w:sz w:val="24"/>
      <w:szCs w:val="24"/>
      <w:lang w:val="en-GB" w:eastAsia="en-GB"/>
    </w:rPr>
  </w:style>
  <w:style w:type="character" w:customStyle="1" w:styleId="A14">
    <w:name w:val="A14"/>
    <w:rsid w:val="00D01F78"/>
    <w:rPr>
      <w:rFonts w:cs="Verdana"/>
      <w:color w:val="221E1F"/>
      <w:sz w:val="8"/>
      <w:szCs w:val="8"/>
    </w:rPr>
  </w:style>
  <w:style w:type="character" w:customStyle="1" w:styleId="A15">
    <w:name w:val="A15"/>
    <w:rsid w:val="00D01F78"/>
    <w:rPr>
      <w:rFonts w:cs="Verdana"/>
      <w:color w:val="000000"/>
    </w:rPr>
  </w:style>
  <w:style w:type="character" w:customStyle="1" w:styleId="A16">
    <w:name w:val="A16"/>
    <w:rsid w:val="00D01F78"/>
    <w:rPr>
      <w:rFonts w:cs="Verdana"/>
      <w:color w:val="221E1F"/>
      <w:sz w:val="13"/>
      <w:szCs w:val="13"/>
    </w:rPr>
  </w:style>
  <w:style w:type="character" w:customStyle="1" w:styleId="A17">
    <w:name w:val="A17"/>
    <w:rsid w:val="00D01F78"/>
    <w:rPr>
      <w:rFonts w:cs="Verdana"/>
      <w:color w:val="000000"/>
    </w:rPr>
  </w:style>
  <w:style w:type="paragraph" w:customStyle="1" w:styleId="Pa151">
    <w:name w:val="Pa15+1"/>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Pa45">
    <w:name w:val="Pa45"/>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Pa17">
    <w:name w:val="Pa17"/>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Pa28">
    <w:name w:val="Pa28"/>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Pa41">
    <w:name w:val="Pa41"/>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Pa46">
    <w:name w:val="Pa46"/>
    <w:basedOn w:val="Normal"/>
    <w:next w:val="Normal"/>
    <w:rsid w:val="00D01F78"/>
    <w:pPr>
      <w:autoSpaceDE w:val="0"/>
      <w:autoSpaceDN w:val="0"/>
      <w:adjustRightInd w:val="0"/>
      <w:spacing w:after="0" w:line="141" w:lineRule="atLeast"/>
    </w:pPr>
    <w:rPr>
      <w:rFonts w:ascii="Verdana" w:eastAsia="MS Mincho" w:hAnsi="Verdana"/>
      <w:sz w:val="24"/>
      <w:szCs w:val="24"/>
      <w:lang w:val="en-GB" w:eastAsia="en-GB"/>
    </w:rPr>
  </w:style>
  <w:style w:type="paragraph" w:customStyle="1" w:styleId="Normal-FontABC">
    <w:name w:val="Normal -Font ABC"/>
    <w:basedOn w:val="Normal"/>
    <w:autoRedefine/>
    <w:rsid w:val="00D01F78"/>
    <w:pPr>
      <w:spacing w:before="60" w:after="60" w:line="340" w:lineRule="exact"/>
      <w:ind w:firstLine="780"/>
      <w:jc w:val="both"/>
    </w:pPr>
    <w:rPr>
      <w:rFonts w:ascii=".VnTime" w:eastAsia="MS Mincho" w:hAnsi=".VnTime"/>
      <w:sz w:val="28"/>
      <w:szCs w:val="28"/>
      <w:lang w:eastAsia="ja-JP"/>
    </w:rPr>
  </w:style>
  <w:style w:type="paragraph" w:customStyle="1" w:styleId="bac-caption1">
    <w:name w:val="bac-caption1"/>
    <w:rsid w:val="00D01F78"/>
    <w:pPr>
      <w:keepLines/>
      <w:spacing w:before="120" w:after="120"/>
      <w:ind w:left="748"/>
      <w:jc w:val="center"/>
    </w:pPr>
    <w:rPr>
      <w:rFonts w:ascii="Times New Roman" w:eastAsia="MS Mincho" w:hAnsi="Times New Roman"/>
      <w:b/>
      <w:bCs/>
      <w:sz w:val="24"/>
      <w:szCs w:val="24"/>
      <w:lang w:val="vi-VN"/>
    </w:rPr>
  </w:style>
  <w:style w:type="paragraph" w:customStyle="1" w:styleId="BACTIEUDECACCHUONG">
    <w:name w:val="BAC_TIEUDECACCHUONG"/>
    <w:basedOn w:val="Normal"/>
    <w:rsid w:val="00D01F78"/>
    <w:pPr>
      <w:keepLines/>
      <w:pageBreakBefore/>
      <w:suppressAutoHyphens/>
      <w:spacing w:before="120" w:after="120" w:line="240" w:lineRule="auto"/>
      <w:jc w:val="center"/>
      <w:outlineLvl w:val="0"/>
    </w:pPr>
    <w:rPr>
      <w:rFonts w:ascii="Times New Roman" w:eastAsia="MS Mincho" w:hAnsi="Times New Roman" w:cs="Arial"/>
      <w:b/>
      <w:bCs/>
      <w:caps/>
      <w:color w:val="3366FF"/>
      <w:kern w:val="32"/>
      <w:sz w:val="32"/>
      <w:szCs w:val="32"/>
      <w:lang w:val="vi-VN" w:eastAsia="vi-VN"/>
    </w:rPr>
  </w:style>
  <w:style w:type="character" w:customStyle="1" w:styleId="CharChar6">
    <w:name w:val="Char Char6"/>
    <w:basedOn w:val="DefaultParagraphFont"/>
    <w:semiHidden/>
    <w:rsid w:val="00D01F78"/>
  </w:style>
  <w:style w:type="paragraph" w:customStyle="1" w:styleId="Bieu">
    <w:name w:val="Bieu"/>
    <w:basedOn w:val="Caption"/>
    <w:link w:val="BieuChar"/>
    <w:rsid w:val="00D01F78"/>
    <w:pPr>
      <w:tabs>
        <w:tab w:val="clear" w:pos="1021"/>
        <w:tab w:val="clear" w:pos="2041"/>
        <w:tab w:val="clear" w:pos="7371"/>
      </w:tabs>
      <w:spacing w:before="60" w:after="60"/>
    </w:pPr>
    <w:rPr>
      <w:rFonts w:eastAsia="MS Mincho"/>
      <w:b/>
      <w:i/>
      <w:iCs/>
      <w:sz w:val="22"/>
      <w:lang w:val="pt-BR"/>
    </w:rPr>
  </w:style>
  <w:style w:type="character" w:customStyle="1" w:styleId="CaptionChar">
    <w:name w:val="Caption Char"/>
    <w:aliases w:val="Danhmucbang Char,Bảng Char1,bagn Char1,図表番号 Char Char Char2,図表番号 Char1 Char1,図表番号 Char Char Char Char Char1,図表番号 Char Char Char1 Char,Hinh anh Char,図表番号 Char Char1,Caption Char1 Char Char,Caption Char Char Char Char,BNPP Caption Char"/>
    <w:link w:val="Caption"/>
    <w:rsid w:val="00D01F78"/>
    <w:rPr>
      <w:rFonts w:ascii="Times New Roman" w:eastAsia="Times New Roman" w:hAnsi="Times New Roman" w:cs="Times New Roman"/>
      <w:sz w:val="26"/>
      <w:szCs w:val="24"/>
    </w:rPr>
  </w:style>
  <w:style w:type="character" w:customStyle="1" w:styleId="BieuChar">
    <w:name w:val="Bieu Char"/>
    <w:link w:val="Bieu"/>
    <w:rsid w:val="00D01F78"/>
    <w:rPr>
      <w:rFonts w:ascii="Times New Roman" w:eastAsia="MS Mincho" w:hAnsi="Times New Roman" w:cs="Times New Roman"/>
      <w:b/>
      <w:i/>
      <w:iCs/>
      <w:szCs w:val="24"/>
      <w:lang w:val="pt-BR"/>
    </w:rPr>
  </w:style>
  <w:style w:type="paragraph" w:customStyle="1" w:styleId="StyleMacdinhNotItalicBlack">
    <w:name w:val="Style Mac dinh + Not Italic Black"/>
    <w:basedOn w:val="Normal"/>
    <w:autoRedefine/>
    <w:rsid w:val="00D01F78"/>
    <w:pPr>
      <w:spacing w:before="120" w:after="0" w:line="240" w:lineRule="auto"/>
      <w:ind w:firstLine="720"/>
      <w:jc w:val="both"/>
    </w:pPr>
    <w:rPr>
      <w:rFonts w:ascii=".VnTime" w:eastAsia="MS Mincho" w:hAnsi=".VnTime"/>
      <w:b/>
      <w:bCs/>
      <w:color w:val="000000"/>
      <w:sz w:val="28"/>
      <w:szCs w:val="28"/>
      <w:lang w:val="en-GB"/>
    </w:rPr>
  </w:style>
  <w:style w:type="paragraph" w:customStyle="1" w:styleId="StyleHeading2ItalicLeft0cmBefore3ptAfter3pt">
    <w:name w:val="Style Heading 2 + Italic Left:  0 cm Before:  3 pt After:  3 pt"/>
    <w:basedOn w:val="Heading2"/>
    <w:rsid w:val="00D01F78"/>
    <w:pPr>
      <w:widowControl/>
      <w:autoSpaceDE/>
      <w:autoSpaceDN/>
      <w:adjustRightInd/>
      <w:spacing w:before="60" w:after="60" w:line="360" w:lineRule="exact"/>
      <w:jc w:val="both"/>
    </w:pPr>
    <w:rPr>
      <w:rFonts w:ascii=".VnArialH" w:eastAsia="MS Mincho" w:hAnsi=".VnArialH" w:cs="Times New Roman"/>
      <w:b w:val="0"/>
      <w:bCs w:val="0"/>
      <w:iCs/>
      <w:lang w:val="en-US" w:eastAsia="en-US"/>
    </w:rPr>
  </w:style>
  <w:style w:type="paragraph" w:customStyle="1" w:styleId="Char1">
    <w:name w:val="Char1"/>
    <w:basedOn w:val="Normal"/>
    <w:rsid w:val="00D01F78"/>
    <w:pPr>
      <w:spacing w:line="240" w:lineRule="exact"/>
    </w:pPr>
    <w:rPr>
      <w:rFonts w:ascii="Verdana" w:eastAsia="Times New Roman" w:hAnsi="Verdana"/>
      <w:sz w:val="20"/>
      <w:szCs w:val="20"/>
    </w:rPr>
  </w:style>
  <w:style w:type="paragraph" w:styleId="TOAHeading">
    <w:name w:val="toa heading"/>
    <w:basedOn w:val="Normal"/>
    <w:next w:val="Normal"/>
    <w:rsid w:val="00D01F78"/>
    <w:pPr>
      <w:widowControl w:val="0"/>
      <w:spacing w:before="120" w:after="0" w:line="360" w:lineRule="auto"/>
      <w:jc w:val="both"/>
    </w:pPr>
    <w:rPr>
      <w:rFonts w:ascii=".VnArial" w:eastAsia="Times New Roman" w:hAnsi=".VnArial"/>
      <w:b/>
      <w:sz w:val="28"/>
      <w:szCs w:val="20"/>
    </w:rPr>
  </w:style>
  <w:style w:type="character" w:customStyle="1" w:styleId="newstitle1">
    <w:name w:val="news_title1"/>
    <w:rsid w:val="00D01F78"/>
    <w:rPr>
      <w:rFonts w:ascii="Tahoma" w:hAnsi="Tahoma" w:cs="Tahoma" w:hint="default"/>
      <w:b/>
      <w:bCs/>
      <w:color w:val="024281"/>
      <w:sz w:val="15"/>
      <w:szCs w:val="15"/>
      <w:shd w:val="clear" w:color="auto" w:fill="auto"/>
    </w:rPr>
  </w:style>
  <w:style w:type="paragraph" w:customStyle="1" w:styleId="ztiet">
    <w:name w:val="ztiet"/>
    <w:basedOn w:val="Normal"/>
    <w:rsid w:val="00D01F78"/>
    <w:pPr>
      <w:widowControl w:val="0"/>
      <w:spacing w:before="100" w:after="0" w:line="360" w:lineRule="auto"/>
      <w:jc w:val="both"/>
    </w:pPr>
    <w:rPr>
      <w:rFonts w:ascii=".VnTimeH" w:eastAsia="Times New Roman" w:hAnsi=".VnTimeH"/>
      <w:b/>
      <w:sz w:val="28"/>
      <w:szCs w:val="20"/>
    </w:rPr>
  </w:style>
  <w:style w:type="paragraph" w:customStyle="1" w:styleId="Nomal">
    <w:name w:val="Nomal"/>
    <w:basedOn w:val="Normal"/>
    <w:rsid w:val="00D01F78"/>
    <w:pPr>
      <w:spacing w:before="120" w:after="0" w:line="240" w:lineRule="auto"/>
      <w:ind w:left="720"/>
      <w:jc w:val="both"/>
    </w:pPr>
    <w:rPr>
      <w:rFonts w:ascii=".VnTime" w:eastAsia="Times New Roman" w:hAnsi=".VnTime"/>
      <w:sz w:val="28"/>
      <w:szCs w:val="20"/>
    </w:rPr>
  </w:style>
  <w:style w:type="paragraph" w:customStyle="1" w:styleId="Muc11">
    <w:name w:val="Muc 1"/>
    <w:basedOn w:val="Normal"/>
    <w:rsid w:val="00D01F78"/>
    <w:pPr>
      <w:widowControl w:val="0"/>
      <w:spacing w:after="0" w:line="240" w:lineRule="auto"/>
      <w:ind w:left="720" w:hanging="720"/>
      <w:jc w:val="both"/>
    </w:pPr>
    <w:rPr>
      <w:rFonts w:ascii=".VnTime" w:eastAsia="Times New Roman" w:hAnsi=".VnTime"/>
      <w:b/>
      <w:sz w:val="28"/>
      <w:szCs w:val="20"/>
    </w:rPr>
  </w:style>
  <w:style w:type="paragraph" w:customStyle="1" w:styleId="BodyText24">
    <w:name w:val="Body Text 24"/>
    <w:basedOn w:val="Normal"/>
    <w:rsid w:val="00D01F78"/>
    <w:pPr>
      <w:widowControl w:val="0"/>
      <w:spacing w:after="0" w:line="240" w:lineRule="auto"/>
      <w:ind w:left="720" w:hanging="720"/>
      <w:jc w:val="both"/>
    </w:pPr>
    <w:rPr>
      <w:rFonts w:ascii=".VnTime" w:eastAsia="Times New Roman" w:hAnsi=".VnTime"/>
      <w:b/>
      <w:i/>
      <w:sz w:val="28"/>
      <w:szCs w:val="20"/>
    </w:rPr>
  </w:style>
  <w:style w:type="paragraph" w:styleId="ListContinue">
    <w:name w:val="List Continue"/>
    <w:basedOn w:val="Normal"/>
    <w:rsid w:val="00D01F78"/>
    <w:pPr>
      <w:spacing w:after="120" w:line="240" w:lineRule="auto"/>
      <w:ind w:left="360"/>
    </w:pPr>
    <w:rPr>
      <w:rFonts w:ascii=".VnTime" w:eastAsia="Times New Roman" w:hAnsi=".VnTime"/>
      <w:sz w:val="28"/>
      <w:szCs w:val="20"/>
      <w:lang w:val="en-GB"/>
    </w:rPr>
  </w:style>
  <w:style w:type="paragraph" w:customStyle="1" w:styleId="zthuong">
    <w:name w:val="zthuong"/>
    <w:basedOn w:val="Normal"/>
    <w:rsid w:val="00D01F78"/>
    <w:pPr>
      <w:widowControl w:val="0"/>
      <w:spacing w:before="120" w:after="0" w:line="360" w:lineRule="auto"/>
      <w:ind w:firstLine="720"/>
      <w:jc w:val="both"/>
    </w:pPr>
    <w:rPr>
      <w:rFonts w:ascii=".VnTime" w:eastAsia="Times New Roman" w:hAnsi=".VnTime"/>
      <w:sz w:val="28"/>
      <w:szCs w:val="20"/>
    </w:rPr>
  </w:style>
  <w:style w:type="paragraph" w:customStyle="1" w:styleId="e">
    <w:name w:val="e"/>
    <w:basedOn w:val="Normal"/>
    <w:rsid w:val="00D01F78"/>
    <w:pPr>
      <w:spacing w:before="120" w:after="0" w:line="240" w:lineRule="auto"/>
      <w:ind w:firstLine="567"/>
      <w:jc w:val="both"/>
    </w:pPr>
    <w:rPr>
      <w:rFonts w:ascii=".VnTime" w:eastAsia="Times New Roman" w:hAnsi=".VnTime"/>
      <w:sz w:val="28"/>
      <w:szCs w:val="20"/>
      <w:u w:val="single"/>
    </w:rPr>
  </w:style>
  <w:style w:type="paragraph" w:customStyle="1" w:styleId="xl40">
    <w:name w:val="xl40"/>
    <w:basedOn w:val="Normal"/>
    <w:rsid w:val="00D01F78"/>
    <w:pPr>
      <w:pBdr>
        <w:bottom w:val="single" w:sz="4" w:space="0" w:color="auto"/>
        <w:right w:val="single" w:sz="4" w:space="0" w:color="auto"/>
      </w:pBdr>
      <w:spacing w:before="100" w:after="100" w:line="240" w:lineRule="auto"/>
      <w:jc w:val="center"/>
      <w:textAlignment w:val="top"/>
    </w:pPr>
    <w:rPr>
      <w:rFonts w:ascii=".VnTime" w:eastAsia="Times New Roman" w:hAnsi=".VnTime"/>
      <w:b/>
      <w:szCs w:val="20"/>
    </w:rPr>
  </w:style>
  <w:style w:type="paragraph" w:customStyle="1" w:styleId="xl44">
    <w:name w:val="xl44"/>
    <w:basedOn w:val="Normal"/>
    <w:rsid w:val="00D01F78"/>
    <w:pPr>
      <w:spacing w:before="100" w:after="100" w:line="240" w:lineRule="auto"/>
    </w:pPr>
    <w:rPr>
      <w:rFonts w:ascii="Times New Roman" w:eastAsia="Times New Roman" w:hAnsi="Times New Roman"/>
      <w:b/>
      <w:szCs w:val="20"/>
    </w:rPr>
  </w:style>
  <w:style w:type="paragraph" w:customStyle="1" w:styleId="StyleHeading2VNI-Times12ptNotItalicFirstline0cm">
    <w:name w:val="Style Heading 2 + VNI-Times 12 pt Not Italic First line:  0 cm"/>
    <w:basedOn w:val="Heading2"/>
    <w:autoRedefine/>
    <w:rsid w:val="00D01F78"/>
    <w:pPr>
      <w:widowControl/>
      <w:autoSpaceDE/>
      <w:autoSpaceDN/>
      <w:adjustRightInd/>
      <w:spacing w:before="0" w:line="380" w:lineRule="atLeast"/>
      <w:ind w:firstLine="720"/>
      <w:jc w:val="both"/>
      <w:outlineLvl w:val="9"/>
    </w:pPr>
    <w:rPr>
      <w:rFonts w:ascii="Times New Roman" w:hAnsi="Times New Roman" w:cs="Times New Roman"/>
      <w:b w:val="0"/>
      <w:sz w:val="28"/>
      <w:szCs w:val="28"/>
      <w:lang w:val="en-US" w:eastAsia="en-US"/>
    </w:rPr>
  </w:style>
  <w:style w:type="paragraph" w:customStyle="1" w:styleId="StyleHeading2VNI-Times12ptNotItalicFirstline0cmCharCharChar">
    <w:name w:val="Style Heading 2 + VNI-Times 12 pt Not Italic First line:  0 cm.Char Char Char"/>
    <w:basedOn w:val="Heading2"/>
    <w:autoRedefine/>
    <w:rsid w:val="00D01F78"/>
    <w:pPr>
      <w:keepNext/>
      <w:widowControl/>
      <w:autoSpaceDE/>
      <w:autoSpaceDN/>
      <w:adjustRightInd/>
      <w:spacing w:before="360" w:after="120" w:line="320" w:lineRule="atLeast"/>
      <w:ind w:firstLine="57"/>
      <w:jc w:val="both"/>
    </w:pPr>
    <w:rPr>
      <w:rFonts w:ascii="Times New Roman" w:hAnsi="Times New Roman" w:cs="Times New Roman"/>
      <w:bCs w:val="0"/>
      <w:sz w:val="26"/>
      <w:szCs w:val="26"/>
      <w:lang w:val="vi-VN" w:eastAsia="en-US"/>
    </w:rPr>
  </w:style>
  <w:style w:type="character" w:customStyle="1" w:styleId="StyleHeading2VNI-Times12ptNotItalicFirstline0cmCharCharCharChar">
    <w:name w:val="Style Heading 2 + VNI-Times 12 pt Not Italic First line:  0 cm.Char Char Char Char"/>
    <w:rsid w:val="00D01F78"/>
    <w:rPr>
      <w:b/>
      <w:sz w:val="26"/>
      <w:szCs w:val="26"/>
      <w:lang w:val="vi-VN" w:eastAsia="en-US" w:bidi="ar-SA"/>
    </w:rPr>
  </w:style>
  <w:style w:type="paragraph" w:customStyle="1" w:styleId="StyleHeading3VNI-Times12ptFirstline0cmBefore72Char">
    <w:name w:val="Style Heading 3 + VNI-Times 12 pt First line:  0 cm Before:  7.2.Char"/>
    <w:basedOn w:val="Heading3"/>
    <w:autoRedefine/>
    <w:rsid w:val="00D01F78"/>
    <w:pPr>
      <w:keepLines w:val="0"/>
      <w:spacing w:before="0" w:line="100" w:lineRule="atLeast"/>
      <w:ind w:firstLine="510"/>
      <w:jc w:val="both"/>
    </w:pPr>
    <w:rPr>
      <w:rFonts w:ascii="Times New Roman" w:hAnsi="Times New Roman"/>
      <w:color w:val="auto"/>
      <w:sz w:val="28"/>
      <w:szCs w:val="28"/>
      <w:lang w:val="vi-VN"/>
    </w:rPr>
  </w:style>
  <w:style w:type="character" w:customStyle="1" w:styleId="StyleHeading3VNI-Times12ptFirstline0cmBefore72CharChar">
    <w:name w:val="Style Heading 3 + VNI-Times 12 pt First line:  0 cm Before:  7.2.Char Char"/>
    <w:rsid w:val="00D01F78"/>
    <w:rPr>
      <w:b/>
      <w:bCs/>
      <w:iCs/>
      <w:sz w:val="26"/>
      <w:szCs w:val="26"/>
      <w:lang w:val="en-US" w:eastAsia="en-US" w:bidi="ar-SA"/>
    </w:rPr>
  </w:style>
  <w:style w:type="paragraph" w:customStyle="1" w:styleId="StyleHeading3VNI-Times12ptFirstline0cmBefore721">
    <w:name w:val="Style Heading 3 + VNI-Times 12 pt First line:  0 cm Before:  7.2.1"/>
    <w:basedOn w:val="Heading3"/>
    <w:autoRedefine/>
    <w:rsid w:val="00D01F78"/>
    <w:pPr>
      <w:keepLines w:val="0"/>
      <w:spacing w:before="120" w:after="120" w:line="320" w:lineRule="atLeast"/>
      <w:jc w:val="both"/>
    </w:pPr>
    <w:rPr>
      <w:rFonts w:ascii="VNI-Times" w:hAnsi="VNI-Times"/>
      <w:b/>
      <w:bCs/>
      <w:i/>
      <w:iCs/>
      <w:snapToGrid w:val="0"/>
      <w:color w:val="auto"/>
      <w:szCs w:val="20"/>
      <w:lang w:val="vi-VN"/>
    </w:rPr>
  </w:style>
  <w:style w:type="paragraph" w:customStyle="1" w:styleId="Center">
    <w:name w:val="Center"/>
    <w:basedOn w:val="Normal"/>
    <w:qFormat/>
    <w:rsid w:val="00D01F78"/>
    <w:pPr>
      <w:spacing w:after="120" w:line="240" w:lineRule="auto"/>
      <w:jc w:val="center"/>
    </w:pPr>
    <w:rPr>
      <w:rFonts w:ascii="Times New Roman" w:eastAsia="Times New Roman" w:hAnsi="Times New Roman"/>
      <w:b/>
      <w:caps/>
      <w:color w:val="0000FF"/>
      <w:sz w:val="32"/>
      <w:szCs w:val="32"/>
    </w:rPr>
  </w:style>
  <w:style w:type="paragraph" w:customStyle="1" w:styleId="Tenvb">
    <w:name w:val="Tenvb"/>
    <w:basedOn w:val="Normal"/>
    <w:autoRedefine/>
    <w:rsid w:val="00D01F78"/>
    <w:pPr>
      <w:spacing w:before="120" w:after="120" w:line="240" w:lineRule="auto"/>
      <w:jc w:val="center"/>
    </w:pPr>
    <w:rPr>
      <w:rFonts w:ascii="Times New Roman" w:eastAsia="Times New Roman" w:hAnsi="Times New Roman"/>
      <w:b/>
      <w:color w:val="0000FF"/>
      <w:spacing w:val="26"/>
      <w:sz w:val="20"/>
      <w:szCs w:val="20"/>
    </w:rPr>
  </w:style>
  <w:style w:type="paragraph" w:customStyle="1" w:styleId="n">
    <w:name w:val="n"/>
    <w:basedOn w:val="Normal"/>
    <w:rsid w:val="00D01F78"/>
    <w:pPr>
      <w:spacing w:before="120" w:after="0" w:line="360" w:lineRule="auto"/>
      <w:ind w:firstLine="567"/>
      <w:jc w:val="both"/>
    </w:pPr>
    <w:rPr>
      <w:rFonts w:ascii=".VnTime" w:eastAsia="Times New Roman" w:hAnsi=".VnTime"/>
      <w:sz w:val="28"/>
      <w:szCs w:val="28"/>
    </w:rPr>
  </w:style>
  <w:style w:type="paragraph" w:customStyle="1" w:styleId="Style3">
    <w:name w:val="Style3"/>
    <w:basedOn w:val="Normal"/>
    <w:rsid w:val="00D01F78"/>
    <w:pPr>
      <w:keepNext/>
      <w:spacing w:before="120" w:after="0" w:line="288" w:lineRule="auto"/>
      <w:ind w:firstLine="360"/>
      <w:jc w:val="both"/>
      <w:outlineLvl w:val="1"/>
    </w:pPr>
    <w:rPr>
      <w:rFonts w:ascii="Times New Roman" w:eastAsia="MS Mincho" w:hAnsi="Times New Roman"/>
      <w:b/>
      <w:bCs/>
      <w:iCs/>
      <w:sz w:val="28"/>
      <w:szCs w:val="28"/>
      <w:lang w:val="en-AU" w:eastAsia="ja-JP"/>
    </w:rPr>
  </w:style>
  <w:style w:type="paragraph" w:customStyle="1" w:styleId="xl48">
    <w:name w:val="xl48"/>
    <w:basedOn w:val="Normal"/>
    <w:rsid w:val="00D01F78"/>
    <w:pPr>
      <w:spacing w:before="100" w:beforeAutospacing="1" w:after="100" w:afterAutospacing="1" w:line="240" w:lineRule="auto"/>
      <w:jc w:val="center"/>
    </w:pPr>
    <w:rPr>
      <w:rFonts w:ascii="Arial" w:eastAsia="Arial Unicode MS" w:hAnsi="Arial" w:cs="Arial"/>
      <w:b/>
      <w:bCs/>
      <w:sz w:val="26"/>
      <w:szCs w:val="26"/>
    </w:rPr>
  </w:style>
  <w:style w:type="paragraph" w:customStyle="1" w:styleId="muc110">
    <w:name w:val="muc 1.1"/>
    <w:basedOn w:val="Normal"/>
    <w:rsid w:val="00D01F78"/>
    <w:pPr>
      <w:overflowPunct w:val="0"/>
      <w:autoSpaceDE w:val="0"/>
      <w:autoSpaceDN w:val="0"/>
      <w:adjustRightInd w:val="0"/>
      <w:spacing w:before="240" w:after="0" w:line="320" w:lineRule="atLeast"/>
      <w:jc w:val="both"/>
      <w:textAlignment w:val="baseline"/>
    </w:pPr>
    <w:rPr>
      <w:rFonts w:ascii=".VnTime" w:eastAsia="Times New Roman" w:hAnsi=".VnTime"/>
      <w:b/>
      <w:bCs/>
      <w:i/>
      <w:iCs/>
      <w:sz w:val="28"/>
      <w:szCs w:val="28"/>
      <w:lang w:val="en-GB"/>
    </w:rPr>
  </w:style>
  <w:style w:type="character" w:customStyle="1" w:styleId="subtitle1">
    <w:name w:val="sub_title_1"/>
    <w:rsid w:val="00D01F78"/>
    <w:rPr>
      <w:color w:val="0041FF"/>
    </w:rPr>
  </w:style>
  <w:style w:type="paragraph" w:customStyle="1" w:styleId="kieu1">
    <w:name w:val="kieu1"/>
    <w:basedOn w:val="Normal"/>
    <w:rsid w:val="00D01F78"/>
    <w:pPr>
      <w:widowControl w:val="0"/>
      <w:spacing w:before="40" w:after="40" w:line="240" w:lineRule="auto"/>
      <w:ind w:firstLine="567"/>
      <w:jc w:val="both"/>
    </w:pPr>
    <w:rPr>
      <w:rFonts w:ascii=".VnTime" w:eastAsia="Times New Roman" w:hAnsi=".VnTime"/>
      <w:sz w:val="28"/>
      <w:szCs w:val="20"/>
      <w:lang w:val="en-GB"/>
    </w:rPr>
  </w:style>
  <w:style w:type="character" w:customStyle="1" w:styleId="editsection">
    <w:name w:val="editsection"/>
    <w:basedOn w:val="DefaultParagraphFont"/>
    <w:rsid w:val="00D01F78"/>
  </w:style>
  <w:style w:type="character" w:customStyle="1" w:styleId="mw-headline">
    <w:name w:val="mw-headline"/>
    <w:basedOn w:val="DefaultParagraphFont"/>
    <w:rsid w:val="00D01F78"/>
  </w:style>
  <w:style w:type="character" w:customStyle="1" w:styleId="storybody">
    <w:name w:val="story_body"/>
    <w:basedOn w:val="DefaultParagraphFont"/>
    <w:rsid w:val="00D01F78"/>
  </w:style>
  <w:style w:type="character" w:customStyle="1" w:styleId="normaltextbox1">
    <w:name w:val="normaltextbox1"/>
    <w:rsid w:val="00D01F78"/>
    <w:rPr>
      <w:rFonts w:ascii="Tahoma" w:hAnsi="Tahoma" w:cs="Tahoma" w:hint="default"/>
      <w:b w:val="0"/>
      <w:bCs w:val="0"/>
      <w:sz w:val="15"/>
      <w:szCs w:val="15"/>
    </w:rPr>
  </w:style>
  <w:style w:type="character" w:customStyle="1" w:styleId="normalbold1">
    <w:name w:val="normalbold1"/>
    <w:rsid w:val="00D01F78"/>
    <w:rPr>
      <w:rFonts w:ascii="Tahoma" w:hAnsi="Tahoma" w:cs="Tahoma" w:hint="default"/>
      <w:b/>
      <w:bCs/>
      <w:sz w:val="14"/>
      <w:szCs w:val="14"/>
    </w:rPr>
  </w:style>
  <w:style w:type="paragraph" w:customStyle="1" w:styleId="CharCharChar1CharCharCharCharCharCharCharCharChar1Char">
    <w:name w:val="Char Char Char1 Char Char Char Char Char Char Char Char Char1 Char"/>
    <w:next w:val="Normal"/>
    <w:autoRedefine/>
    <w:semiHidden/>
    <w:rsid w:val="00D01F78"/>
    <w:pPr>
      <w:spacing w:after="160" w:line="240" w:lineRule="exact"/>
      <w:jc w:val="both"/>
    </w:pPr>
    <w:rPr>
      <w:rFonts w:ascii="Times New Roman" w:eastAsia="Times New Roman" w:hAnsi="Times New Roman"/>
      <w:sz w:val="28"/>
      <w:szCs w:val="22"/>
    </w:rPr>
  </w:style>
  <w:style w:type="paragraph" w:customStyle="1" w:styleId="title04m-t04">
    <w:name w:val="title04 m-t04"/>
    <w:basedOn w:val="Normal"/>
    <w:rsid w:val="00D01F78"/>
    <w:pPr>
      <w:spacing w:before="319" w:after="319" w:line="240" w:lineRule="auto"/>
    </w:pPr>
    <w:rPr>
      <w:rFonts w:ascii="Times New Roman" w:eastAsia="Times New Roman" w:hAnsi="Times New Roman"/>
      <w:sz w:val="24"/>
      <w:szCs w:val="24"/>
    </w:rPr>
  </w:style>
  <w:style w:type="character" w:customStyle="1" w:styleId="storyheadline">
    <w:name w:val="story_headline"/>
    <w:basedOn w:val="DefaultParagraphFont"/>
    <w:rsid w:val="00D01F78"/>
  </w:style>
  <w:style w:type="character" w:customStyle="1" w:styleId="storyteaser">
    <w:name w:val="story_teaser"/>
    <w:basedOn w:val="DefaultParagraphFont"/>
    <w:rsid w:val="00D01F78"/>
  </w:style>
  <w:style w:type="character" w:customStyle="1" w:styleId="atchl">
    <w:name w:val="atc_hl"/>
    <w:basedOn w:val="DefaultParagraphFont"/>
    <w:rsid w:val="00D01F78"/>
  </w:style>
  <w:style w:type="character" w:customStyle="1" w:styleId="highlightedsearchterm">
    <w:name w:val="highlightedsearchterm"/>
    <w:basedOn w:val="DefaultParagraphFont"/>
    <w:rsid w:val="00D01F78"/>
  </w:style>
  <w:style w:type="paragraph" w:customStyle="1" w:styleId="3">
    <w:name w:val="3"/>
    <w:basedOn w:val="Normal"/>
    <w:rsid w:val="00D01F78"/>
    <w:pPr>
      <w:spacing w:after="0" w:line="360" w:lineRule="auto"/>
      <w:ind w:firstLine="720"/>
      <w:jc w:val="both"/>
    </w:pPr>
    <w:rPr>
      <w:rFonts w:ascii=".VnTimeH" w:eastAsia="Times New Roman" w:hAnsi=".VnTimeH"/>
      <w:b/>
      <w:sz w:val="26"/>
      <w:szCs w:val="24"/>
    </w:rPr>
  </w:style>
  <w:style w:type="paragraph" w:customStyle="1" w:styleId="Normal2">
    <w:name w:val="Normal2"/>
    <w:basedOn w:val="Normal"/>
    <w:rsid w:val="00D01F78"/>
    <w:pPr>
      <w:spacing w:before="100" w:beforeAutospacing="1" w:after="100" w:afterAutospacing="1" w:line="240" w:lineRule="auto"/>
    </w:pPr>
    <w:rPr>
      <w:rFonts w:ascii="Times New Roman" w:eastAsia="Times New Roman" w:hAnsi="Times New Roman"/>
      <w:color w:val="000000"/>
      <w:sz w:val="24"/>
      <w:szCs w:val="24"/>
    </w:rPr>
  </w:style>
  <w:style w:type="paragraph" w:styleId="TOCHeading">
    <w:name w:val="TOC Heading"/>
    <w:basedOn w:val="Heading1"/>
    <w:next w:val="Normal"/>
    <w:uiPriority w:val="39"/>
    <w:qFormat/>
    <w:rsid w:val="00D01F78"/>
    <w:pPr>
      <w:keepNext/>
      <w:keepLines/>
      <w:widowControl/>
      <w:autoSpaceDE/>
      <w:autoSpaceDN/>
      <w:adjustRightInd/>
      <w:spacing w:before="480" w:line="276" w:lineRule="auto"/>
      <w:outlineLvl w:val="9"/>
    </w:pPr>
    <w:rPr>
      <w:rFonts w:ascii="Cambria" w:hAnsi="Cambria" w:cs="Times New Roman"/>
      <w:color w:val="365F91"/>
      <w:lang w:val="en-US" w:eastAsia="en-US"/>
    </w:rPr>
  </w:style>
  <w:style w:type="paragraph" w:styleId="Revision">
    <w:name w:val="Revision"/>
    <w:hidden/>
    <w:uiPriority w:val="99"/>
    <w:semiHidden/>
    <w:rsid w:val="00D01F78"/>
    <w:rPr>
      <w:rFonts w:ascii=".VnTime" w:eastAsia="Times New Roman" w:hAnsi=".VnTime"/>
      <w:sz w:val="28"/>
      <w:szCs w:val="24"/>
    </w:rPr>
  </w:style>
  <w:style w:type="paragraph" w:customStyle="1" w:styleId="Default">
    <w:name w:val="Default"/>
    <w:rsid w:val="00D01F78"/>
    <w:pPr>
      <w:widowControl w:val="0"/>
      <w:autoSpaceDE w:val="0"/>
      <w:autoSpaceDN w:val="0"/>
      <w:adjustRightInd w:val="0"/>
    </w:pPr>
    <w:rPr>
      <w:rFonts w:ascii=".VnArialH" w:eastAsia="Times New Roman" w:hAnsi=".VnArialH" w:cs=".VnArialH"/>
      <w:color w:val="000000"/>
      <w:sz w:val="24"/>
      <w:szCs w:val="24"/>
    </w:rPr>
  </w:style>
  <w:style w:type="character" w:customStyle="1" w:styleId="bodycontent">
    <w:name w:val="bodycontent"/>
    <w:basedOn w:val="DefaultParagraphFont"/>
    <w:rsid w:val="00D01F78"/>
  </w:style>
  <w:style w:type="paragraph" w:customStyle="1" w:styleId="Heading21">
    <w:name w:val="Heading 21"/>
    <w:basedOn w:val="Heading2"/>
    <w:next w:val="Heading2"/>
    <w:link w:val="heading2Char2"/>
    <w:rsid w:val="00D01F78"/>
    <w:pPr>
      <w:keepNext/>
      <w:autoSpaceDE/>
      <w:autoSpaceDN/>
      <w:adjustRightInd/>
      <w:spacing w:before="120" w:after="120" w:line="276" w:lineRule="auto"/>
      <w:jc w:val="both"/>
    </w:pPr>
    <w:rPr>
      <w:rFonts w:ascii="Times New Roman" w:hAnsi="Times New Roman" w:cs="Times New Roman"/>
      <w:sz w:val="28"/>
      <w:lang w:val="nl-NL" w:eastAsia="en-US"/>
    </w:rPr>
  </w:style>
  <w:style w:type="character" w:customStyle="1" w:styleId="heading2Char2">
    <w:name w:val="heading 2 Char"/>
    <w:link w:val="Heading21"/>
    <w:rsid w:val="00D01F78"/>
    <w:rPr>
      <w:rFonts w:ascii="Times New Roman" w:eastAsia="Times New Roman" w:hAnsi="Times New Roman" w:cs="Times New Roman"/>
      <w:b/>
      <w:bCs/>
      <w:sz w:val="28"/>
      <w:szCs w:val="24"/>
      <w:lang w:val="nl-NL"/>
    </w:rPr>
  </w:style>
  <w:style w:type="paragraph" w:customStyle="1" w:styleId="12">
    <w:name w:val="1"/>
    <w:basedOn w:val="Normal"/>
    <w:rsid w:val="00D01F78"/>
    <w:pPr>
      <w:spacing w:after="0" w:line="360" w:lineRule="auto"/>
      <w:ind w:firstLine="720"/>
      <w:jc w:val="both"/>
    </w:pPr>
    <w:rPr>
      <w:rFonts w:ascii="Times New Roman" w:eastAsia="MS Mincho" w:hAnsi="Times New Roman"/>
      <w:b/>
      <w:i/>
      <w:sz w:val="28"/>
      <w:szCs w:val="28"/>
      <w:lang w:val="pt-BR"/>
    </w:rPr>
  </w:style>
  <w:style w:type="paragraph" w:customStyle="1" w:styleId="CharCharCharCharCharCharCharCharCharCharCharChar">
    <w:name w:val="Char Char Char Char Char Char Char Char Char Char Char Char"/>
    <w:basedOn w:val="Normal"/>
    <w:rsid w:val="00D01F78"/>
    <w:pPr>
      <w:widowControl w:val="0"/>
      <w:spacing w:after="0" w:line="240" w:lineRule="auto"/>
      <w:jc w:val="both"/>
    </w:pPr>
    <w:rPr>
      <w:rFonts w:ascii="Times New Roman" w:eastAsia="SimSun" w:hAnsi="Times New Roman"/>
      <w:kern w:val="2"/>
      <w:sz w:val="24"/>
      <w:szCs w:val="26"/>
      <w:lang w:eastAsia="zh-CN"/>
    </w:rPr>
  </w:style>
  <w:style w:type="paragraph" w:customStyle="1" w:styleId="sodo">
    <w:name w:val="so do"/>
    <w:basedOn w:val="Normal"/>
    <w:link w:val="sodoChar"/>
    <w:rsid w:val="00D01F78"/>
    <w:pPr>
      <w:spacing w:before="120" w:after="120" w:line="360" w:lineRule="exact"/>
      <w:jc w:val="center"/>
    </w:pPr>
    <w:rPr>
      <w:rFonts w:ascii="Times New Roman" w:hAnsi="Times New Roman"/>
      <w:b/>
      <w:color w:val="000000"/>
      <w:spacing w:val="-5"/>
      <w:sz w:val="28"/>
      <w:szCs w:val="26"/>
    </w:rPr>
  </w:style>
  <w:style w:type="character" w:customStyle="1" w:styleId="sodoChar">
    <w:name w:val="so do Char"/>
    <w:link w:val="sodo"/>
    <w:rsid w:val="00D01F78"/>
    <w:rPr>
      <w:rFonts w:ascii="Times New Roman" w:eastAsia="Calibri" w:hAnsi="Times New Roman" w:cs="Times New Roman"/>
      <w:b/>
      <w:color w:val="000000"/>
      <w:spacing w:val="-5"/>
      <w:sz w:val="28"/>
      <w:szCs w:val="26"/>
    </w:rPr>
  </w:style>
  <w:style w:type="paragraph" w:customStyle="1" w:styleId="I21">
    <w:name w:val="I.2.1"/>
    <w:basedOn w:val="Normal"/>
    <w:rsid w:val="00D01F78"/>
    <w:pPr>
      <w:spacing w:before="120" w:after="120" w:line="360" w:lineRule="exact"/>
      <w:jc w:val="both"/>
    </w:pPr>
    <w:rPr>
      <w:rFonts w:ascii="Times New Roman" w:hAnsi="Times New Roman"/>
      <w:b/>
      <w:i/>
      <w:color w:val="000000"/>
      <w:spacing w:val="-5"/>
      <w:sz w:val="28"/>
      <w:szCs w:val="26"/>
    </w:rPr>
  </w:style>
  <w:style w:type="paragraph" w:customStyle="1" w:styleId="phuluc">
    <w:name w:val="phu luc"/>
    <w:basedOn w:val="Normal"/>
    <w:rsid w:val="00D01F78"/>
    <w:pPr>
      <w:widowControl w:val="0"/>
      <w:spacing w:afterLines="50" w:line="288" w:lineRule="auto"/>
      <w:jc w:val="center"/>
    </w:pPr>
    <w:rPr>
      <w:rFonts w:ascii="Times New Roman" w:hAnsi="Times New Roman"/>
      <w:b/>
      <w:color w:val="000000"/>
      <w:spacing w:val="-5"/>
      <w:sz w:val="48"/>
      <w:szCs w:val="48"/>
    </w:rPr>
  </w:style>
  <w:style w:type="paragraph" w:customStyle="1" w:styleId="sodo2">
    <w:name w:val="so do 2"/>
    <w:basedOn w:val="sodo"/>
    <w:rsid w:val="00D01F78"/>
  </w:style>
  <w:style w:type="paragraph" w:customStyle="1" w:styleId="Tablehead">
    <w:name w:val="Table head"/>
    <w:autoRedefine/>
    <w:rsid w:val="00D01F78"/>
    <w:pPr>
      <w:spacing w:before="120" w:after="120"/>
      <w:jc w:val="center"/>
    </w:pPr>
    <w:rPr>
      <w:rFonts w:ascii="Times New Roman" w:eastAsia="MS Mincho" w:hAnsi="Times New Roman"/>
      <w:b/>
      <w:bCs/>
      <w:spacing w:val="-6"/>
      <w:sz w:val="25"/>
      <w:szCs w:val="25"/>
      <w:lang w:val="nl-NL"/>
    </w:rPr>
  </w:style>
  <w:style w:type="paragraph" w:customStyle="1" w:styleId="Tablecent">
    <w:name w:val="Table cent"/>
    <w:autoRedefine/>
    <w:rsid w:val="00D01F78"/>
    <w:pPr>
      <w:spacing w:before="120" w:after="120"/>
      <w:jc w:val="center"/>
    </w:pPr>
    <w:rPr>
      <w:rFonts w:ascii="Times New Roman" w:eastAsia="MS Mincho" w:hAnsi="Times New Roman"/>
      <w:spacing w:val="-6"/>
      <w:sz w:val="24"/>
      <w:szCs w:val="24"/>
      <w:lang w:val="nl-NL"/>
    </w:rPr>
  </w:style>
  <w:style w:type="paragraph" w:customStyle="1" w:styleId="Level1">
    <w:name w:val="Level 1"/>
    <w:basedOn w:val="Normal"/>
    <w:link w:val="Level1Char"/>
    <w:qFormat/>
    <w:rsid w:val="00D01F78"/>
    <w:pPr>
      <w:numPr>
        <w:numId w:val="30"/>
      </w:numPr>
      <w:spacing w:after="0" w:line="240" w:lineRule="auto"/>
    </w:pPr>
    <w:rPr>
      <w:rFonts w:ascii="Times New Roman" w:eastAsia="Times New Roman" w:hAnsi="Times New Roman"/>
      <w:b/>
      <w:sz w:val="30"/>
      <w:szCs w:val="26"/>
    </w:rPr>
  </w:style>
  <w:style w:type="character" w:customStyle="1" w:styleId="Level1Char">
    <w:name w:val="Level 1 Char"/>
    <w:link w:val="Level1"/>
    <w:rsid w:val="00D01F78"/>
    <w:rPr>
      <w:rFonts w:ascii="Times New Roman" w:eastAsia="Times New Roman" w:hAnsi="Times New Roman" w:cs="Times New Roman"/>
      <w:b/>
      <w:sz w:val="30"/>
      <w:szCs w:val="26"/>
    </w:rPr>
  </w:style>
  <w:style w:type="character" w:customStyle="1" w:styleId="Level2Char">
    <w:name w:val="Level 2 Char"/>
    <w:link w:val="Level2"/>
    <w:rsid w:val="00506953"/>
    <w:rPr>
      <w:rFonts w:ascii="Arial" w:eastAsia="Times New Roman" w:hAnsi="Arial" w:cs="Times New Roman"/>
      <w:b/>
      <w:szCs w:val="26"/>
    </w:rPr>
  </w:style>
  <w:style w:type="character" w:customStyle="1" w:styleId="level4Char">
    <w:name w:val="level 4 Char"/>
    <w:link w:val="level4"/>
    <w:rsid w:val="00B264B8"/>
    <w:rPr>
      <w:rFonts w:ascii="Arial" w:eastAsia="Times New Roman" w:hAnsi="Arial" w:cs="Times New Roman"/>
      <w:b/>
      <w:bCs/>
      <w:szCs w:val="26"/>
      <w:lang w:val="pt-BR"/>
    </w:rPr>
  </w:style>
  <w:style w:type="character" w:customStyle="1" w:styleId="CharCharChar">
    <w:name w:val="Char Char Char"/>
    <w:rsid w:val="00D01F78"/>
    <w:rPr>
      <w:rFonts w:ascii="VNI-Avo" w:hAnsi="VNI-Avo"/>
      <w:b/>
      <w:caps/>
      <w:sz w:val="26"/>
      <w:lang w:val="en-US" w:eastAsia="en-US" w:bidi="ar-SA"/>
    </w:rPr>
  </w:style>
  <w:style w:type="paragraph" w:customStyle="1" w:styleId="muclon">
    <w:name w:val="muc lon"/>
    <w:basedOn w:val="Normal"/>
    <w:autoRedefine/>
    <w:rsid w:val="00D01F78"/>
    <w:pPr>
      <w:keepNext/>
      <w:spacing w:before="60" w:after="60" w:line="340" w:lineRule="exact"/>
      <w:ind w:firstLine="720"/>
      <w:jc w:val="center"/>
      <w:outlineLvl w:val="0"/>
    </w:pPr>
    <w:rPr>
      <w:rFonts w:ascii="Times New Roman" w:eastAsia="Times New Roman" w:hAnsi="Times New Roman"/>
      <w:b/>
      <w:bCs/>
      <w:color w:val="000000"/>
      <w:sz w:val="26"/>
      <w:szCs w:val="26"/>
    </w:rPr>
  </w:style>
  <w:style w:type="paragraph" w:customStyle="1" w:styleId="mucvua">
    <w:name w:val="muc vua"/>
    <w:basedOn w:val="Normal"/>
    <w:autoRedefine/>
    <w:qFormat/>
    <w:rsid w:val="00D01F78"/>
    <w:pPr>
      <w:keepNext/>
      <w:spacing w:before="90" w:after="90" w:line="340" w:lineRule="exact"/>
      <w:jc w:val="both"/>
      <w:outlineLvl w:val="0"/>
    </w:pPr>
    <w:rPr>
      <w:rFonts w:ascii="Times New Roman" w:eastAsia="Times New Roman" w:hAnsi="Times New Roman"/>
      <w:b/>
      <w:bCs/>
      <w:color w:val="000000"/>
      <w:sz w:val="28"/>
      <w:szCs w:val="28"/>
      <w:lang w:val="sv-SE"/>
    </w:rPr>
  </w:style>
  <w:style w:type="table" w:customStyle="1" w:styleId="TableGrid3">
    <w:name w:val="Table Grid3"/>
    <w:basedOn w:val="TableNormal"/>
    <w:next w:val="TableGrid"/>
    <w:uiPriority w:val="59"/>
    <w:rsid w:val="00D01F78"/>
    <w:pPr>
      <w:spacing w:before="120"/>
      <w:ind w:firstLine="720"/>
      <w:jc w:val="both"/>
    </w:pPr>
    <w:rPr>
      <w:rFonts w:ascii="Times New Roman" w:hAnsi="Times New Roman"/>
      <w:sz w:val="28"/>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ngDTT">
    <w:name w:val="Bang DTT"/>
    <w:basedOn w:val="ListParagraph"/>
    <w:rsid w:val="00D01F78"/>
    <w:pPr>
      <w:widowControl w:val="0"/>
      <w:tabs>
        <w:tab w:val="left" w:pos="0"/>
      </w:tabs>
      <w:spacing w:before="240" w:after="200" w:line="340" w:lineRule="exact"/>
      <w:ind w:left="0" w:firstLine="720"/>
      <w:contextualSpacing w:val="0"/>
      <w:jc w:val="center"/>
      <w:outlineLvl w:val="3"/>
    </w:pPr>
    <w:rPr>
      <w:rFonts w:ascii="Times New Roman" w:hAnsi="Times New Roman"/>
      <w:b/>
      <w:bCs/>
      <w:sz w:val="26"/>
      <w:szCs w:val="28"/>
      <w:lang w:val="sv-SE"/>
    </w:rPr>
  </w:style>
  <w:style w:type="paragraph" w:customStyle="1" w:styleId="bieudo">
    <w:name w:val="bieu do"/>
    <w:basedOn w:val="bang"/>
    <w:link w:val="bieudoChar"/>
    <w:qFormat/>
    <w:rsid w:val="00D01F78"/>
    <w:pPr>
      <w:widowControl/>
      <w:spacing w:line="320" w:lineRule="exact"/>
      <w:outlineLvl w:val="0"/>
    </w:pPr>
    <w:rPr>
      <w:rFonts w:ascii="Times New Roman Bold" w:eastAsia="Times New Roman" w:hAnsi="Times New Roman Bold"/>
      <w:iCs w:val="0"/>
      <w:sz w:val="28"/>
      <w:szCs w:val="26"/>
    </w:rPr>
  </w:style>
  <w:style w:type="paragraph" w:customStyle="1" w:styleId="nguon">
    <w:name w:val="nguon"/>
    <w:basedOn w:val="BodyText"/>
    <w:link w:val="nguonChar"/>
    <w:qFormat/>
    <w:rsid w:val="00D01F78"/>
    <w:pPr>
      <w:widowControl/>
      <w:autoSpaceDE/>
      <w:autoSpaceDN/>
      <w:adjustRightInd/>
      <w:spacing w:before="120" w:after="120" w:line="320" w:lineRule="exact"/>
      <w:jc w:val="both"/>
    </w:pPr>
    <w:rPr>
      <w:rFonts w:ascii="Times New Roman" w:hAnsi="Times New Roman" w:cs="Times New Roman"/>
      <w:i/>
      <w:color w:val="000000"/>
      <w:sz w:val="24"/>
      <w:szCs w:val="26"/>
      <w:lang w:val="en-US" w:eastAsia="en-US"/>
    </w:rPr>
  </w:style>
  <w:style w:type="character" w:customStyle="1" w:styleId="TOC8Char">
    <w:name w:val="TOC 8 Char"/>
    <w:link w:val="TOC8"/>
    <w:rsid w:val="00D01F78"/>
    <w:rPr>
      <w:rFonts w:ascii="Times New Roman" w:eastAsia="Times New Roman" w:hAnsi="Times New Roman" w:cs="Times New Roman"/>
      <w:sz w:val="24"/>
      <w:szCs w:val="24"/>
      <w:lang w:val="vi-VN" w:eastAsia="vi-VN"/>
    </w:rPr>
  </w:style>
  <w:style w:type="character" w:customStyle="1" w:styleId="bangChar">
    <w:name w:val="bang Char"/>
    <w:link w:val="bang"/>
    <w:rsid w:val="00D01F78"/>
    <w:rPr>
      <w:rFonts w:ascii="Times New Roman" w:eastAsia="Arial" w:hAnsi="Times New Roman" w:cs="Times New Roman"/>
      <w:b/>
      <w:iCs/>
      <w:sz w:val="24"/>
      <w:szCs w:val="24"/>
      <w:lang w:val="vi-VN"/>
    </w:rPr>
  </w:style>
  <w:style w:type="character" w:customStyle="1" w:styleId="bieudoChar">
    <w:name w:val="bieu do Char"/>
    <w:link w:val="bieudo"/>
    <w:rsid w:val="00D01F78"/>
    <w:rPr>
      <w:rFonts w:ascii="Times New Roman Bold" w:eastAsia="Times New Roman" w:hAnsi="Times New Roman Bold" w:cs="Times New Roman"/>
      <w:b/>
      <w:sz w:val="28"/>
      <w:szCs w:val="26"/>
      <w:lang w:val="vi-VN"/>
    </w:rPr>
  </w:style>
  <w:style w:type="paragraph" w:customStyle="1" w:styleId="noidungbag">
    <w:name w:val="noi dung bag"/>
    <w:basedOn w:val="Normal"/>
    <w:link w:val="noidungbagChar"/>
    <w:qFormat/>
    <w:rsid w:val="00D01F78"/>
    <w:pPr>
      <w:spacing w:after="0" w:line="320" w:lineRule="exact"/>
      <w:jc w:val="both"/>
    </w:pPr>
    <w:rPr>
      <w:rFonts w:ascii="Times New Roman" w:eastAsia="Times New Roman" w:hAnsi="Times New Roman"/>
      <w:color w:val="000000"/>
      <w:sz w:val="24"/>
      <w:szCs w:val="24"/>
    </w:rPr>
  </w:style>
  <w:style w:type="character" w:customStyle="1" w:styleId="nguonChar">
    <w:name w:val="nguon Char"/>
    <w:link w:val="nguon"/>
    <w:rsid w:val="00D01F78"/>
    <w:rPr>
      <w:rFonts w:ascii="Times New Roman" w:eastAsia="Times New Roman" w:hAnsi="Times New Roman" w:cs="Times New Roman"/>
      <w:i/>
      <w:color w:val="000000"/>
      <w:sz w:val="24"/>
      <w:szCs w:val="26"/>
    </w:rPr>
  </w:style>
  <w:style w:type="paragraph" w:customStyle="1" w:styleId="mucluc">
    <w:name w:val="muc luc"/>
    <w:basedOn w:val="TOC1"/>
    <w:link w:val="muclucChar"/>
    <w:qFormat/>
    <w:rsid w:val="00D01F78"/>
    <w:pPr>
      <w:tabs>
        <w:tab w:val="right" w:leader="dot" w:pos="9064"/>
      </w:tabs>
      <w:spacing w:line="320" w:lineRule="exact"/>
    </w:pPr>
    <w:rPr>
      <w:b/>
      <w:sz w:val="24"/>
    </w:rPr>
  </w:style>
  <w:style w:type="character" w:customStyle="1" w:styleId="noidungbagChar">
    <w:name w:val="noi dung bag Char"/>
    <w:link w:val="noidungbag"/>
    <w:rsid w:val="00D01F78"/>
    <w:rPr>
      <w:rFonts w:ascii="Times New Roman" w:eastAsia="Times New Roman" w:hAnsi="Times New Roman" w:cs="Times New Roman"/>
      <w:color w:val="000000"/>
      <w:sz w:val="24"/>
      <w:szCs w:val="24"/>
    </w:rPr>
  </w:style>
  <w:style w:type="character" w:customStyle="1" w:styleId="TOC1Char">
    <w:name w:val="TOC 1 Char"/>
    <w:aliases w:val="QH Char"/>
    <w:link w:val="TOC1"/>
    <w:uiPriority w:val="39"/>
    <w:rsid w:val="002C7F47"/>
    <w:rPr>
      <w:rFonts w:ascii="Times New Roman" w:eastAsia="Times New Roman" w:hAnsi="Times New Roman" w:cs="Times New Roman"/>
      <w:noProof/>
      <w:sz w:val="26"/>
      <w:szCs w:val="26"/>
    </w:rPr>
  </w:style>
  <w:style w:type="character" w:customStyle="1" w:styleId="muclucChar">
    <w:name w:val="muc luc Char"/>
    <w:link w:val="mucluc"/>
    <w:rsid w:val="00D01F78"/>
    <w:rPr>
      <w:rFonts w:ascii="Times New Roman" w:eastAsia="Times New Roman" w:hAnsi="Times New Roman" w:cs="Times New Roman"/>
      <w:bCs/>
      <w:noProof/>
      <w:sz w:val="24"/>
      <w:szCs w:val="26"/>
    </w:rPr>
  </w:style>
  <w:style w:type="paragraph" w:customStyle="1" w:styleId="0">
    <w:name w:val="0"/>
    <w:basedOn w:val="Normal"/>
    <w:rsid w:val="00D01F78"/>
    <w:pPr>
      <w:spacing w:before="120" w:after="120" w:line="240" w:lineRule="auto"/>
      <w:jc w:val="both"/>
    </w:pPr>
    <w:rPr>
      <w:rFonts w:ascii=".VnArialH" w:eastAsia="Times New Roman" w:hAnsi=".VnArialH"/>
      <w:b/>
      <w:sz w:val="24"/>
      <w:szCs w:val="20"/>
      <w:u w:val="single"/>
    </w:rPr>
  </w:style>
  <w:style w:type="paragraph" w:customStyle="1" w:styleId="CharCharChar1CharCharCharCharCharCharChar">
    <w:name w:val="Char Char Char1 Char Char Char Char Char Char Char"/>
    <w:basedOn w:val="Normal"/>
    <w:semiHidden/>
    <w:rsid w:val="00D01F78"/>
    <w:pPr>
      <w:spacing w:line="240" w:lineRule="exact"/>
    </w:pPr>
    <w:rPr>
      <w:rFonts w:ascii="Arial" w:eastAsia="Times New Roman" w:hAnsi="Arial"/>
    </w:rPr>
  </w:style>
  <w:style w:type="paragraph" w:customStyle="1" w:styleId="original">
    <w:name w:val="original"/>
    <w:basedOn w:val="Normal"/>
    <w:rsid w:val="00D01F78"/>
    <w:pPr>
      <w:spacing w:before="100" w:beforeAutospacing="1" w:after="100" w:afterAutospacing="1" w:line="240" w:lineRule="auto"/>
    </w:pPr>
    <w:rPr>
      <w:rFonts w:ascii="Times New Roman" w:eastAsia="Times New Roman" w:hAnsi="Times New Roman"/>
      <w:sz w:val="24"/>
      <w:szCs w:val="24"/>
    </w:rPr>
  </w:style>
  <w:style w:type="paragraph" w:customStyle="1" w:styleId="meta">
    <w:name w:val="meta"/>
    <w:basedOn w:val="Normal"/>
    <w:rsid w:val="00D01F78"/>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rsid w:val="00D01F78"/>
  </w:style>
  <w:style w:type="character" w:customStyle="1" w:styleId="time">
    <w:name w:val="time"/>
    <w:rsid w:val="00D01F78"/>
  </w:style>
  <w:style w:type="character" w:customStyle="1" w:styleId="stats">
    <w:name w:val="stats"/>
    <w:rsid w:val="00D01F78"/>
  </w:style>
  <w:style w:type="paragraph" w:customStyle="1" w:styleId="thumb">
    <w:name w:val="thumb"/>
    <w:basedOn w:val="Normal"/>
    <w:rsid w:val="00D01F78"/>
    <w:pPr>
      <w:spacing w:before="100" w:beforeAutospacing="1" w:after="100" w:afterAutospacing="1" w:line="240" w:lineRule="auto"/>
    </w:pPr>
    <w:rPr>
      <w:rFonts w:ascii="Times New Roman" w:eastAsia="Times New Roman" w:hAnsi="Times New Roman"/>
      <w:sz w:val="24"/>
      <w:szCs w:val="24"/>
    </w:rPr>
  </w:style>
  <w:style w:type="paragraph" w:customStyle="1" w:styleId="summary">
    <w:name w:val="summary"/>
    <w:basedOn w:val="Normal"/>
    <w:rsid w:val="00D01F78"/>
    <w:pPr>
      <w:spacing w:before="100" w:beforeAutospacing="1" w:after="100" w:afterAutospacing="1" w:line="240" w:lineRule="auto"/>
    </w:pPr>
    <w:rPr>
      <w:rFonts w:ascii="Times New Roman" w:eastAsia="Times New Roman" w:hAnsi="Times New Roman"/>
      <w:sz w:val="24"/>
      <w:szCs w:val="24"/>
    </w:rPr>
  </w:style>
  <w:style w:type="character" w:customStyle="1" w:styleId="entryactionlinkentry">
    <w:name w:val="entry_action link_entry"/>
    <w:rsid w:val="00D01F78"/>
  </w:style>
  <w:style w:type="paragraph" w:customStyle="1" w:styleId="Nidung">
    <w:name w:val="Nội dung"/>
    <w:rsid w:val="00D01F78"/>
    <w:pPr>
      <w:pBdr>
        <w:top w:val="nil"/>
        <w:left w:val="nil"/>
        <w:bottom w:val="nil"/>
        <w:right w:val="nil"/>
        <w:between w:val="nil"/>
        <w:bar w:val="nil"/>
      </w:pBdr>
    </w:pPr>
    <w:rPr>
      <w:rFonts w:cs="Calibri"/>
      <w:color w:val="000000"/>
      <w:sz w:val="22"/>
      <w:szCs w:val="22"/>
      <w:u w:color="000000"/>
      <w:bdr w:val="nil"/>
    </w:rPr>
  </w:style>
  <w:style w:type="numbering" w:customStyle="1" w:styleId="List31">
    <w:name w:val="List 31"/>
    <w:basedOn w:val="NoList"/>
    <w:rsid w:val="00D01F78"/>
    <w:pPr>
      <w:numPr>
        <w:numId w:val="31"/>
      </w:numPr>
    </w:pPr>
  </w:style>
  <w:style w:type="paragraph" w:customStyle="1" w:styleId="CharChar29">
    <w:name w:val="Char Char29"/>
    <w:basedOn w:val="Normal"/>
    <w:next w:val="Normal"/>
    <w:autoRedefine/>
    <w:semiHidden/>
    <w:rsid w:val="00D01F78"/>
    <w:pPr>
      <w:spacing w:before="120" w:after="120" w:line="312" w:lineRule="auto"/>
      <w:jc w:val="both"/>
    </w:pPr>
    <w:rPr>
      <w:rFonts w:ascii="Times New Roman" w:eastAsia="Arial" w:hAnsi="Times New Roman"/>
      <w:sz w:val="28"/>
      <w:szCs w:val="28"/>
      <w:lang w:val="vi-VN"/>
    </w:rPr>
  </w:style>
  <w:style w:type="character" w:customStyle="1" w:styleId="BngChar">
    <w:name w:val="Bảng Char"/>
    <w:aliases w:val="bagn Char Char,bagn Char,図表番号 Char Char Char,図表番号 Char1 Char,図表番号 Char Char Char Char Char,図表番号 Char Char Char1 Char Char"/>
    <w:rsid w:val="00D01F78"/>
    <w:rPr>
      <w:rFonts w:ascii=".VnTime" w:hAnsi=".VnTime"/>
      <w:sz w:val="28"/>
      <w:szCs w:val="24"/>
      <w:lang w:val="en-US" w:eastAsia="en-US" w:bidi="ar-SA"/>
    </w:rPr>
  </w:style>
  <w:style w:type="paragraph" w:customStyle="1" w:styleId="Muc">
    <w:name w:val="Muc"/>
    <w:basedOn w:val="Normal"/>
    <w:link w:val="MucChar"/>
    <w:qFormat/>
    <w:rsid w:val="00D01F78"/>
    <w:pPr>
      <w:spacing w:before="120" w:after="120" w:line="360" w:lineRule="exact"/>
      <w:jc w:val="both"/>
      <w:outlineLvl w:val="0"/>
    </w:pPr>
    <w:rPr>
      <w:rFonts w:ascii="Times New Roman Bold" w:hAnsi="Times New Roman Bold"/>
      <w:b/>
      <w:color w:val="000000"/>
      <w:sz w:val="26"/>
      <w:szCs w:val="28"/>
      <w:lang w:val="it-IT"/>
    </w:rPr>
  </w:style>
  <w:style w:type="character" w:customStyle="1" w:styleId="MucChar">
    <w:name w:val="Muc Char"/>
    <w:link w:val="Muc"/>
    <w:rsid w:val="00D01F78"/>
    <w:rPr>
      <w:rFonts w:ascii="Times New Roman Bold" w:eastAsia="Calibri" w:hAnsi="Times New Roman Bold" w:cs="Times New Roman"/>
      <w:b/>
      <w:color w:val="000000"/>
      <w:sz w:val="26"/>
      <w:szCs w:val="28"/>
      <w:lang w:val="it-IT"/>
    </w:rPr>
  </w:style>
  <w:style w:type="character" w:customStyle="1" w:styleId="CharChar21">
    <w:name w:val="Char Char21"/>
    <w:rsid w:val="00D01F78"/>
    <w:rPr>
      <w:rFonts w:ascii=".VnTime" w:hAnsi=".VnTime"/>
      <w:b/>
      <w:color w:val="0000FF"/>
    </w:rPr>
  </w:style>
  <w:style w:type="character" w:customStyle="1" w:styleId="Headerorfooter0">
    <w:name w:val="Header or footer_"/>
    <w:rsid w:val="00D01F78"/>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rsid w:val="00D01F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t-j">
    <w:name w:val="t-j"/>
    <w:basedOn w:val="Normal"/>
    <w:rsid w:val="00D01F78"/>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msolistparagraph0">
    <w:name w:val="msolistparagraph"/>
    <w:basedOn w:val="Normal"/>
    <w:rsid w:val="00D01F78"/>
    <w:pPr>
      <w:spacing w:after="0" w:line="240" w:lineRule="auto"/>
      <w:ind w:left="720"/>
      <w:contextualSpacing/>
    </w:pPr>
    <w:rPr>
      <w:rFonts w:ascii=".VnTime" w:eastAsia="Times New Roman" w:hAnsi=".VnTime"/>
      <w:sz w:val="28"/>
      <w:szCs w:val="20"/>
    </w:rPr>
  </w:style>
  <w:style w:type="character" w:customStyle="1" w:styleId="BodyText28">
    <w:name w:val="Body Text2"/>
    <w:uiPriority w:val="99"/>
    <w:rsid w:val="0037001C"/>
    <w:rPr>
      <w:sz w:val="19"/>
      <w:szCs w:val="19"/>
      <w:u w:val="none"/>
      <w:shd w:val="clear" w:color="auto" w:fill="FFFFFF"/>
      <w:lang w:bidi="ar-SA"/>
    </w:rPr>
  </w:style>
  <w:style w:type="paragraph" w:customStyle="1" w:styleId="CharCharCharCharCharChar1CharCharCharCharCharChar1CharCharCharChar1">
    <w:name w:val="Char Char Char Char Char Char1 Char Char Char Char Char Char1 Char Char Char Char"/>
    <w:basedOn w:val="Normal"/>
    <w:semiHidden/>
    <w:rsid w:val="0037001C"/>
    <w:pPr>
      <w:autoSpaceDE w:val="0"/>
      <w:autoSpaceDN w:val="0"/>
      <w:adjustRightInd w:val="0"/>
      <w:spacing w:before="120" w:line="240" w:lineRule="exact"/>
    </w:pPr>
    <w:rPr>
      <w:rFonts w:ascii="Verdana" w:eastAsia="Times New Roman" w:hAnsi="Verdana"/>
      <w:sz w:val="20"/>
      <w:szCs w:val="20"/>
    </w:rPr>
  </w:style>
  <w:style w:type="character" w:customStyle="1" w:styleId="CharChar200">
    <w:name w:val="Char Char20"/>
    <w:locked/>
    <w:rsid w:val="0037001C"/>
    <w:rPr>
      <w:rFonts w:ascii=".VnTime" w:hAnsi=".VnTime"/>
      <w:b/>
      <w:sz w:val="28"/>
      <w:lang w:val="en-US" w:eastAsia="en-US" w:bidi="ar-SA"/>
    </w:rPr>
  </w:style>
  <w:style w:type="character" w:customStyle="1" w:styleId="CharChar190">
    <w:name w:val="Char Char19"/>
    <w:locked/>
    <w:rsid w:val="0037001C"/>
    <w:rPr>
      <w:rFonts w:ascii=".VnTime" w:hAnsi=".VnTime"/>
      <w:b/>
      <w:bCs/>
      <w:sz w:val="26"/>
      <w:szCs w:val="26"/>
      <w:lang w:val="en-US" w:eastAsia="en-US" w:bidi="ar-SA"/>
    </w:rPr>
  </w:style>
  <w:style w:type="paragraph" w:customStyle="1" w:styleId="Char0">
    <w:name w:val="Char"/>
    <w:basedOn w:val="Normal"/>
    <w:rsid w:val="0037001C"/>
    <w:pPr>
      <w:widowControl w:val="0"/>
      <w:autoSpaceDE w:val="0"/>
      <w:autoSpaceDN w:val="0"/>
      <w:adjustRightInd w:val="0"/>
      <w:spacing w:after="0" w:line="240" w:lineRule="auto"/>
      <w:jc w:val="both"/>
    </w:pPr>
    <w:rPr>
      <w:rFonts w:ascii="Times New Roman" w:eastAsia="SimSun" w:hAnsi="Times New Roman"/>
      <w:kern w:val="2"/>
      <w:sz w:val="24"/>
      <w:szCs w:val="24"/>
      <w:lang w:eastAsia="zh-CN"/>
    </w:rPr>
  </w:style>
  <w:style w:type="paragraph" w:customStyle="1" w:styleId="CharCharCharChar1">
    <w:name w:val="Char Char Char Char"/>
    <w:basedOn w:val="Normal"/>
    <w:rsid w:val="0037001C"/>
    <w:pPr>
      <w:widowControl w:val="0"/>
      <w:autoSpaceDE w:val="0"/>
      <w:autoSpaceDN w:val="0"/>
      <w:adjustRightInd w:val="0"/>
      <w:spacing w:after="0" w:line="240" w:lineRule="auto"/>
      <w:jc w:val="both"/>
    </w:pPr>
    <w:rPr>
      <w:rFonts w:ascii="Times New Roman" w:eastAsia="SimSun" w:hAnsi="Times New Roman"/>
      <w:kern w:val="2"/>
      <w:sz w:val="26"/>
      <w:szCs w:val="26"/>
      <w:lang w:eastAsia="zh-CN"/>
    </w:rPr>
  </w:style>
  <w:style w:type="paragraph" w:customStyle="1" w:styleId="CharCharCharCharCharCharChar1">
    <w:name w:val="Char Char Char Char Char Char Char"/>
    <w:autoRedefine/>
    <w:rsid w:val="0037001C"/>
    <w:pPr>
      <w:tabs>
        <w:tab w:val="left" w:pos="1152"/>
      </w:tabs>
      <w:spacing w:before="120" w:after="120" w:line="312" w:lineRule="auto"/>
    </w:pPr>
    <w:rPr>
      <w:rFonts w:ascii="Arial" w:eastAsia="Times New Roman" w:hAnsi="Arial" w:cs="Arial"/>
      <w:sz w:val="26"/>
      <w:szCs w:val="26"/>
    </w:rPr>
  </w:style>
  <w:style w:type="paragraph" w:customStyle="1" w:styleId="CharChar3CharCharCharCharCharCharCharChar0">
    <w:name w:val="Char Char3 Char Char Char Char Char Char Char Char"/>
    <w:basedOn w:val="Normal"/>
    <w:semiHidden/>
    <w:rsid w:val="0037001C"/>
    <w:pPr>
      <w:widowControl w:val="0"/>
      <w:spacing w:after="0" w:line="240" w:lineRule="auto"/>
      <w:jc w:val="both"/>
    </w:pPr>
    <w:rPr>
      <w:rFonts w:ascii="Times New Roman" w:eastAsia="SimSun" w:hAnsi="Times New Roman"/>
      <w:kern w:val="2"/>
      <w:sz w:val="24"/>
      <w:szCs w:val="24"/>
      <w:lang w:eastAsia="zh-CN"/>
    </w:rPr>
  </w:style>
  <w:style w:type="paragraph" w:customStyle="1" w:styleId="CharCharChar1CharCharCharCharCharCharChar0">
    <w:name w:val="Char Char Char1 Char Char Char Char Char Char Char"/>
    <w:basedOn w:val="Normal"/>
    <w:semiHidden/>
    <w:rsid w:val="0037001C"/>
    <w:pPr>
      <w:spacing w:line="240" w:lineRule="exact"/>
    </w:pPr>
    <w:rPr>
      <w:rFonts w:ascii="Arial" w:eastAsia="Times New Roman" w:hAnsi="Arial"/>
    </w:rPr>
  </w:style>
  <w:style w:type="paragraph" w:customStyle="1" w:styleId="CharChar290">
    <w:name w:val="Char Char29"/>
    <w:basedOn w:val="Normal"/>
    <w:next w:val="Normal"/>
    <w:autoRedefine/>
    <w:semiHidden/>
    <w:rsid w:val="0037001C"/>
    <w:pPr>
      <w:spacing w:before="120" w:after="120" w:line="312" w:lineRule="auto"/>
      <w:jc w:val="both"/>
    </w:pPr>
    <w:rPr>
      <w:rFonts w:ascii="Times New Roman" w:eastAsia="Arial" w:hAnsi="Times New Roman"/>
      <w:sz w:val="28"/>
      <w:szCs w:val="28"/>
      <w:lang w:val="vi-VN"/>
    </w:rPr>
  </w:style>
  <w:style w:type="character" w:customStyle="1" w:styleId="CharChar210">
    <w:name w:val="Char Char21"/>
    <w:rsid w:val="0037001C"/>
    <w:rPr>
      <w:rFonts w:ascii=".VnTime" w:hAnsi=".VnTime"/>
      <w:b/>
      <w:color w:val="0000FF"/>
    </w:rPr>
  </w:style>
  <w:style w:type="character" w:customStyle="1" w:styleId="BodyTextChar1">
    <w:name w:val="Body Text Char1"/>
    <w:aliases w:val="Body Text 1 Char1"/>
    <w:qFormat/>
    <w:rsid w:val="001C789E"/>
    <w:rPr>
      <w:rFonts w:ascii="Times New Roman" w:hAnsi="Times New Roman" w:cs="Times New Roman"/>
      <w:sz w:val="26"/>
      <w:szCs w:val="26"/>
      <w:u w:val="none"/>
    </w:rPr>
  </w:style>
  <w:style w:type="paragraph" w:customStyle="1" w:styleId="muc0">
    <w:name w:val="muc"/>
    <w:basedOn w:val="Normal"/>
    <w:next w:val="thuong"/>
    <w:rsid w:val="00932E74"/>
    <w:pPr>
      <w:spacing w:before="120" w:after="0" w:line="240" w:lineRule="auto"/>
      <w:jc w:val="both"/>
      <w:outlineLvl w:val="1"/>
    </w:pPr>
    <w:rPr>
      <w:rFonts w:ascii="Arial" w:eastAsia="Times New Roman" w:hAnsi="Arial"/>
      <w:b/>
      <w:sz w:val="26"/>
      <w:szCs w:val="20"/>
    </w:rPr>
  </w:style>
  <w:style w:type="paragraph" w:customStyle="1" w:styleId="muc12">
    <w:name w:val="muc1"/>
    <w:basedOn w:val="Normal"/>
    <w:next w:val="thuong"/>
    <w:link w:val="muc1Char"/>
    <w:rsid w:val="00932E74"/>
    <w:pPr>
      <w:spacing w:before="120" w:after="0" w:line="240" w:lineRule="auto"/>
      <w:jc w:val="both"/>
    </w:pPr>
    <w:rPr>
      <w:rFonts w:ascii="Arial" w:eastAsia="Times New Roman" w:hAnsi="Arial"/>
      <w:b/>
      <w:i/>
      <w:sz w:val="24"/>
      <w:szCs w:val="20"/>
    </w:rPr>
  </w:style>
  <w:style w:type="paragraph" w:customStyle="1" w:styleId="chuthichhinh">
    <w:name w:val="chu thich hinh"/>
    <w:basedOn w:val="Normal"/>
    <w:next w:val="thuong"/>
    <w:link w:val="chuthichhinhChar"/>
    <w:rsid w:val="00932E74"/>
    <w:pPr>
      <w:spacing w:before="120" w:after="0" w:line="240" w:lineRule="auto"/>
      <w:jc w:val="center"/>
    </w:pPr>
    <w:rPr>
      <w:rFonts w:ascii="Times New Roman" w:eastAsia="Times New Roman" w:hAnsi="Times New Roman"/>
      <w:b/>
      <w:sz w:val="26"/>
      <w:szCs w:val="20"/>
    </w:rPr>
  </w:style>
  <w:style w:type="paragraph" w:customStyle="1" w:styleId="chuthichbang">
    <w:name w:val="chu thich bang"/>
    <w:basedOn w:val="Normal"/>
    <w:next w:val="Normal"/>
    <w:link w:val="chuthichbangChar"/>
    <w:rsid w:val="00932E74"/>
    <w:pPr>
      <w:spacing w:before="120" w:after="0" w:line="240" w:lineRule="auto"/>
      <w:jc w:val="center"/>
    </w:pPr>
    <w:rPr>
      <w:rFonts w:ascii="Times New Roman" w:eastAsia="Times New Roman" w:hAnsi="Times New Roman"/>
      <w:b/>
      <w:sz w:val="26"/>
      <w:szCs w:val="20"/>
    </w:rPr>
  </w:style>
  <w:style w:type="character" w:customStyle="1" w:styleId="chuthichhinhChar">
    <w:name w:val="chu thich hinh Char"/>
    <w:link w:val="chuthichhinh"/>
    <w:locked/>
    <w:rsid w:val="00932E74"/>
    <w:rPr>
      <w:rFonts w:ascii="Times New Roman" w:eastAsia="Times New Roman" w:hAnsi="Times New Roman" w:cs="Times New Roman"/>
      <w:b/>
      <w:sz w:val="26"/>
      <w:szCs w:val="20"/>
    </w:rPr>
  </w:style>
  <w:style w:type="character" w:customStyle="1" w:styleId="y2iqfc">
    <w:name w:val="y2iqfc"/>
    <w:basedOn w:val="DefaultParagraphFont"/>
    <w:rsid w:val="00F2688D"/>
  </w:style>
  <w:style w:type="character" w:customStyle="1" w:styleId="fontstyle21">
    <w:name w:val="fontstyle21"/>
    <w:rsid w:val="00F2688D"/>
    <w:rPr>
      <w:rFonts w:ascii="Times New Roman ðâòm" w:hAnsi="Times New Roman ðâòm" w:hint="default"/>
      <w:b/>
      <w:bCs/>
      <w:i w:val="0"/>
      <w:iCs w:val="0"/>
      <w:color w:val="000000"/>
      <w:sz w:val="24"/>
      <w:szCs w:val="24"/>
    </w:rPr>
  </w:style>
  <w:style w:type="character" w:customStyle="1" w:styleId="thuongChar">
    <w:name w:val="thuong Char"/>
    <w:link w:val="thuong"/>
    <w:locked/>
    <w:rsid w:val="00F2688D"/>
    <w:rPr>
      <w:rFonts w:ascii="Times New Roman" w:eastAsia="Times New Roman" w:hAnsi="Times New Roman" w:cs="Times New Roman"/>
      <w:sz w:val="26"/>
      <w:szCs w:val="20"/>
    </w:rPr>
  </w:style>
  <w:style w:type="character" w:customStyle="1" w:styleId="muc2Char0">
    <w:name w:val="muc2 Char"/>
    <w:link w:val="muc21"/>
    <w:locked/>
    <w:rsid w:val="00F2688D"/>
    <w:rPr>
      <w:rFonts w:ascii="Arial" w:eastAsia="Times New Roman" w:hAnsi="Arial" w:cs="Times New Roman"/>
      <w:sz w:val="24"/>
      <w:szCs w:val="20"/>
    </w:rPr>
  </w:style>
  <w:style w:type="paragraph" w:customStyle="1" w:styleId="lietkeso">
    <w:name w:val="liet ke so"/>
    <w:basedOn w:val="Normal"/>
    <w:link w:val="lietkesoChar"/>
    <w:rsid w:val="00F2688D"/>
    <w:pPr>
      <w:numPr>
        <w:numId w:val="32"/>
      </w:numPr>
      <w:tabs>
        <w:tab w:val="clear" w:pos="1287"/>
      </w:tabs>
      <w:spacing w:before="120" w:after="0" w:line="240" w:lineRule="auto"/>
      <w:ind w:left="924" w:hanging="357"/>
      <w:jc w:val="both"/>
    </w:pPr>
    <w:rPr>
      <w:rFonts w:ascii="Times New Roman" w:eastAsia="Times New Roman" w:hAnsi="Times New Roman"/>
      <w:sz w:val="26"/>
      <w:szCs w:val="20"/>
    </w:rPr>
  </w:style>
  <w:style w:type="character" w:customStyle="1" w:styleId="lietkesoChar">
    <w:name w:val="liet ke so Char"/>
    <w:link w:val="lietkeso"/>
    <w:locked/>
    <w:rsid w:val="00F2688D"/>
    <w:rPr>
      <w:rFonts w:ascii="Times New Roman" w:eastAsia="Times New Roman" w:hAnsi="Times New Roman" w:cs="Times New Roman"/>
      <w:sz w:val="26"/>
      <w:szCs w:val="20"/>
    </w:rPr>
  </w:style>
  <w:style w:type="character" w:customStyle="1" w:styleId="muc1Char">
    <w:name w:val="muc1 Char"/>
    <w:link w:val="muc12"/>
    <w:locked/>
    <w:rsid w:val="00F2688D"/>
    <w:rPr>
      <w:rFonts w:ascii="Arial" w:eastAsia="Times New Roman" w:hAnsi="Arial" w:cs="Times New Roman"/>
      <w:b/>
      <w:i/>
      <w:sz w:val="24"/>
      <w:szCs w:val="20"/>
    </w:rPr>
  </w:style>
  <w:style w:type="paragraph" w:customStyle="1" w:styleId="hinhve">
    <w:name w:val="hinh ve"/>
    <w:basedOn w:val="Normal"/>
    <w:next w:val="chuthichhinh"/>
    <w:rsid w:val="00F2688D"/>
    <w:pPr>
      <w:spacing w:after="0" w:line="240" w:lineRule="auto"/>
      <w:jc w:val="center"/>
    </w:pPr>
    <w:rPr>
      <w:rFonts w:ascii="Times New Roman" w:eastAsia="Times New Roman" w:hAnsi="Times New Roman"/>
      <w:sz w:val="26"/>
      <w:szCs w:val="20"/>
    </w:rPr>
  </w:style>
  <w:style w:type="paragraph" w:customStyle="1" w:styleId="banggiua">
    <w:name w:val="bang giua"/>
    <w:basedOn w:val="Normal"/>
    <w:link w:val="banggiuaChar"/>
    <w:rsid w:val="00F2688D"/>
    <w:pPr>
      <w:spacing w:after="0" w:line="240" w:lineRule="auto"/>
      <w:jc w:val="center"/>
    </w:pPr>
    <w:rPr>
      <w:rFonts w:ascii="Times New Roman" w:eastAsia="Times New Roman" w:hAnsi="Times New Roman"/>
      <w:sz w:val="26"/>
      <w:szCs w:val="20"/>
    </w:rPr>
  </w:style>
  <w:style w:type="character" w:customStyle="1" w:styleId="banggiuaChar">
    <w:name w:val="bang giua Char"/>
    <w:link w:val="banggiua"/>
    <w:locked/>
    <w:rsid w:val="00F2688D"/>
    <w:rPr>
      <w:rFonts w:ascii="Times New Roman" w:eastAsia="Times New Roman" w:hAnsi="Times New Roman" w:cs="Times New Roman"/>
      <w:sz w:val="26"/>
      <w:szCs w:val="20"/>
    </w:rPr>
  </w:style>
  <w:style w:type="paragraph" w:customStyle="1" w:styleId="mlmuc">
    <w:name w:val="ml muc"/>
    <w:basedOn w:val="Normal"/>
    <w:rsid w:val="00F2688D"/>
    <w:pPr>
      <w:tabs>
        <w:tab w:val="right" w:leader="dot" w:pos="9072"/>
      </w:tabs>
      <w:spacing w:before="120" w:after="0" w:line="240" w:lineRule="auto"/>
      <w:ind w:left="567" w:right="1134"/>
      <w:jc w:val="both"/>
    </w:pPr>
    <w:rPr>
      <w:rFonts w:ascii="Times New Roman" w:eastAsia="Times New Roman" w:hAnsi="Times New Roman"/>
      <w:sz w:val="26"/>
      <w:szCs w:val="20"/>
    </w:rPr>
  </w:style>
  <w:style w:type="character" w:customStyle="1" w:styleId="thuongChar1">
    <w:name w:val="thuong Char1"/>
    <w:locked/>
    <w:rsid w:val="00F2688D"/>
    <w:rPr>
      <w:rFonts w:ascii="Times New Roman" w:eastAsia="Times New Roman" w:hAnsi="Times New Roman" w:cs="Times New Roman"/>
      <w:sz w:val="26"/>
    </w:rPr>
  </w:style>
  <w:style w:type="paragraph" w:customStyle="1" w:styleId="LEVEL20">
    <w:name w:val="LEVEL2"/>
    <w:basedOn w:val="Normal"/>
    <w:autoRedefine/>
    <w:qFormat/>
    <w:rsid w:val="007D03D9"/>
    <w:pPr>
      <w:numPr>
        <w:ilvl w:val="1"/>
        <w:numId w:val="33"/>
      </w:numPr>
      <w:spacing w:before="120" w:after="120" w:line="240" w:lineRule="auto"/>
      <w:jc w:val="both"/>
    </w:pPr>
    <w:rPr>
      <w:rFonts w:ascii="Times New Roman" w:eastAsia="Times New Roman" w:hAnsi="Times New Roman"/>
      <w:b/>
      <w:sz w:val="26"/>
      <w:szCs w:val="26"/>
      <w:lang w:val="es-ES"/>
    </w:rPr>
  </w:style>
  <w:style w:type="character" w:customStyle="1" w:styleId="chuthichbangChar">
    <w:name w:val="chu thich bang Char"/>
    <w:link w:val="chuthichbang"/>
    <w:locked/>
    <w:rsid w:val="00253148"/>
    <w:rPr>
      <w:rFonts w:ascii="Times New Roman" w:eastAsia="Times New Roman" w:hAnsi="Times New Roman" w:cs="Times New Roman"/>
      <w:b/>
      <w:sz w:val="26"/>
      <w:szCs w:val="20"/>
    </w:rPr>
  </w:style>
  <w:style w:type="character" w:customStyle="1" w:styleId="vietadtextlink">
    <w:name w:val="vietadtextlink"/>
    <w:basedOn w:val="DefaultParagraphFont"/>
    <w:rsid w:val="00B516A2"/>
  </w:style>
  <w:style w:type="paragraph" w:customStyle="1" w:styleId="MC11TH">
    <w:name w:val="MỤC 1.1 TH"/>
    <w:basedOn w:val="Normal"/>
    <w:qFormat/>
    <w:rsid w:val="00DE784E"/>
    <w:pPr>
      <w:widowControl w:val="0"/>
      <w:spacing w:before="240" w:after="120" w:line="360" w:lineRule="exact"/>
      <w:jc w:val="both"/>
    </w:pPr>
    <w:rPr>
      <w:rFonts w:ascii="Times New Roman" w:eastAsia="MS Mincho" w:hAnsi="Times New Roman"/>
      <w:b/>
      <w:bCs/>
      <w:noProof/>
      <w:sz w:val="28"/>
      <w:szCs w:val="28"/>
      <w:lang w:val="vi-VN"/>
    </w:rPr>
  </w:style>
  <w:style w:type="paragraph" w:customStyle="1" w:styleId="CharCharCharChar2">
    <w:name w:val="Char Char Char Char"/>
    <w:basedOn w:val="Normal"/>
    <w:rsid w:val="00085C64"/>
    <w:pPr>
      <w:pageBreakBefore/>
      <w:spacing w:before="100" w:beforeAutospacing="1" w:after="100" w:afterAutospacing="1" w:line="240" w:lineRule="auto"/>
      <w:jc w:val="both"/>
    </w:pPr>
    <w:rPr>
      <w:rFonts w:ascii="Tahoma" w:eastAsia="Times New Roman" w:hAnsi="Tahoma"/>
      <w:sz w:val="20"/>
      <w:szCs w:val="20"/>
    </w:rPr>
  </w:style>
  <w:style w:type="character" w:customStyle="1" w:styleId="fig">
    <w:name w:val="fig"/>
    <w:basedOn w:val="DefaultParagraphFont"/>
    <w:rsid w:val="0009604A"/>
  </w:style>
  <w:style w:type="paragraph" w:customStyle="1" w:styleId="BodyText34">
    <w:name w:val="Body Text3"/>
    <w:basedOn w:val="BodyText"/>
    <w:autoRedefine/>
    <w:qFormat/>
    <w:rsid w:val="0056643F"/>
    <w:pPr>
      <w:autoSpaceDE/>
      <w:autoSpaceDN/>
      <w:adjustRightInd/>
      <w:spacing w:before="120" w:after="120" w:line="276" w:lineRule="auto"/>
      <w:jc w:val="both"/>
    </w:pPr>
    <w:rPr>
      <w:rFonts w:ascii="Times New Roman" w:hAnsi="Times New Roman" w:cs="Times New Roman"/>
      <w:color w:val="000000"/>
      <w:sz w:val="26"/>
      <w:szCs w:val="22"/>
      <w:lang w:val="vi-VN" w:eastAsia="fr-FR"/>
    </w:rPr>
  </w:style>
  <w:style w:type="paragraph" w:customStyle="1" w:styleId="Listenguynliu">
    <w:name w:val="Liste nguyên liệu"/>
    <w:basedOn w:val="Normal"/>
    <w:rsid w:val="005351C1"/>
    <w:pPr>
      <w:numPr>
        <w:numId w:val="35"/>
      </w:numPr>
      <w:spacing w:before="120" w:after="120" w:line="276" w:lineRule="auto"/>
      <w:jc w:val="both"/>
    </w:pPr>
    <w:rPr>
      <w:rFonts w:ascii="Times New Roman" w:hAnsi="Times New Roman"/>
      <w:color w:val="000000"/>
      <w:sz w:val="26"/>
      <w:lang w:val="en-GB"/>
    </w:rPr>
  </w:style>
  <w:style w:type="paragraph" w:customStyle="1" w:styleId="bangtrong">
    <w:name w:val="bang trong"/>
    <w:basedOn w:val="BodyText"/>
    <w:link w:val="bangtrongChar"/>
    <w:autoRedefine/>
    <w:qFormat/>
    <w:rsid w:val="005351C1"/>
    <w:pPr>
      <w:autoSpaceDE/>
      <w:autoSpaceDN/>
      <w:adjustRightInd/>
      <w:spacing w:before="20" w:after="20"/>
      <w:jc w:val="both"/>
    </w:pPr>
    <w:rPr>
      <w:rFonts w:ascii="Times New Roman" w:hAnsi="Times New Roman" w:cs="Times New Roman"/>
      <w:color w:val="000000"/>
      <w:sz w:val="24"/>
      <w:szCs w:val="22"/>
      <w:lang w:val="vi-VN" w:eastAsia="fr-FR"/>
    </w:rPr>
  </w:style>
  <w:style w:type="character" w:customStyle="1" w:styleId="bangtrongChar">
    <w:name w:val="bang trong Char"/>
    <w:link w:val="bangtrong"/>
    <w:rsid w:val="005351C1"/>
    <w:rPr>
      <w:rFonts w:ascii="Times New Roman" w:eastAsia="Times New Roman" w:hAnsi="Times New Roman" w:cs="Times New Roman"/>
      <w:color w:val="000000"/>
      <w:sz w:val="24"/>
      <w:lang w:val="vi-VN" w:eastAsia="fr-FR"/>
    </w:rPr>
  </w:style>
  <w:style w:type="character" w:customStyle="1" w:styleId="MTEquationSection">
    <w:name w:val="MTEquationSection"/>
    <w:rsid w:val="00060A7F"/>
    <w:rPr>
      <w:vanish/>
      <w:color w:val="FF0000"/>
      <w:lang w:val="vi-VN"/>
    </w:rPr>
  </w:style>
  <w:style w:type="paragraph" w:customStyle="1" w:styleId="MTDisplayEquation">
    <w:name w:val="MTDisplayEquation"/>
    <w:basedOn w:val="Normal"/>
    <w:next w:val="Normal"/>
    <w:link w:val="MTDisplayEquationCar"/>
    <w:rsid w:val="00060A7F"/>
    <w:pPr>
      <w:tabs>
        <w:tab w:val="center" w:pos="4400"/>
        <w:tab w:val="right" w:pos="8780"/>
      </w:tabs>
      <w:spacing w:before="120" w:after="120" w:line="312" w:lineRule="auto"/>
      <w:jc w:val="both"/>
    </w:pPr>
    <w:rPr>
      <w:rFonts w:ascii="Times New Roman" w:hAnsi="Times New Roman"/>
      <w:color w:val="000000"/>
      <w:sz w:val="26"/>
      <w:lang w:val="vi-VN"/>
    </w:rPr>
  </w:style>
  <w:style w:type="character" w:customStyle="1" w:styleId="MTDisplayEquationCar">
    <w:name w:val="MTDisplayEquation Car"/>
    <w:link w:val="MTDisplayEquation"/>
    <w:rsid w:val="00060A7F"/>
    <w:rPr>
      <w:rFonts w:ascii="Times New Roman" w:eastAsia="Calibri" w:hAnsi="Times New Roman" w:cs="Times New Roman"/>
      <w:color w:val="000000"/>
      <w:sz w:val="26"/>
      <w:lang w:val="vi-VN"/>
    </w:rPr>
  </w:style>
  <w:style w:type="table" w:customStyle="1" w:styleId="LightShading-Accent11">
    <w:name w:val="Light Shading - Accent 11"/>
    <w:basedOn w:val="TableNormal"/>
    <w:uiPriority w:val="60"/>
    <w:rsid w:val="00060A7F"/>
    <w:rPr>
      <w:rFonts w:eastAsia="Times New Roman"/>
      <w:color w:val="365F91"/>
      <w:lang w:val="en-GB"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060A7F"/>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
    <w:name w:val="Medium Shading 2 - Accent 11"/>
    <w:basedOn w:val="TableNormal"/>
    <w:uiPriority w:val="64"/>
    <w:rsid w:val="00060A7F"/>
    <w:rPr>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060A7F"/>
    <w:rPr>
      <w:rFonts w:ascii="Cambria" w:eastAsia="Times New Roman" w:hAnsi="Cambria"/>
      <w:color w:val="00000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uiPriority w:val="63"/>
    <w:rsid w:val="00060A7F"/>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cluc0">
    <w:name w:val="Muc luc"/>
    <w:basedOn w:val="Normal"/>
    <w:next w:val="Normal"/>
    <w:qFormat/>
    <w:rsid w:val="00060A7F"/>
    <w:pPr>
      <w:spacing w:before="240" w:after="480" w:line="360" w:lineRule="auto"/>
      <w:jc w:val="center"/>
    </w:pPr>
    <w:rPr>
      <w:rFonts w:ascii="Times New Roman" w:eastAsia="Batang" w:hAnsi="Times New Roman"/>
      <w:b/>
      <w:caps/>
      <w:color w:val="000000"/>
      <w:sz w:val="36"/>
      <w:szCs w:val="24"/>
      <w:lang w:eastAsia="ko-KR"/>
    </w:rPr>
  </w:style>
  <w:style w:type="table" w:styleId="MediumGrid3-Accent1">
    <w:name w:val="Medium Grid 3 Accent 1"/>
    <w:basedOn w:val="TableNormal"/>
    <w:uiPriority w:val="69"/>
    <w:rsid w:val="00060A7F"/>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rialNarrow">
    <w:name w:val="Arial Narrow"/>
    <w:basedOn w:val="Normal"/>
    <w:qFormat/>
    <w:rsid w:val="00060A7F"/>
    <w:pPr>
      <w:spacing w:before="40" w:after="40" w:line="240" w:lineRule="auto"/>
      <w:jc w:val="center"/>
    </w:pPr>
    <w:rPr>
      <w:rFonts w:ascii="Arial Narrow" w:hAnsi="Arial Narrow" w:cs="Arial"/>
      <w:bCs/>
      <w:color w:val="000000"/>
      <w:szCs w:val="20"/>
      <w:lang w:val="vi-VN"/>
    </w:rPr>
  </w:style>
  <w:style w:type="table" w:customStyle="1" w:styleId="TableNormal1">
    <w:name w:val="Table Normal1"/>
    <w:uiPriority w:val="2"/>
    <w:semiHidden/>
    <w:unhideWhenUsed/>
    <w:qFormat/>
    <w:rsid w:val="00060A7F"/>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text">
    <w:name w:val="Table text"/>
    <w:basedOn w:val="Normal"/>
    <w:qFormat/>
    <w:rsid w:val="00060A7F"/>
    <w:pPr>
      <w:widowControl w:val="0"/>
      <w:autoSpaceDE w:val="0"/>
      <w:autoSpaceDN w:val="0"/>
      <w:spacing w:before="40" w:after="40" w:line="240" w:lineRule="auto"/>
      <w:jc w:val="both"/>
    </w:pPr>
    <w:rPr>
      <w:rFonts w:ascii="Times New Roman" w:hAnsi="Times New Roman"/>
      <w:color w:val="000000"/>
      <w:sz w:val="24"/>
      <w:lang w:val="en-GB"/>
    </w:rPr>
  </w:style>
  <w:style w:type="table" w:styleId="LightGrid-Accent5">
    <w:name w:val="Light Grid Accent 5"/>
    <w:basedOn w:val="TableNormal"/>
    <w:uiPriority w:val="62"/>
    <w:rsid w:val="00060A7F"/>
    <w:rPr>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egoe UI" w:eastAsia="Times New Roman" w:hAnsi="Segoe U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egoe UI" w:eastAsia="Times New Roman" w:hAnsi="Segoe U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basedOn w:val="TableNormal"/>
    <w:uiPriority w:val="62"/>
    <w:rsid w:val="00060A7F"/>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w:eastAsia="Times New Roman" w:hAnsi="Segoe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w:eastAsia="Times New Roman" w:hAnsi="Segoe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1">
    <w:name w:val="Colorful Shading Accent 1"/>
    <w:basedOn w:val="TableNormal"/>
    <w:uiPriority w:val="71"/>
    <w:rsid w:val="00060A7F"/>
    <w:rPr>
      <w:color w:val="00000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1-Accent1">
    <w:name w:val="Medium Grid 1 Accent 1"/>
    <w:basedOn w:val="TableNormal"/>
    <w:uiPriority w:val="67"/>
    <w:rsid w:val="00060A7F"/>
    <w:rPr>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Normal2">
    <w:name w:val="Table Normal2"/>
    <w:uiPriority w:val="2"/>
    <w:semiHidden/>
    <w:unhideWhenUsed/>
    <w:qFormat/>
    <w:rsid w:val="00060A7F"/>
    <w:pPr>
      <w:widowControl w:val="0"/>
      <w:autoSpaceDE w:val="0"/>
      <w:autoSpaceDN w:val="0"/>
    </w:pPr>
    <w:rPr>
      <w:sz w:val="22"/>
      <w:szCs w:val="22"/>
    </w:rPr>
    <w:tblPr>
      <w:tblInd w:w="0" w:type="dxa"/>
      <w:tblCellMar>
        <w:top w:w="0" w:type="dxa"/>
        <w:left w:w="0" w:type="dxa"/>
        <w:bottom w:w="0" w:type="dxa"/>
        <w:right w:w="0" w:type="dxa"/>
      </w:tblCellMar>
    </w:tblPr>
  </w:style>
  <w:style w:type="table" w:customStyle="1" w:styleId="MediumShading11">
    <w:name w:val="Medium Shading 11"/>
    <w:basedOn w:val="TableNormal"/>
    <w:uiPriority w:val="63"/>
    <w:rsid w:val="00060A7F"/>
    <w:rPr>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60A7F"/>
    <w:rPr>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060A7F"/>
    <w:rPr>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sdetexte21">
    <w:name w:val="Corps de texte 21"/>
    <w:basedOn w:val="Normal"/>
    <w:qFormat/>
    <w:rsid w:val="00060A7F"/>
    <w:pPr>
      <w:spacing w:before="120" w:after="120" w:line="312" w:lineRule="auto"/>
      <w:ind w:firstLine="454"/>
      <w:jc w:val="both"/>
    </w:pPr>
    <w:rPr>
      <w:rFonts w:ascii="Times New Roman" w:hAnsi="Times New Roman"/>
      <w:color w:val="000000"/>
      <w:sz w:val="26"/>
      <w:lang w:val="en-GB"/>
    </w:rPr>
  </w:style>
  <w:style w:type="paragraph" w:customStyle="1" w:styleId="style4">
    <w:name w:val="style 4"/>
    <w:basedOn w:val="TableParagraph"/>
    <w:qFormat/>
    <w:rsid w:val="00253DF3"/>
    <w:pPr>
      <w:jc w:val="center"/>
    </w:pPr>
    <w:rPr>
      <w:rFonts w:ascii="Arial" w:hAnsi="Arial"/>
      <w:b/>
    </w:rPr>
  </w:style>
  <w:style w:type="paragraph" w:customStyle="1" w:styleId="Style40">
    <w:name w:val="Style4"/>
    <w:basedOn w:val="Caption"/>
    <w:qFormat/>
    <w:rsid w:val="00253DF3"/>
  </w:style>
  <w:style w:type="paragraph" w:customStyle="1" w:styleId="Style5">
    <w:name w:val="Style5"/>
    <w:basedOn w:val="Caption"/>
    <w:qFormat/>
    <w:rsid w:val="00362F5B"/>
    <w:pPr>
      <w:widowControl w:val="0"/>
      <w:spacing w:after="0" w:line="312" w:lineRule="auto"/>
    </w:pPr>
    <w:rPr>
      <w:rFonts w:ascii="Arial" w:hAnsi="Arial"/>
      <w:b/>
      <w:sz w:val="22"/>
    </w:rPr>
  </w:style>
  <w:style w:type="paragraph" w:customStyle="1" w:styleId="BVIfnrCarCar">
    <w:name w:val="BVI fnr Car Car"/>
    <w:aliases w:val="BVI fnr Car,BVI fnr Car Car Car Car Char"/>
    <w:basedOn w:val="Normal"/>
    <w:link w:val="FootnoteReference"/>
    <w:uiPriority w:val="99"/>
    <w:rsid w:val="00627101"/>
    <w:pPr>
      <w:spacing w:line="240" w:lineRule="exact"/>
    </w:pPr>
    <w:rPr>
      <w:vertAlign w:val="superscript"/>
    </w:rPr>
  </w:style>
  <w:style w:type="character" w:customStyle="1" w:styleId="Picturecaption0">
    <w:name w:val="Picture caption_"/>
    <w:uiPriority w:val="99"/>
    <w:locked/>
    <w:rsid w:val="00627101"/>
    <w:rPr>
      <w:sz w:val="16"/>
      <w:szCs w:val="16"/>
    </w:rPr>
  </w:style>
  <w:style w:type="paragraph" w:customStyle="1" w:styleId="K3">
    <w:name w:val="K3"/>
    <w:basedOn w:val="Normal"/>
    <w:rsid w:val="00627101"/>
    <w:pPr>
      <w:numPr>
        <w:numId w:val="36"/>
      </w:numPr>
      <w:spacing w:before="240" w:after="0" w:line="240" w:lineRule="auto"/>
      <w:jc w:val="both"/>
    </w:pPr>
    <w:rPr>
      <w:rFonts w:ascii=".VnAvant" w:eastAsia="Times New Roman" w:hAnsi=".VnAvant"/>
      <w:b/>
      <w:iCs/>
      <w:sz w:val="20"/>
      <w:szCs w:val="24"/>
    </w:rPr>
  </w:style>
  <w:style w:type="paragraph" w:customStyle="1" w:styleId="BNGTH">
    <w:name w:val="BẢNG TH"/>
    <w:basedOn w:val="Normal"/>
    <w:qFormat/>
    <w:rsid w:val="00627101"/>
    <w:pPr>
      <w:widowControl w:val="0"/>
      <w:spacing w:before="240" w:after="120" w:line="360" w:lineRule="exact"/>
      <w:jc w:val="center"/>
    </w:pPr>
    <w:rPr>
      <w:rFonts w:ascii="Times New Roman Bold" w:eastAsia="Times New Roman" w:hAnsi="Times New Roman Bold"/>
      <w:b/>
      <w:sz w:val="28"/>
      <w:szCs w:val="28"/>
      <w:lang w:val="vi-VN"/>
    </w:rPr>
  </w:style>
  <w:style w:type="paragraph" w:customStyle="1" w:styleId="HINH">
    <w:name w:val="HINH"/>
    <w:basedOn w:val="Normal"/>
    <w:link w:val="HINHChar"/>
    <w:qFormat/>
    <w:rsid w:val="00627101"/>
    <w:pPr>
      <w:spacing w:before="120" w:after="120" w:line="288" w:lineRule="auto"/>
      <w:jc w:val="center"/>
    </w:pPr>
    <w:rPr>
      <w:rFonts w:ascii="Times New Roman" w:eastAsia="Times New Roman" w:hAnsi="Times New Roman"/>
      <w:b/>
      <w:i/>
      <w:sz w:val="26"/>
      <w:szCs w:val="26"/>
    </w:rPr>
  </w:style>
  <w:style w:type="character" w:customStyle="1" w:styleId="HINHChar">
    <w:name w:val="HINH Char"/>
    <w:aliases w:val="sub-dash Char,sd Char,5 Char Char"/>
    <w:link w:val="HINH"/>
    <w:rsid w:val="00627101"/>
    <w:rPr>
      <w:rFonts w:ascii="Times New Roman" w:eastAsia="Times New Roman" w:hAnsi="Times New Roman" w:cs="Times New Roman"/>
      <w:b/>
      <w:i/>
      <w:sz w:val="26"/>
      <w:szCs w:val="26"/>
    </w:rPr>
  </w:style>
  <w:style w:type="paragraph" w:customStyle="1" w:styleId="Style6">
    <w:name w:val="Style6"/>
    <w:basedOn w:val="Normal"/>
    <w:link w:val="Style6Char"/>
    <w:qFormat/>
    <w:rsid w:val="00616EEC"/>
    <w:pPr>
      <w:spacing w:after="0"/>
      <w:jc w:val="center"/>
    </w:pPr>
    <w:rPr>
      <w:rFonts w:ascii="Arial Bold" w:hAnsi="Arial Bold"/>
      <w:b/>
    </w:rPr>
  </w:style>
  <w:style w:type="paragraph" w:customStyle="1" w:styleId="Style7">
    <w:name w:val="Style7"/>
    <w:basedOn w:val="Style6"/>
    <w:qFormat/>
    <w:rsid w:val="009650A5"/>
    <w:pPr>
      <w:spacing w:line="312" w:lineRule="auto"/>
    </w:pPr>
  </w:style>
  <w:style w:type="character" w:customStyle="1" w:styleId="Style6Char">
    <w:name w:val="Style6 Char"/>
    <w:link w:val="Style6"/>
    <w:rsid w:val="00616EEC"/>
    <w:rPr>
      <w:rFonts w:ascii="Arial Bold" w:hAnsi="Arial Bold"/>
      <w:b/>
    </w:rPr>
  </w:style>
  <w:style w:type="paragraph" w:customStyle="1" w:styleId="Style8">
    <w:name w:val="Style8"/>
    <w:basedOn w:val="Caption"/>
    <w:next w:val="Style6"/>
    <w:qFormat/>
    <w:rsid w:val="009650A5"/>
    <w:rPr>
      <w:rFonts w:ascii="Arial" w:hAnsi="Arial"/>
      <w:b/>
      <w:bCs/>
      <w:noProof/>
    </w:rPr>
  </w:style>
  <w:style w:type="paragraph" w:customStyle="1" w:styleId="Style9">
    <w:name w:val="Style9"/>
    <w:basedOn w:val="Style6"/>
    <w:qFormat/>
    <w:rsid w:val="009650A5"/>
    <w:pPr>
      <w:spacing w:line="312" w:lineRule="auto"/>
    </w:pPr>
    <w:rPr>
      <w:noProof/>
    </w:rPr>
  </w:style>
  <w:style w:type="paragraph" w:customStyle="1" w:styleId="StyleCaptionDanhmucbangBngbagnCharCharChar1">
    <w:name w:val="Style CaptionDanhmucbangBảngbagn図表番号 Char Char図表番号 Char1図表番号"/>
    <w:basedOn w:val="Caption"/>
    <w:qFormat/>
    <w:rsid w:val="00310A10"/>
    <w:rPr>
      <w:rFonts w:ascii="Arial" w:hAnsi="Arial"/>
      <w:b/>
      <w:bCs/>
      <w:spacing w:val="8"/>
      <w:sz w:val="22"/>
    </w:rPr>
  </w:style>
  <w:style w:type="paragraph" w:customStyle="1" w:styleId="Style10">
    <w:name w:val="Style10"/>
    <w:basedOn w:val="Caption"/>
    <w:qFormat/>
    <w:rsid w:val="00310A10"/>
    <w:rPr>
      <w:rFonts w:ascii="Arial" w:hAnsi="Arial"/>
      <w:b/>
      <w:sz w:val="22"/>
    </w:rPr>
  </w:style>
  <w:style w:type="paragraph" w:customStyle="1" w:styleId="Style11">
    <w:name w:val="Style11"/>
    <w:basedOn w:val="Heading1"/>
    <w:qFormat/>
    <w:rsid w:val="00FB3C2B"/>
  </w:style>
  <w:style w:type="paragraph" w:customStyle="1" w:styleId="ftrefChar">
    <w:name w:val="ftref Char"/>
    <w:aliases w:val="16 Point Char,Superscript 6 Point Char,fr Char,Footnote Reference Number Char,Footnote Ref in FtNote Char,(NECG) Footnote Reference Char,SUPERS Char,Fußnotenzeichen DISS Char,Ref Char,de nota al pie Char,footnote ref Char"/>
    <w:basedOn w:val="Normal"/>
    <w:uiPriority w:val="99"/>
    <w:rsid w:val="001F5841"/>
    <w:pPr>
      <w:spacing w:before="240" w:after="240" w:line="240" w:lineRule="auto"/>
      <w:ind w:firstLine="432"/>
      <w:jc w:val="both"/>
    </w:pPr>
    <w:rPr>
      <w:vertAlign w:val="superscript"/>
    </w:rPr>
  </w:style>
  <w:style w:type="character" w:customStyle="1" w:styleId="Footnote">
    <w:name w:val="Footnote_"/>
    <w:uiPriority w:val="99"/>
    <w:locked/>
    <w:rsid w:val="001F5841"/>
  </w:style>
  <w:style w:type="character" w:customStyle="1" w:styleId="Other">
    <w:name w:val="Other_"/>
    <w:link w:val="Other0"/>
    <w:uiPriority w:val="99"/>
    <w:rsid w:val="001F5841"/>
  </w:style>
  <w:style w:type="paragraph" w:customStyle="1" w:styleId="Other0">
    <w:name w:val="Other"/>
    <w:basedOn w:val="Normal"/>
    <w:link w:val="Other"/>
    <w:uiPriority w:val="99"/>
    <w:rsid w:val="001F5841"/>
    <w:pPr>
      <w:widowControl w:val="0"/>
      <w:spacing w:after="100" w:line="240" w:lineRule="auto"/>
    </w:pPr>
  </w:style>
  <w:style w:type="character" w:customStyle="1" w:styleId="Heading40">
    <w:name w:val="Heading #4_"/>
    <w:link w:val="Heading41"/>
    <w:uiPriority w:val="99"/>
    <w:locked/>
    <w:rsid w:val="001F5841"/>
    <w:rPr>
      <w:b/>
      <w:bCs/>
      <w:sz w:val="26"/>
      <w:szCs w:val="26"/>
    </w:rPr>
  </w:style>
  <w:style w:type="paragraph" w:customStyle="1" w:styleId="Heading41">
    <w:name w:val="Heading #4"/>
    <w:basedOn w:val="Normal"/>
    <w:link w:val="Heading40"/>
    <w:uiPriority w:val="99"/>
    <w:rsid w:val="001F5841"/>
    <w:pPr>
      <w:widowControl w:val="0"/>
      <w:spacing w:after="290" w:line="276" w:lineRule="auto"/>
      <w:outlineLvl w:val="3"/>
    </w:pPr>
    <w:rPr>
      <w:b/>
      <w:bCs/>
      <w:sz w:val="26"/>
      <w:szCs w:val="26"/>
    </w:rPr>
  </w:style>
  <w:style w:type="character" w:customStyle="1" w:styleId="Heading22">
    <w:name w:val="Heading #2_"/>
    <w:link w:val="Heading23"/>
    <w:uiPriority w:val="99"/>
    <w:locked/>
    <w:rsid w:val="001F5841"/>
    <w:rPr>
      <w:rFonts w:ascii="Arial" w:hAnsi="Arial" w:cs="Arial"/>
      <w:sz w:val="30"/>
      <w:szCs w:val="30"/>
      <w:shd w:val="clear" w:color="auto" w:fill="FFFFFF"/>
    </w:rPr>
  </w:style>
  <w:style w:type="paragraph" w:customStyle="1" w:styleId="Heading23">
    <w:name w:val="Heading #2"/>
    <w:basedOn w:val="Normal"/>
    <w:link w:val="Heading22"/>
    <w:uiPriority w:val="99"/>
    <w:rsid w:val="001F5841"/>
    <w:pPr>
      <w:widowControl w:val="0"/>
      <w:shd w:val="clear" w:color="auto" w:fill="FFFFFF"/>
      <w:spacing w:after="0" w:line="115" w:lineRule="exact"/>
      <w:outlineLvl w:val="1"/>
    </w:pPr>
    <w:rPr>
      <w:rFonts w:ascii="Arial" w:hAnsi="Arial" w:cs="Arial"/>
      <w:sz w:val="30"/>
      <w:szCs w:val="30"/>
    </w:rPr>
  </w:style>
  <w:style w:type="character" w:customStyle="1" w:styleId="Tableofcontents">
    <w:name w:val="Table of contents_"/>
    <w:link w:val="Tableofcontents0"/>
    <w:uiPriority w:val="99"/>
    <w:rsid w:val="001F5841"/>
  </w:style>
  <w:style w:type="paragraph" w:customStyle="1" w:styleId="Tableofcontents0">
    <w:name w:val="Table of contents"/>
    <w:basedOn w:val="Normal"/>
    <w:link w:val="Tableofcontents"/>
    <w:uiPriority w:val="99"/>
    <w:rsid w:val="001F5841"/>
    <w:pPr>
      <w:widowControl w:val="0"/>
      <w:spacing w:after="0" w:line="240" w:lineRule="auto"/>
    </w:pPr>
  </w:style>
  <w:style w:type="paragraph" w:customStyle="1" w:styleId="K1">
    <w:name w:val="K1"/>
    <w:basedOn w:val="Normal"/>
    <w:link w:val="K1Char"/>
    <w:rsid w:val="001F5841"/>
    <w:pPr>
      <w:tabs>
        <w:tab w:val="num" w:pos="3960"/>
      </w:tabs>
      <w:spacing w:before="120" w:after="0" w:line="240" w:lineRule="auto"/>
      <w:ind w:left="3312" w:hanging="432"/>
      <w:jc w:val="both"/>
    </w:pPr>
    <w:rPr>
      <w:rFonts w:ascii="Times New Roman" w:eastAsia="Times New Roman" w:hAnsi="Times New Roman"/>
      <w:b/>
      <w:sz w:val="26"/>
      <w:szCs w:val="26"/>
    </w:rPr>
  </w:style>
  <w:style w:type="paragraph" w:customStyle="1" w:styleId="K">
    <w:name w:val="K"/>
    <w:basedOn w:val="Normal"/>
    <w:link w:val="KChar"/>
    <w:uiPriority w:val="99"/>
    <w:rsid w:val="001F5841"/>
    <w:pPr>
      <w:spacing w:before="120" w:after="0" w:line="240" w:lineRule="auto"/>
      <w:ind w:firstLine="709"/>
      <w:jc w:val="both"/>
    </w:pPr>
    <w:rPr>
      <w:rFonts w:ascii=".VnTime" w:eastAsia="Times New Roman" w:hAnsi=".VnTime"/>
      <w:sz w:val="26"/>
      <w:szCs w:val="24"/>
    </w:rPr>
  </w:style>
  <w:style w:type="paragraph" w:customStyle="1" w:styleId="GDD">
    <w:name w:val="GDD"/>
    <w:basedOn w:val="Normal"/>
    <w:link w:val="GDDCharChar"/>
    <w:rsid w:val="001F5841"/>
    <w:pPr>
      <w:numPr>
        <w:numId w:val="40"/>
      </w:numPr>
      <w:spacing w:before="60" w:after="0" w:line="240" w:lineRule="auto"/>
      <w:jc w:val="both"/>
      <w:outlineLvl w:val="0"/>
    </w:pPr>
    <w:rPr>
      <w:rFonts w:ascii="Times New Roman" w:eastAsia="Times New Roman" w:hAnsi="Times New Roman"/>
      <w:sz w:val="26"/>
      <w:szCs w:val="24"/>
    </w:rPr>
  </w:style>
  <w:style w:type="paragraph" w:customStyle="1" w:styleId="K2">
    <w:name w:val="K2"/>
    <w:basedOn w:val="K1"/>
    <w:rsid w:val="001F5841"/>
    <w:pPr>
      <w:tabs>
        <w:tab w:val="clear" w:pos="3960"/>
        <w:tab w:val="num" w:pos="720"/>
      </w:tabs>
      <w:ind w:left="2160" w:hanging="360"/>
    </w:pPr>
    <w:rPr>
      <w:i/>
    </w:rPr>
  </w:style>
  <w:style w:type="paragraph" w:customStyle="1" w:styleId="K4">
    <w:name w:val="K4"/>
    <w:basedOn w:val="K3"/>
    <w:rsid w:val="001F5841"/>
    <w:pPr>
      <w:numPr>
        <w:numId w:val="0"/>
      </w:numPr>
      <w:tabs>
        <w:tab w:val="num" w:pos="360"/>
      </w:tabs>
    </w:pPr>
    <w:rPr>
      <w:b w:val="0"/>
      <w:bCs/>
    </w:rPr>
  </w:style>
  <w:style w:type="paragraph" w:customStyle="1" w:styleId="kl">
    <w:name w:val="kl"/>
    <w:basedOn w:val="Normal"/>
    <w:rsid w:val="001F5841"/>
    <w:pPr>
      <w:spacing w:after="0" w:line="240" w:lineRule="auto"/>
      <w:jc w:val="both"/>
    </w:pPr>
    <w:rPr>
      <w:rFonts w:ascii="Times New Roman" w:eastAsia="Times New Roman" w:hAnsi="Times New Roman"/>
      <w:sz w:val="26"/>
      <w:szCs w:val="24"/>
    </w:rPr>
  </w:style>
  <w:style w:type="paragraph" w:customStyle="1" w:styleId="GACHCONG2">
    <w:name w:val="GACH CONG 2"/>
    <w:basedOn w:val="Normal"/>
    <w:rsid w:val="001F5841"/>
    <w:pPr>
      <w:numPr>
        <w:numId w:val="41"/>
      </w:numPr>
      <w:spacing w:before="120" w:after="0" w:line="240" w:lineRule="auto"/>
      <w:jc w:val="both"/>
    </w:pPr>
    <w:rPr>
      <w:rFonts w:ascii="VNHelvet" w:eastAsia="Times New Roman" w:hAnsi="VNHelvet"/>
      <w:sz w:val="21"/>
      <w:szCs w:val="20"/>
    </w:rPr>
  </w:style>
  <w:style w:type="paragraph" w:customStyle="1" w:styleId="GACHTRU">
    <w:name w:val="GACH TRU"/>
    <w:basedOn w:val="Normal"/>
    <w:rsid w:val="001F5841"/>
    <w:pPr>
      <w:numPr>
        <w:numId w:val="42"/>
      </w:numPr>
      <w:spacing w:before="120" w:after="0" w:line="240" w:lineRule="auto"/>
      <w:ind w:left="357" w:hanging="357"/>
      <w:jc w:val="both"/>
    </w:pPr>
    <w:rPr>
      <w:rFonts w:ascii="VNHelvet" w:eastAsia="Times New Roman" w:hAnsi="VNHelvet"/>
      <w:sz w:val="21"/>
      <w:szCs w:val="20"/>
    </w:rPr>
  </w:style>
  <w:style w:type="paragraph" w:customStyle="1" w:styleId="xl43">
    <w:name w:val="xl43"/>
    <w:basedOn w:val="Normal"/>
    <w:rsid w:val="001F5841"/>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both"/>
    </w:pPr>
    <w:rPr>
      <w:rFonts w:ascii="Times New Roman" w:eastAsia="Arial Unicode MS" w:hAnsi="Times New Roman" w:cs="Arial Unicode MS"/>
      <w:b/>
      <w:bCs/>
    </w:rPr>
  </w:style>
  <w:style w:type="paragraph" w:customStyle="1" w:styleId="xl45">
    <w:name w:val="xl45"/>
    <w:basedOn w:val="Normal"/>
    <w:rsid w:val="001F5841"/>
    <w:pPr>
      <w:pBdr>
        <w:top w:val="single" w:sz="4" w:space="0" w:color="auto"/>
        <w:left w:val="single" w:sz="4" w:space="0" w:color="auto"/>
        <w:bottom w:val="single" w:sz="4" w:space="0" w:color="auto"/>
        <w:right w:val="double" w:sz="6" w:space="0" w:color="auto"/>
      </w:pBdr>
      <w:shd w:val="clear" w:color="auto" w:fill="99CCFF"/>
      <w:spacing w:before="100" w:beforeAutospacing="1" w:after="100" w:afterAutospacing="1" w:line="240" w:lineRule="auto"/>
      <w:jc w:val="right"/>
      <w:textAlignment w:val="top"/>
    </w:pPr>
    <w:rPr>
      <w:rFonts w:ascii="Times New Roman" w:eastAsia="Arial Unicode MS" w:hAnsi="Times New Roman" w:cs="Arial Unicode MS"/>
    </w:rPr>
  </w:style>
  <w:style w:type="paragraph" w:customStyle="1" w:styleId="xl46">
    <w:name w:val="xl46"/>
    <w:basedOn w:val="Normal"/>
    <w:rsid w:val="001F5841"/>
    <w:pPr>
      <w:pBdr>
        <w:top w:val="single" w:sz="4" w:space="0" w:color="auto"/>
        <w:left w:val="single" w:sz="4" w:space="0" w:color="auto"/>
        <w:bottom w:val="single" w:sz="4" w:space="0" w:color="auto"/>
        <w:right w:val="double" w:sz="6" w:space="0" w:color="auto"/>
      </w:pBdr>
      <w:shd w:val="clear" w:color="auto" w:fill="99CCFF"/>
      <w:spacing w:before="100" w:beforeAutospacing="1" w:after="100" w:afterAutospacing="1" w:line="240" w:lineRule="auto"/>
      <w:jc w:val="right"/>
    </w:pPr>
    <w:rPr>
      <w:rFonts w:ascii="Times New Roman" w:eastAsia="Arial Unicode MS" w:hAnsi="Times New Roman" w:cs="Arial Unicode MS"/>
    </w:rPr>
  </w:style>
  <w:style w:type="paragraph" w:customStyle="1" w:styleId="xl49">
    <w:name w:val="xl49"/>
    <w:basedOn w:val="Normal"/>
    <w:rsid w:val="001F5841"/>
    <w:pPr>
      <w:pBdr>
        <w:top w:val="single" w:sz="4" w:space="0" w:color="auto"/>
        <w:left w:val="single" w:sz="4" w:space="0" w:color="auto"/>
        <w:bottom w:val="single" w:sz="4" w:space="0" w:color="auto"/>
        <w:right w:val="double" w:sz="6" w:space="0" w:color="auto"/>
      </w:pBdr>
      <w:shd w:val="clear" w:color="auto" w:fill="99CCFF"/>
      <w:spacing w:before="100" w:beforeAutospacing="1" w:after="100" w:afterAutospacing="1" w:line="240" w:lineRule="auto"/>
      <w:jc w:val="both"/>
    </w:pPr>
    <w:rPr>
      <w:rFonts w:ascii="Times New Roman" w:eastAsia="Arial Unicode MS" w:hAnsi="Times New Roman" w:cs="Arial Unicode MS"/>
    </w:rPr>
  </w:style>
  <w:style w:type="paragraph" w:customStyle="1" w:styleId="xl50">
    <w:name w:val="xl50"/>
    <w:basedOn w:val="Normal"/>
    <w:rsid w:val="001F5841"/>
    <w:pPr>
      <w:pBdr>
        <w:top w:val="single" w:sz="4" w:space="0" w:color="auto"/>
        <w:left w:val="single" w:sz="4" w:space="0" w:color="auto"/>
        <w:right w:val="double" w:sz="6" w:space="0" w:color="auto"/>
      </w:pBdr>
      <w:shd w:val="clear" w:color="auto" w:fill="99CCFF"/>
      <w:spacing w:before="100" w:beforeAutospacing="1" w:after="100" w:afterAutospacing="1" w:line="240" w:lineRule="auto"/>
      <w:jc w:val="both"/>
    </w:pPr>
    <w:rPr>
      <w:rFonts w:ascii="Times New Roman" w:eastAsia="Arial Unicode MS" w:hAnsi="Times New Roman" w:cs="Arial Unicode MS"/>
    </w:rPr>
  </w:style>
  <w:style w:type="paragraph" w:customStyle="1" w:styleId="xl51">
    <w:name w:val="xl51"/>
    <w:basedOn w:val="Normal"/>
    <w:rsid w:val="001F5841"/>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both"/>
    </w:pPr>
    <w:rPr>
      <w:rFonts w:ascii="Times New Roman" w:eastAsia="Arial Unicode MS" w:hAnsi="Times New Roman" w:cs="Arial Unicode MS"/>
    </w:rPr>
  </w:style>
  <w:style w:type="paragraph" w:customStyle="1" w:styleId="xl52">
    <w:name w:val="xl52"/>
    <w:basedOn w:val="Normal"/>
    <w:rsid w:val="001F5841"/>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cs="Arial Unicode MS"/>
      <w:b/>
      <w:bCs/>
    </w:rPr>
  </w:style>
  <w:style w:type="paragraph" w:customStyle="1" w:styleId="MucI">
    <w:name w:val="Muc I"/>
    <w:basedOn w:val="Heading5"/>
    <w:rsid w:val="001F5841"/>
    <w:pPr>
      <w:numPr>
        <w:ilvl w:val="4"/>
        <w:numId w:val="39"/>
      </w:numPr>
      <w:spacing w:before="120" w:after="120"/>
      <w:ind w:left="0" w:firstLine="0"/>
      <w:jc w:val="left"/>
    </w:pPr>
    <w:rPr>
      <w:rFonts w:ascii="Times New Roman" w:hAnsi="Times New Roman"/>
      <w:bCs w:val="0"/>
      <w:sz w:val="26"/>
      <w:szCs w:val="20"/>
    </w:rPr>
  </w:style>
  <w:style w:type="paragraph" w:customStyle="1" w:styleId="g0">
    <w:name w:val="g®"/>
    <w:basedOn w:val="BodyTextIndent2"/>
    <w:rsid w:val="001F5841"/>
    <w:pPr>
      <w:keepNext w:val="0"/>
      <w:widowControl/>
      <w:tabs>
        <w:tab w:val="clear" w:pos="748"/>
      </w:tabs>
      <w:autoSpaceDE/>
      <w:autoSpaceDN/>
      <w:spacing w:before="0" w:after="0"/>
      <w:ind w:left="1440"/>
    </w:pPr>
    <w:rPr>
      <w:rFonts w:ascii="Times New Roman" w:eastAsia="Times New Roman" w:hAnsi="Times New Roman"/>
      <w:bCs w:val="0"/>
      <w:i/>
      <w:sz w:val="26"/>
      <w:szCs w:val="20"/>
      <w:lang w:val="en-US"/>
    </w:rPr>
  </w:style>
  <w:style w:type="paragraph" w:customStyle="1" w:styleId="k34">
    <w:name w:val="k34"/>
    <w:basedOn w:val="Normal"/>
    <w:rsid w:val="001F5841"/>
    <w:pPr>
      <w:spacing w:after="0" w:line="240" w:lineRule="auto"/>
      <w:jc w:val="both"/>
    </w:pPr>
    <w:rPr>
      <w:rFonts w:ascii="Times New Roman" w:eastAsia="Times New Roman" w:hAnsi="Times New Roman"/>
      <w:sz w:val="26"/>
      <w:szCs w:val="24"/>
    </w:rPr>
  </w:style>
  <w:style w:type="character" w:customStyle="1" w:styleId="KChar">
    <w:name w:val="K Char"/>
    <w:link w:val="K"/>
    <w:uiPriority w:val="99"/>
    <w:rsid w:val="001F5841"/>
    <w:rPr>
      <w:rFonts w:ascii=".VnTime" w:eastAsia="Times New Roman" w:hAnsi=".VnTime" w:cs="Times New Roman"/>
      <w:sz w:val="26"/>
      <w:szCs w:val="24"/>
    </w:rPr>
  </w:style>
  <w:style w:type="character" w:customStyle="1" w:styleId="GDDCharChar">
    <w:name w:val="GDD Char Char"/>
    <w:link w:val="GDD"/>
    <w:rsid w:val="001F5841"/>
    <w:rPr>
      <w:rFonts w:ascii="Times New Roman" w:eastAsia="Times New Roman" w:hAnsi="Times New Roman" w:cs="Times New Roman"/>
      <w:sz w:val="26"/>
      <w:szCs w:val="24"/>
    </w:rPr>
  </w:style>
  <w:style w:type="character" w:customStyle="1" w:styleId="KCharChar">
    <w:name w:val="K Char Char"/>
    <w:rsid w:val="001F5841"/>
    <w:rPr>
      <w:rFonts w:ascii=".VnTime" w:hAnsi=".VnTime"/>
      <w:sz w:val="26"/>
      <w:szCs w:val="24"/>
      <w:lang w:val="en-US" w:eastAsia="en-US" w:bidi="ar-SA"/>
    </w:rPr>
  </w:style>
  <w:style w:type="paragraph" w:customStyle="1" w:styleId="StyleGDDBefore6pt">
    <w:name w:val="Style GDD + Before:  6 pt"/>
    <w:basedOn w:val="GDD"/>
    <w:rsid w:val="001F5841"/>
    <w:rPr>
      <w:szCs w:val="20"/>
    </w:rPr>
  </w:style>
  <w:style w:type="paragraph" w:customStyle="1" w:styleId="Text">
    <w:name w:val="Text"/>
    <w:basedOn w:val="BodyText"/>
    <w:autoRedefine/>
    <w:rsid w:val="001F5841"/>
    <w:pPr>
      <w:widowControl/>
      <w:autoSpaceDE/>
      <w:autoSpaceDN/>
      <w:adjustRightInd/>
      <w:spacing w:before="60" w:after="60"/>
      <w:ind w:firstLine="567"/>
      <w:jc w:val="both"/>
    </w:pPr>
    <w:rPr>
      <w:rFonts w:ascii=".VnTime" w:hAnsi=".VnTime" w:cs="Times New Roman"/>
      <w:snapToGrid w:val="0"/>
      <w:sz w:val="26"/>
    </w:rPr>
  </w:style>
  <w:style w:type="paragraph" w:customStyle="1" w:styleId="StyleK1Justified">
    <w:name w:val="Style K1 + Justified"/>
    <w:basedOn w:val="K1"/>
    <w:rsid w:val="001F5841"/>
    <w:pPr>
      <w:tabs>
        <w:tab w:val="clear" w:pos="3960"/>
      </w:tabs>
    </w:pPr>
    <w:rPr>
      <w:bCs/>
      <w:szCs w:val="20"/>
    </w:rPr>
  </w:style>
  <w:style w:type="paragraph" w:customStyle="1" w:styleId="StyleK1Justified1">
    <w:name w:val="Style K1 + Justified1"/>
    <w:basedOn w:val="K1"/>
    <w:rsid w:val="001F5841"/>
    <w:rPr>
      <w:bCs/>
      <w:szCs w:val="20"/>
    </w:rPr>
  </w:style>
  <w:style w:type="paragraph" w:customStyle="1" w:styleId="Ku">
    <w:name w:val="Ku"/>
    <w:basedOn w:val="Normal"/>
    <w:link w:val="KuChar"/>
    <w:qFormat/>
    <w:rsid w:val="001F5841"/>
    <w:pPr>
      <w:widowControl w:val="0"/>
      <w:spacing w:before="60" w:after="60" w:line="276" w:lineRule="auto"/>
      <w:ind w:firstLine="709"/>
      <w:jc w:val="both"/>
    </w:pPr>
    <w:rPr>
      <w:rFonts w:ascii="Times New Roman" w:eastAsia="Times New Roman" w:hAnsi="Times New Roman"/>
      <w:sz w:val="26"/>
      <w:szCs w:val="26"/>
    </w:rPr>
  </w:style>
  <w:style w:type="paragraph" w:customStyle="1" w:styleId="Gu">
    <w:name w:val="Gu"/>
    <w:basedOn w:val="Normal"/>
    <w:link w:val="GuCharChar"/>
    <w:rsid w:val="001F5841"/>
    <w:pPr>
      <w:numPr>
        <w:numId w:val="43"/>
      </w:numPr>
      <w:spacing w:before="60" w:after="0" w:line="240" w:lineRule="auto"/>
      <w:ind w:firstLine="709"/>
      <w:jc w:val="both"/>
    </w:pPr>
    <w:rPr>
      <w:rFonts w:ascii="Times New Roman" w:eastAsia="Times New Roman" w:hAnsi="Times New Roman"/>
      <w:sz w:val="26"/>
      <w:szCs w:val="26"/>
    </w:rPr>
  </w:style>
  <w:style w:type="character" w:customStyle="1" w:styleId="GuCharChar">
    <w:name w:val="Gu Char Char"/>
    <w:link w:val="Gu"/>
    <w:rsid w:val="001F5841"/>
    <w:rPr>
      <w:rFonts w:ascii="Times New Roman" w:eastAsia="Times New Roman" w:hAnsi="Times New Roman" w:cs="Times New Roman"/>
      <w:sz w:val="26"/>
      <w:szCs w:val="26"/>
    </w:rPr>
  </w:style>
  <w:style w:type="paragraph" w:customStyle="1" w:styleId="Gu1">
    <w:name w:val="Gu1"/>
    <w:basedOn w:val="Gu"/>
    <w:rsid w:val="001F5841"/>
    <w:pPr>
      <w:numPr>
        <w:numId w:val="44"/>
      </w:numPr>
      <w:tabs>
        <w:tab w:val="clear" w:pos="1418"/>
        <w:tab w:val="num" w:pos="360"/>
      </w:tabs>
      <w:ind w:left="360" w:hanging="360"/>
    </w:pPr>
  </w:style>
  <w:style w:type="character" w:customStyle="1" w:styleId="GDDChar">
    <w:name w:val="GDD Char"/>
    <w:rsid w:val="001F5841"/>
    <w:rPr>
      <w:rFonts w:ascii=".VnTime" w:hAnsi=".VnTime"/>
      <w:sz w:val="26"/>
      <w:szCs w:val="24"/>
      <w:lang w:val="en-US" w:eastAsia="en-US" w:bidi="ar-SA"/>
    </w:rPr>
  </w:style>
  <w:style w:type="paragraph" w:customStyle="1" w:styleId="GDDCharCharChar">
    <w:name w:val="GDD Char Char Char"/>
    <w:basedOn w:val="Normal"/>
    <w:link w:val="GDDCharCharCharChar"/>
    <w:rsid w:val="001F5841"/>
    <w:pPr>
      <w:tabs>
        <w:tab w:val="left" w:pos="992"/>
        <w:tab w:val="num" w:pos="1069"/>
      </w:tabs>
      <w:spacing w:before="120" w:after="0" w:line="240" w:lineRule="auto"/>
      <w:ind w:firstLine="709"/>
      <w:jc w:val="both"/>
      <w:outlineLvl w:val="0"/>
    </w:pPr>
    <w:rPr>
      <w:rFonts w:ascii=".VnTime" w:eastAsia="Times New Roman" w:hAnsi=".VnTime"/>
      <w:sz w:val="26"/>
      <w:szCs w:val="24"/>
    </w:rPr>
  </w:style>
  <w:style w:type="character" w:customStyle="1" w:styleId="GDDCharCharCharChar">
    <w:name w:val="GDD Char Char Char Char"/>
    <w:link w:val="GDDCharCharChar"/>
    <w:rsid w:val="001F5841"/>
    <w:rPr>
      <w:rFonts w:ascii=".VnTime" w:eastAsia="Times New Roman" w:hAnsi=".VnTime" w:cs="Times New Roman"/>
      <w:sz w:val="26"/>
      <w:szCs w:val="24"/>
    </w:rPr>
  </w:style>
  <w:style w:type="paragraph" w:customStyle="1" w:styleId="StyleGDDTimesNewRoman">
    <w:name w:val="Style GDD + Times New Roman"/>
    <w:basedOn w:val="GDD"/>
    <w:rsid w:val="001F5841"/>
    <w:pPr>
      <w:numPr>
        <w:numId w:val="0"/>
      </w:numPr>
      <w:spacing w:before="120" w:after="120"/>
      <w:ind w:left="1080" w:hanging="360"/>
    </w:pPr>
  </w:style>
  <w:style w:type="paragraph" w:customStyle="1" w:styleId="Gach">
    <w:name w:val="Gach"/>
    <w:basedOn w:val="Ku"/>
    <w:next w:val="Ku"/>
    <w:link w:val="GachChar"/>
    <w:autoRedefine/>
    <w:qFormat/>
    <w:rsid w:val="001F5841"/>
    <w:pPr>
      <w:numPr>
        <w:numId w:val="45"/>
      </w:numPr>
      <w:tabs>
        <w:tab w:val="left" w:pos="992"/>
      </w:tabs>
      <w:ind w:left="0" w:firstLine="720"/>
    </w:pPr>
    <w:rPr>
      <w:rFonts w:eastAsia="Calibri"/>
      <w:noProof/>
      <w:szCs w:val="22"/>
    </w:rPr>
  </w:style>
  <w:style w:type="character" w:customStyle="1" w:styleId="GachChar">
    <w:name w:val="Gach Char"/>
    <w:link w:val="Gach"/>
    <w:locked/>
    <w:rsid w:val="001F5841"/>
    <w:rPr>
      <w:rFonts w:ascii="Times New Roman" w:eastAsia="Calibri" w:hAnsi="Times New Roman" w:cs="Times New Roman"/>
      <w:noProof/>
      <w:sz w:val="26"/>
    </w:rPr>
  </w:style>
  <w:style w:type="character" w:customStyle="1" w:styleId="K1Char">
    <w:name w:val="K1 Char"/>
    <w:link w:val="K1"/>
    <w:locked/>
    <w:rsid w:val="001F5841"/>
    <w:rPr>
      <w:rFonts w:ascii="Times New Roman" w:eastAsia="Times New Roman" w:hAnsi="Times New Roman" w:cs="Times New Roman"/>
      <w:b/>
      <w:sz w:val="26"/>
      <w:szCs w:val="26"/>
    </w:rPr>
  </w:style>
  <w:style w:type="character" w:customStyle="1" w:styleId="Styleheading4bold1LatinVnTime13ptItalicAfter0Char">
    <w:name w:val="Style heading 4 bold 1) + (Latin).VnTime 13 pt Italic After:  0.Char"/>
    <w:link w:val="Styleheading4bold1LatinVnTime13ptItalicAfter0"/>
    <w:locked/>
    <w:rsid w:val="001F5841"/>
    <w:rPr>
      <w:i/>
      <w:iCs/>
      <w:kern w:val="2"/>
      <w:sz w:val="26"/>
      <w:lang w:eastAsia="ja-JP"/>
    </w:rPr>
  </w:style>
  <w:style w:type="paragraph" w:customStyle="1" w:styleId="Styleheading4bold1LatinVnTime13ptItalicAfter0">
    <w:name w:val="Style heading 4 bold 1) + (Latin).VnTime 13 pt Italic After:  0"/>
    <w:basedOn w:val="Normal"/>
    <w:link w:val="Styleheading4bold1LatinVnTime13ptItalicAfter0Char"/>
    <w:autoRedefine/>
    <w:rsid w:val="001F5841"/>
    <w:pPr>
      <w:widowControl w:val="0"/>
      <w:numPr>
        <w:numId w:val="46"/>
      </w:numPr>
      <w:spacing w:after="120" w:line="252" w:lineRule="auto"/>
      <w:ind w:left="0" w:firstLine="567"/>
      <w:jc w:val="both"/>
    </w:pPr>
    <w:rPr>
      <w:i/>
      <w:iCs/>
      <w:kern w:val="2"/>
      <w:sz w:val="26"/>
      <w:lang w:eastAsia="ja-JP"/>
    </w:rPr>
  </w:style>
  <w:style w:type="character" w:customStyle="1" w:styleId="KuChar">
    <w:name w:val="Ku Char"/>
    <w:link w:val="Ku"/>
    <w:rsid w:val="001F5841"/>
    <w:rPr>
      <w:rFonts w:ascii="Times New Roman" w:eastAsia="Times New Roman" w:hAnsi="Times New Roman" w:cs="Times New Roman"/>
      <w:sz w:val="26"/>
      <w:szCs w:val="26"/>
    </w:rPr>
  </w:style>
  <w:style w:type="paragraph" w:customStyle="1" w:styleId="Cong">
    <w:name w:val="Cong"/>
    <w:basedOn w:val="Ku"/>
    <w:next w:val="Ku"/>
    <w:link w:val="CongChar"/>
    <w:qFormat/>
    <w:rsid w:val="001F5841"/>
    <w:pPr>
      <w:numPr>
        <w:numId w:val="47"/>
      </w:numPr>
      <w:tabs>
        <w:tab w:val="left" w:pos="1276"/>
      </w:tabs>
      <w:ind w:left="0" w:firstLine="992"/>
    </w:pPr>
  </w:style>
  <w:style w:type="character" w:customStyle="1" w:styleId="CongChar">
    <w:name w:val="Cong Char"/>
    <w:link w:val="Cong"/>
    <w:rsid w:val="001F5841"/>
    <w:rPr>
      <w:rFonts w:ascii="Times New Roman" w:eastAsia="Times New Roman" w:hAnsi="Times New Roman" w:cs="Times New Roman"/>
      <w:sz w:val="26"/>
      <w:szCs w:val="26"/>
    </w:rPr>
  </w:style>
  <w:style w:type="character" w:customStyle="1" w:styleId="BangChar0">
    <w:name w:val="Bang Char"/>
    <w:link w:val="Bang0"/>
    <w:rsid w:val="00EE2AEE"/>
    <w:rPr>
      <w:rFonts w:ascii="Arial" w:eastAsia="Calibri" w:hAnsi="Arial" w:cs="Times New Roman"/>
      <w:b/>
      <w:szCs w:val="26"/>
      <w:lang w:val="vi-VN" w:eastAsia="vi-VN"/>
    </w:rPr>
  </w:style>
  <w:style w:type="paragraph" w:customStyle="1" w:styleId="hinh0">
    <w:name w:val="hinh"/>
    <w:basedOn w:val="Caption"/>
    <w:rsid w:val="001F5841"/>
    <w:pPr>
      <w:keepNext/>
      <w:widowControl w:val="0"/>
      <w:tabs>
        <w:tab w:val="clear" w:pos="1021"/>
        <w:tab w:val="clear" w:pos="2041"/>
        <w:tab w:val="clear" w:pos="7371"/>
        <w:tab w:val="left" w:pos="1302"/>
      </w:tabs>
      <w:snapToGrid w:val="0"/>
    </w:pPr>
    <w:rPr>
      <w:rFonts w:eastAsia="MS PGothic"/>
      <w:bCs/>
      <w:i/>
      <w:kern w:val="2"/>
      <w:szCs w:val="20"/>
      <w:lang w:eastAsia="ja-JP"/>
    </w:rPr>
  </w:style>
  <w:style w:type="paragraph" w:customStyle="1" w:styleId="a0">
    <w:name w:val="a"/>
    <w:aliases w:val="b"/>
    <w:basedOn w:val="Ku"/>
    <w:link w:val="aChar"/>
    <w:qFormat/>
    <w:rsid w:val="001F5841"/>
    <w:pPr>
      <w:numPr>
        <w:numId w:val="49"/>
      </w:numPr>
      <w:tabs>
        <w:tab w:val="left" w:pos="851"/>
      </w:tabs>
      <w:spacing w:before="120" w:after="0"/>
      <w:ind w:left="567" w:firstLine="0"/>
    </w:pPr>
    <w:rPr>
      <w:b/>
      <w:i/>
    </w:rPr>
  </w:style>
  <w:style w:type="character" w:customStyle="1" w:styleId="aChar">
    <w:name w:val="a Char"/>
    <w:aliases w:val="b Char"/>
    <w:link w:val="a0"/>
    <w:rsid w:val="001F5841"/>
    <w:rPr>
      <w:rFonts w:ascii="Times New Roman" w:eastAsia="Times New Roman" w:hAnsi="Times New Roman" w:cs="Times New Roman"/>
      <w:b/>
      <w:i/>
      <w:sz w:val="26"/>
      <w:szCs w:val="26"/>
    </w:rPr>
  </w:style>
  <w:style w:type="paragraph" w:customStyle="1" w:styleId="Hnh">
    <w:name w:val="Hình"/>
    <w:basedOn w:val="Normal"/>
    <w:rsid w:val="001F5841"/>
    <w:pPr>
      <w:spacing w:before="120" w:after="120" w:line="240" w:lineRule="auto"/>
      <w:jc w:val="center"/>
    </w:pPr>
    <w:rPr>
      <w:rFonts w:ascii="Times New Roman" w:eastAsia="Times New Roman" w:hAnsi="Times New Roman"/>
      <w:b/>
      <w:sz w:val="26"/>
      <w:szCs w:val="26"/>
    </w:rPr>
  </w:style>
  <w:style w:type="paragraph" w:customStyle="1" w:styleId="CDD">
    <w:name w:val="CDD"/>
    <w:basedOn w:val="GDD"/>
    <w:rsid w:val="001F5841"/>
    <w:pPr>
      <w:widowControl w:val="0"/>
      <w:numPr>
        <w:numId w:val="0"/>
      </w:numPr>
      <w:tabs>
        <w:tab w:val="num" w:pos="814"/>
        <w:tab w:val="left" w:pos="1080"/>
      </w:tabs>
      <w:spacing w:before="120" w:after="60"/>
      <w:ind w:firstLine="720"/>
      <w:outlineLvl w:val="9"/>
    </w:pPr>
    <w:rPr>
      <w:rFonts w:eastAsia="Calibri"/>
      <w:szCs w:val="22"/>
    </w:rPr>
  </w:style>
  <w:style w:type="paragraph" w:customStyle="1" w:styleId="1Text">
    <w:name w:val="1 Text"/>
    <w:basedOn w:val="Normal"/>
    <w:rsid w:val="001F5841"/>
    <w:pPr>
      <w:widowControl w:val="0"/>
      <w:tabs>
        <w:tab w:val="left" w:pos="1134"/>
      </w:tabs>
      <w:spacing w:before="120" w:after="120" w:line="360" w:lineRule="exact"/>
      <w:ind w:firstLine="539"/>
      <w:jc w:val="both"/>
    </w:pPr>
    <w:rPr>
      <w:rFonts w:ascii="Times New Roman" w:hAnsi="Times New Roman"/>
      <w:sz w:val="28"/>
      <w:szCs w:val="26"/>
    </w:rPr>
  </w:style>
  <w:style w:type="paragraph" w:customStyle="1" w:styleId="Ma">
    <w:name w:val="M a"/>
    <w:basedOn w:val="Normal"/>
    <w:next w:val="Normal"/>
    <w:rsid w:val="001F5841"/>
    <w:pPr>
      <w:numPr>
        <w:numId w:val="50"/>
      </w:numPr>
      <w:tabs>
        <w:tab w:val="left" w:pos="992"/>
      </w:tabs>
      <w:autoSpaceDE w:val="0"/>
      <w:autoSpaceDN w:val="0"/>
      <w:spacing w:before="120" w:after="120" w:line="240" w:lineRule="auto"/>
      <w:jc w:val="both"/>
    </w:pPr>
    <w:rPr>
      <w:rFonts w:ascii="Times New Roman" w:hAnsi="Times New Roman"/>
      <w:bCs/>
      <w:sz w:val="26"/>
      <w:szCs w:val="26"/>
    </w:rPr>
  </w:style>
  <w:style w:type="paragraph" w:customStyle="1" w:styleId="StyleHeading4Before6ptAfter6pt">
    <w:name w:val="Style Heading 4 + Before:  6 pt After:  6 pt"/>
    <w:basedOn w:val="Heading4"/>
    <w:rsid w:val="001F5841"/>
    <w:pPr>
      <w:keepNext/>
      <w:widowControl/>
      <w:numPr>
        <w:ilvl w:val="3"/>
        <w:numId w:val="48"/>
      </w:numPr>
      <w:autoSpaceDE/>
      <w:autoSpaceDN/>
      <w:adjustRightInd/>
      <w:spacing w:before="120" w:after="120"/>
      <w:jc w:val="both"/>
    </w:pPr>
    <w:rPr>
      <w:rFonts w:ascii="Times New Roman" w:hAnsi="Times New Roman" w:cs="Times New Roman"/>
      <w:bCs w:val="0"/>
      <w:sz w:val="26"/>
      <w:szCs w:val="20"/>
    </w:rPr>
  </w:style>
  <w:style w:type="paragraph" w:customStyle="1" w:styleId="StyleGachBefore3ptAfter3pt">
    <w:name w:val="Style Gach + Before:  3 pt After:  3 pt"/>
    <w:basedOn w:val="Gach"/>
    <w:rsid w:val="001F5841"/>
    <w:rPr>
      <w:rFonts w:eastAsia="Times New Roman"/>
      <w:szCs w:val="20"/>
    </w:rPr>
  </w:style>
  <w:style w:type="paragraph" w:customStyle="1" w:styleId="Ngun">
    <w:name w:val="Nguồn"/>
    <w:basedOn w:val="Ku"/>
    <w:link w:val="NgunChar"/>
    <w:qFormat/>
    <w:rsid w:val="001F5841"/>
    <w:pPr>
      <w:ind w:firstLine="0"/>
      <w:jc w:val="right"/>
    </w:pPr>
    <w:rPr>
      <w:i/>
      <w:lang w:val="pt-BR"/>
    </w:rPr>
  </w:style>
  <w:style w:type="paragraph" w:customStyle="1" w:styleId="StyleabNotItalic">
    <w:name w:val="Style ab + Not Italic"/>
    <w:basedOn w:val="a0"/>
    <w:rsid w:val="001F5841"/>
    <w:rPr>
      <w:bCs/>
      <w:i w:val="0"/>
    </w:rPr>
  </w:style>
  <w:style w:type="character" w:customStyle="1" w:styleId="NgunChar">
    <w:name w:val="Nguồn Char"/>
    <w:link w:val="Ngun"/>
    <w:rsid w:val="001F5841"/>
    <w:rPr>
      <w:rFonts w:ascii="Times New Roman" w:eastAsia="Times New Roman" w:hAnsi="Times New Roman" w:cs="Times New Roman"/>
      <w:i/>
      <w:sz w:val="26"/>
      <w:szCs w:val="26"/>
      <w:lang w:val="pt-BR"/>
    </w:rPr>
  </w:style>
  <w:style w:type="paragraph" w:customStyle="1" w:styleId="0CHUONG1">
    <w:name w:val="0.CHUONG 1"/>
    <w:basedOn w:val="ListParagraph"/>
    <w:rsid w:val="001F5841"/>
    <w:pPr>
      <w:numPr>
        <w:numId w:val="51"/>
      </w:numPr>
      <w:tabs>
        <w:tab w:val="num" w:pos="360"/>
        <w:tab w:val="left" w:pos="720"/>
        <w:tab w:val="left" w:pos="1170"/>
      </w:tabs>
      <w:autoSpaceDE w:val="0"/>
      <w:autoSpaceDN w:val="0"/>
      <w:adjustRightInd w:val="0"/>
      <w:spacing w:before="120" w:after="0" w:line="288" w:lineRule="auto"/>
      <w:ind w:left="720"/>
      <w:contextualSpacing w:val="0"/>
      <w:jc w:val="center"/>
      <w:outlineLvl w:val="1"/>
    </w:pPr>
    <w:rPr>
      <w:rFonts w:ascii=".VnTime" w:hAnsi=".VnTime"/>
      <w:b/>
      <w:bCs/>
      <w:sz w:val="24"/>
      <w:szCs w:val="26"/>
    </w:rPr>
  </w:style>
  <w:style w:type="paragraph" w:customStyle="1" w:styleId="011">
    <w:name w:val="01.1"/>
    <w:basedOn w:val="ListParagraph"/>
    <w:rsid w:val="001F5841"/>
    <w:pPr>
      <w:numPr>
        <w:ilvl w:val="1"/>
        <w:numId w:val="51"/>
      </w:numPr>
      <w:tabs>
        <w:tab w:val="clear" w:pos="1134"/>
        <w:tab w:val="num" w:pos="360"/>
        <w:tab w:val="left" w:pos="720"/>
        <w:tab w:val="left" w:pos="851"/>
      </w:tabs>
      <w:autoSpaceDE w:val="0"/>
      <w:autoSpaceDN w:val="0"/>
      <w:adjustRightInd w:val="0"/>
      <w:spacing w:before="120" w:after="0" w:line="288" w:lineRule="auto"/>
      <w:ind w:left="720" w:firstLine="0"/>
      <w:contextualSpacing w:val="0"/>
      <w:jc w:val="both"/>
      <w:outlineLvl w:val="1"/>
    </w:pPr>
    <w:rPr>
      <w:rFonts w:ascii=".VnTime" w:hAnsi=".VnTime"/>
      <w:b/>
      <w:bCs/>
      <w:sz w:val="24"/>
      <w:szCs w:val="26"/>
    </w:rPr>
  </w:style>
  <w:style w:type="paragraph" w:customStyle="1" w:styleId="021">
    <w:name w:val="02.1"/>
    <w:basedOn w:val="ListParagraph"/>
    <w:rsid w:val="001F5841"/>
    <w:pPr>
      <w:numPr>
        <w:ilvl w:val="2"/>
        <w:numId w:val="51"/>
      </w:numPr>
      <w:tabs>
        <w:tab w:val="num" w:pos="360"/>
        <w:tab w:val="left" w:pos="720"/>
        <w:tab w:val="left" w:pos="1170"/>
      </w:tabs>
      <w:autoSpaceDE w:val="0"/>
      <w:autoSpaceDN w:val="0"/>
      <w:adjustRightInd w:val="0"/>
      <w:spacing w:before="120" w:after="0" w:line="288" w:lineRule="auto"/>
      <w:ind w:left="720" w:firstLine="0"/>
      <w:contextualSpacing w:val="0"/>
      <w:jc w:val="both"/>
      <w:outlineLvl w:val="1"/>
    </w:pPr>
    <w:rPr>
      <w:rFonts w:ascii=".VnTime" w:hAnsi=".VnTime"/>
      <w:b/>
      <w:bCs/>
      <w:i/>
      <w:sz w:val="24"/>
    </w:rPr>
  </w:style>
  <w:style w:type="paragraph" w:customStyle="1" w:styleId="05GACHDAUDONG">
    <w:name w:val="05.GACH DAU DONG"/>
    <w:basedOn w:val="Normal"/>
    <w:rsid w:val="001F5841"/>
    <w:pPr>
      <w:numPr>
        <w:ilvl w:val="5"/>
        <w:numId w:val="51"/>
      </w:numPr>
      <w:tabs>
        <w:tab w:val="left" w:pos="720"/>
      </w:tabs>
      <w:autoSpaceDE w:val="0"/>
      <w:autoSpaceDN w:val="0"/>
      <w:adjustRightInd w:val="0"/>
      <w:spacing w:before="120" w:after="0" w:line="288" w:lineRule="auto"/>
      <w:jc w:val="both"/>
    </w:pPr>
    <w:rPr>
      <w:rFonts w:ascii="Times New Roman" w:hAnsi="Times New Roman"/>
      <w:sz w:val="26"/>
      <w:szCs w:val="26"/>
    </w:rPr>
  </w:style>
  <w:style w:type="paragraph" w:customStyle="1" w:styleId="06CONGDAUDONG">
    <w:name w:val="06.CONG DAU DONG"/>
    <w:basedOn w:val="05GACHDAUDONG"/>
    <w:rsid w:val="001F5841"/>
    <w:pPr>
      <w:numPr>
        <w:ilvl w:val="6"/>
      </w:numPr>
      <w:tabs>
        <w:tab w:val="clear" w:pos="720"/>
        <w:tab w:val="left" w:pos="851"/>
      </w:tabs>
    </w:pPr>
  </w:style>
  <w:style w:type="paragraph" w:customStyle="1" w:styleId="04a">
    <w:name w:val="04.a"/>
    <w:basedOn w:val="06CONGDAUDONG"/>
    <w:rsid w:val="001F5841"/>
    <w:pPr>
      <w:numPr>
        <w:ilvl w:val="4"/>
      </w:numPr>
      <w:tabs>
        <w:tab w:val="left" w:pos="720"/>
      </w:tabs>
    </w:pPr>
    <w:rPr>
      <w:b/>
      <w:i/>
    </w:rPr>
  </w:style>
  <w:style w:type="paragraph" w:customStyle="1" w:styleId="08hinh">
    <w:name w:val="08.hinh"/>
    <w:basedOn w:val="Normal"/>
    <w:rsid w:val="001F5841"/>
    <w:pPr>
      <w:numPr>
        <w:ilvl w:val="7"/>
        <w:numId w:val="51"/>
      </w:numPr>
      <w:tabs>
        <w:tab w:val="left" w:pos="0"/>
      </w:tabs>
      <w:spacing w:before="120" w:after="0" w:line="288" w:lineRule="auto"/>
      <w:jc w:val="center"/>
    </w:pPr>
    <w:rPr>
      <w:rFonts w:ascii="Times New Roman" w:eastAsia="Times New Roman" w:hAnsi="Times New Roman"/>
      <w:b/>
      <w:sz w:val="26"/>
      <w:szCs w:val="26"/>
      <w:lang w:val="nl-NL"/>
    </w:rPr>
  </w:style>
  <w:style w:type="paragraph" w:customStyle="1" w:styleId="09bang">
    <w:name w:val="09.bang"/>
    <w:basedOn w:val="08hinh"/>
    <w:rsid w:val="001F5841"/>
    <w:pPr>
      <w:numPr>
        <w:ilvl w:val="8"/>
      </w:numPr>
    </w:pPr>
  </w:style>
  <w:style w:type="paragraph" w:customStyle="1" w:styleId="031">
    <w:name w:val="03.1"/>
    <w:basedOn w:val="021"/>
    <w:rsid w:val="001F5841"/>
    <w:pPr>
      <w:numPr>
        <w:ilvl w:val="3"/>
      </w:numPr>
      <w:tabs>
        <w:tab w:val="clear" w:pos="567"/>
        <w:tab w:val="num" w:pos="360"/>
      </w:tabs>
    </w:pPr>
  </w:style>
  <w:style w:type="character" w:customStyle="1" w:styleId="fontstyle11">
    <w:name w:val="fontstyle11"/>
    <w:rsid w:val="001F5841"/>
    <w:rPr>
      <w:rFonts w:ascii="Lato-Regular" w:hAnsi="Lato-Regular" w:hint="default"/>
      <w:b w:val="0"/>
      <w:bCs w:val="0"/>
      <w:i w:val="0"/>
      <w:iCs w:val="0"/>
      <w:color w:val="B09F6B"/>
      <w:sz w:val="48"/>
      <w:szCs w:val="48"/>
    </w:rPr>
  </w:style>
  <w:style w:type="character" w:customStyle="1" w:styleId="fontstyle31">
    <w:name w:val="fontstyle31"/>
    <w:rsid w:val="001F5841"/>
    <w:rPr>
      <w:rFonts w:ascii="Symbol" w:hAnsi="Symbol" w:hint="default"/>
      <w:b w:val="0"/>
      <w:bCs w:val="0"/>
      <w:i w:val="0"/>
      <w:iCs w:val="0"/>
      <w:color w:val="000000"/>
      <w:sz w:val="20"/>
      <w:szCs w:val="20"/>
    </w:rPr>
  </w:style>
  <w:style w:type="character" w:customStyle="1" w:styleId="Heading50">
    <w:name w:val="Heading #5_"/>
    <w:link w:val="Heading51"/>
    <w:uiPriority w:val="99"/>
    <w:locked/>
    <w:rsid w:val="001F5841"/>
    <w:rPr>
      <w:rFonts w:ascii="Arial" w:hAnsi="Arial" w:cs="Arial"/>
      <w:b/>
      <w:bCs/>
      <w:color w:val="565D65"/>
    </w:rPr>
  </w:style>
  <w:style w:type="paragraph" w:customStyle="1" w:styleId="Heading51">
    <w:name w:val="Heading #5"/>
    <w:basedOn w:val="Normal"/>
    <w:link w:val="Heading50"/>
    <w:uiPriority w:val="99"/>
    <w:rsid w:val="001F5841"/>
    <w:pPr>
      <w:widowControl w:val="0"/>
      <w:spacing w:after="180" w:line="240" w:lineRule="auto"/>
      <w:outlineLvl w:val="4"/>
    </w:pPr>
    <w:rPr>
      <w:rFonts w:ascii="Arial" w:hAnsi="Arial" w:cs="Arial"/>
      <w:b/>
      <w:bCs/>
      <w:color w:val="565D65"/>
    </w:rPr>
  </w:style>
  <w:style w:type="numbering" w:customStyle="1" w:styleId="NIR2005style">
    <w:name w:val="NIR 2005 style"/>
    <w:rsid w:val="006B1EBF"/>
    <w:pPr>
      <w:numPr>
        <w:numId w:val="61"/>
      </w:numPr>
    </w:pPr>
  </w:style>
  <w:style w:type="character" w:customStyle="1" w:styleId="ztplmc">
    <w:name w:val="ztplmc"/>
    <w:basedOn w:val="DefaultParagraphFont"/>
    <w:rsid w:val="000B63FB"/>
  </w:style>
  <w:style w:type="character" w:customStyle="1" w:styleId="UnresolvedMention">
    <w:name w:val="Unresolved Mention"/>
    <w:uiPriority w:val="99"/>
    <w:semiHidden/>
    <w:unhideWhenUsed/>
    <w:rsid w:val="00D0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236">
      <w:bodyDiv w:val="1"/>
      <w:marLeft w:val="0"/>
      <w:marRight w:val="0"/>
      <w:marTop w:val="0"/>
      <w:marBottom w:val="0"/>
      <w:divBdr>
        <w:top w:val="none" w:sz="0" w:space="0" w:color="auto"/>
        <w:left w:val="none" w:sz="0" w:space="0" w:color="auto"/>
        <w:bottom w:val="none" w:sz="0" w:space="0" w:color="auto"/>
        <w:right w:val="none" w:sz="0" w:space="0" w:color="auto"/>
      </w:divBdr>
    </w:div>
    <w:div w:id="38287533">
      <w:bodyDiv w:val="1"/>
      <w:marLeft w:val="0"/>
      <w:marRight w:val="0"/>
      <w:marTop w:val="0"/>
      <w:marBottom w:val="0"/>
      <w:divBdr>
        <w:top w:val="none" w:sz="0" w:space="0" w:color="auto"/>
        <w:left w:val="none" w:sz="0" w:space="0" w:color="auto"/>
        <w:bottom w:val="none" w:sz="0" w:space="0" w:color="auto"/>
        <w:right w:val="none" w:sz="0" w:space="0" w:color="auto"/>
      </w:divBdr>
    </w:div>
    <w:div w:id="164829496">
      <w:bodyDiv w:val="1"/>
      <w:marLeft w:val="0"/>
      <w:marRight w:val="0"/>
      <w:marTop w:val="0"/>
      <w:marBottom w:val="0"/>
      <w:divBdr>
        <w:top w:val="none" w:sz="0" w:space="0" w:color="auto"/>
        <w:left w:val="none" w:sz="0" w:space="0" w:color="auto"/>
        <w:bottom w:val="none" w:sz="0" w:space="0" w:color="auto"/>
        <w:right w:val="none" w:sz="0" w:space="0" w:color="auto"/>
      </w:divBdr>
    </w:div>
    <w:div w:id="192498040">
      <w:bodyDiv w:val="1"/>
      <w:marLeft w:val="0"/>
      <w:marRight w:val="0"/>
      <w:marTop w:val="0"/>
      <w:marBottom w:val="0"/>
      <w:divBdr>
        <w:top w:val="none" w:sz="0" w:space="0" w:color="auto"/>
        <w:left w:val="none" w:sz="0" w:space="0" w:color="auto"/>
        <w:bottom w:val="none" w:sz="0" w:space="0" w:color="auto"/>
        <w:right w:val="none" w:sz="0" w:space="0" w:color="auto"/>
      </w:divBdr>
    </w:div>
    <w:div w:id="203715900">
      <w:bodyDiv w:val="1"/>
      <w:marLeft w:val="0"/>
      <w:marRight w:val="0"/>
      <w:marTop w:val="0"/>
      <w:marBottom w:val="0"/>
      <w:divBdr>
        <w:top w:val="none" w:sz="0" w:space="0" w:color="auto"/>
        <w:left w:val="none" w:sz="0" w:space="0" w:color="auto"/>
        <w:bottom w:val="none" w:sz="0" w:space="0" w:color="auto"/>
        <w:right w:val="none" w:sz="0" w:space="0" w:color="auto"/>
      </w:divBdr>
    </w:div>
    <w:div w:id="249461613">
      <w:bodyDiv w:val="1"/>
      <w:marLeft w:val="0"/>
      <w:marRight w:val="0"/>
      <w:marTop w:val="0"/>
      <w:marBottom w:val="0"/>
      <w:divBdr>
        <w:top w:val="none" w:sz="0" w:space="0" w:color="auto"/>
        <w:left w:val="none" w:sz="0" w:space="0" w:color="auto"/>
        <w:bottom w:val="none" w:sz="0" w:space="0" w:color="auto"/>
        <w:right w:val="none" w:sz="0" w:space="0" w:color="auto"/>
      </w:divBdr>
      <w:divsChild>
        <w:div w:id="671686215">
          <w:marLeft w:val="180"/>
          <w:marRight w:val="0"/>
          <w:marTop w:val="120"/>
          <w:marBottom w:val="0"/>
          <w:divBdr>
            <w:top w:val="none" w:sz="0" w:space="0" w:color="auto"/>
            <w:left w:val="none" w:sz="0" w:space="0" w:color="auto"/>
            <w:bottom w:val="none" w:sz="0" w:space="0" w:color="auto"/>
            <w:right w:val="none" w:sz="0" w:space="0" w:color="auto"/>
          </w:divBdr>
        </w:div>
        <w:div w:id="1972906832">
          <w:marLeft w:val="0"/>
          <w:marRight w:val="0"/>
          <w:marTop w:val="0"/>
          <w:marBottom w:val="0"/>
          <w:divBdr>
            <w:top w:val="none" w:sz="0" w:space="0" w:color="auto"/>
            <w:left w:val="none" w:sz="0" w:space="0" w:color="auto"/>
            <w:bottom w:val="none" w:sz="0" w:space="0" w:color="auto"/>
            <w:right w:val="none" w:sz="0" w:space="0" w:color="auto"/>
          </w:divBdr>
          <w:divsChild>
            <w:div w:id="1991202952">
              <w:marLeft w:val="0"/>
              <w:marRight w:val="0"/>
              <w:marTop w:val="0"/>
              <w:marBottom w:val="0"/>
              <w:divBdr>
                <w:top w:val="none" w:sz="0" w:space="0" w:color="auto"/>
                <w:left w:val="none" w:sz="0" w:space="0" w:color="auto"/>
                <w:bottom w:val="none" w:sz="0" w:space="0" w:color="auto"/>
                <w:right w:val="none" w:sz="0" w:space="0" w:color="auto"/>
              </w:divBdr>
              <w:divsChild>
                <w:div w:id="14494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48350">
      <w:bodyDiv w:val="1"/>
      <w:marLeft w:val="0"/>
      <w:marRight w:val="0"/>
      <w:marTop w:val="0"/>
      <w:marBottom w:val="0"/>
      <w:divBdr>
        <w:top w:val="none" w:sz="0" w:space="0" w:color="auto"/>
        <w:left w:val="none" w:sz="0" w:space="0" w:color="auto"/>
        <w:bottom w:val="none" w:sz="0" w:space="0" w:color="auto"/>
        <w:right w:val="none" w:sz="0" w:space="0" w:color="auto"/>
      </w:divBdr>
      <w:divsChild>
        <w:div w:id="416244440">
          <w:marLeft w:val="0"/>
          <w:marRight w:val="0"/>
          <w:marTop w:val="0"/>
          <w:marBottom w:val="0"/>
          <w:divBdr>
            <w:top w:val="none" w:sz="0" w:space="0" w:color="auto"/>
            <w:left w:val="none" w:sz="0" w:space="0" w:color="auto"/>
            <w:bottom w:val="none" w:sz="0" w:space="0" w:color="auto"/>
            <w:right w:val="none" w:sz="0" w:space="0" w:color="auto"/>
          </w:divBdr>
          <w:divsChild>
            <w:div w:id="1116943835">
              <w:marLeft w:val="0"/>
              <w:marRight w:val="0"/>
              <w:marTop w:val="0"/>
              <w:marBottom w:val="0"/>
              <w:divBdr>
                <w:top w:val="none" w:sz="0" w:space="0" w:color="auto"/>
                <w:left w:val="none" w:sz="0" w:space="0" w:color="auto"/>
                <w:bottom w:val="none" w:sz="0" w:space="0" w:color="auto"/>
                <w:right w:val="none" w:sz="0" w:space="0" w:color="auto"/>
              </w:divBdr>
              <w:divsChild>
                <w:div w:id="2129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1624">
          <w:marLeft w:val="0"/>
          <w:marRight w:val="0"/>
          <w:marTop w:val="100"/>
          <w:marBottom w:val="0"/>
          <w:divBdr>
            <w:top w:val="none" w:sz="0" w:space="0" w:color="auto"/>
            <w:left w:val="none" w:sz="0" w:space="0" w:color="auto"/>
            <w:bottom w:val="none" w:sz="0" w:space="0" w:color="auto"/>
            <w:right w:val="none" w:sz="0" w:space="0" w:color="auto"/>
          </w:divBdr>
          <w:divsChild>
            <w:div w:id="14374027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59688955">
      <w:bodyDiv w:val="1"/>
      <w:marLeft w:val="0"/>
      <w:marRight w:val="0"/>
      <w:marTop w:val="0"/>
      <w:marBottom w:val="0"/>
      <w:divBdr>
        <w:top w:val="none" w:sz="0" w:space="0" w:color="auto"/>
        <w:left w:val="none" w:sz="0" w:space="0" w:color="auto"/>
        <w:bottom w:val="none" w:sz="0" w:space="0" w:color="auto"/>
        <w:right w:val="none" w:sz="0" w:space="0" w:color="auto"/>
      </w:divBdr>
    </w:div>
    <w:div w:id="463352971">
      <w:bodyDiv w:val="1"/>
      <w:marLeft w:val="0"/>
      <w:marRight w:val="0"/>
      <w:marTop w:val="0"/>
      <w:marBottom w:val="0"/>
      <w:divBdr>
        <w:top w:val="none" w:sz="0" w:space="0" w:color="auto"/>
        <w:left w:val="none" w:sz="0" w:space="0" w:color="auto"/>
        <w:bottom w:val="none" w:sz="0" w:space="0" w:color="auto"/>
        <w:right w:val="none" w:sz="0" w:space="0" w:color="auto"/>
      </w:divBdr>
    </w:div>
    <w:div w:id="559094060">
      <w:bodyDiv w:val="1"/>
      <w:marLeft w:val="0"/>
      <w:marRight w:val="0"/>
      <w:marTop w:val="0"/>
      <w:marBottom w:val="0"/>
      <w:divBdr>
        <w:top w:val="none" w:sz="0" w:space="0" w:color="auto"/>
        <w:left w:val="none" w:sz="0" w:space="0" w:color="auto"/>
        <w:bottom w:val="none" w:sz="0" w:space="0" w:color="auto"/>
        <w:right w:val="none" w:sz="0" w:space="0" w:color="auto"/>
      </w:divBdr>
    </w:div>
    <w:div w:id="647057207">
      <w:bodyDiv w:val="1"/>
      <w:marLeft w:val="0"/>
      <w:marRight w:val="0"/>
      <w:marTop w:val="0"/>
      <w:marBottom w:val="0"/>
      <w:divBdr>
        <w:top w:val="none" w:sz="0" w:space="0" w:color="auto"/>
        <w:left w:val="none" w:sz="0" w:space="0" w:color="auto"/>
        <w:bottom w:val="none" w:sz="0" w:space="0" w:color="auto"/>
        <w:right w:val="none" w:sz="0" w:space="0" w:color="auto"/>
      </w:divBdr>
    </w:div>
    <w:div w:id="657269490">
      <w:bodyDiv w:val="1"/>
      <w:marLeft w:val="0"/>
      <w:marRight w:val="0"/>
      <w:marTop w:val="0"/>
      <w:marBottom w:val="0"/>
      <w:divBdr>
        <w:top w:val="none" w:sz="0" w:space="0" w:color="auto"/>
        <w:left w:val="none" w:sz="0" w:space="0" w:color="auto"/>
        <w:bottom w:val="none" w:sz="0" w:space="0" w:color="auto"/>
        <w:right w:val="none" w:sz="0" w:space="0" w:color="auto"/>
      </w:divBdr>
    </w:div>
    <w:div w:id="662124070">
      <w:bodyDiv w:val="1"/>
      <w:marLeft w:val="0"/>
      <w:marRight w:val="0"/>
      <w:marTop w:val="0"/>
      <w:marBottom w:val="0"/>
      <w:divBdr>
        <w:top w:val="none" w:sz="0" w:space="0" w:color="auto"/>
        <w:left w:val="none" w:sz="0" w:space="0" w:color="auto"/>
        <w:bottom w:val="none" w:sz="0" w:space="0" w:color="auto"/>
        <w:right w:val="none" w:sz="0" w:space="0" w:color="auto"/>
      </w:divBdr>
      <w:divsChild>
        <w:div w:id="2003970035">
          <w:marLeft w:val="446"/>
          <w:marRight w:val="0"/>
          <w:marTop w:val="0"/>
          <w:marBottom w:val="0"/>
          <w:divBdr>
            <w:top w:val="none" w:sz="0" w:space="0" w:color="auto"/>
            <w:left w:val="none" w:sz="0" w:space="0" w:color="auto"/>
            <w:bottom w:val="none" w:sz="0" w:space="0" w:color="auto"/>
            <w:right w:val="none" w:sz="0" w:space="0" w:color="auto"/>
          </w:divBdr>
        </w:div>
      </w:divsChild>
    </w:div>
    <w:div w:id="665741963">
      <w:bodyDiv w:val="1"/>
      <w:marLeft w:val="0"/>
      <w:marRight w:val="0"/>
      <w:marTop w:val="0"/>
      <w:marBottom w:val="0"/>
      <w:divBdr>
        <w:top w:val="none" w:sz="0" w:space="0" w:color="auto"/>
        <w:left w:val="none" w:sz="0" w:space="0" w:color="auto"/>
        <w:bottom w:val="none" w:sz="0" w:space="0" w:color="auto"/>
        <w:right w:val="none" w:sz="0" w:space="0" w:color="auto"/>
      </w:divBdr>
      <w:divsChild>
        <w:div w:id="791942543">
          <w:marLeft w:val="446"/>
          <w:marRight w:val="0"/>
          <w:marTop w:val="0"/>
          <w:marBottom w:val="120"/>
          <w:divBdr>
            <w:top w:val="none" w:sz="0" w:space="0" w:color="auto"/>
            <w:left w:val="none" w:sz="0" w:space="0" w:color="auto"/>
            <w:bottom w:val="none" w:sz="0" w:space="0" w:color="auto"/>
            <w:right w:val="none" w:sz="0" w:space="0" w:color="auto"/>
          </w:divBdr>
        </w:div>
      </w:divsChild>
    </w:div>
    <w:div w:id="695498005">
      <w:bodyDiv w:val="1"/>
      <w:marLeft w:val="0"/>
      <w:marRight w:val="0"/>
      <w:marTop w:val="0"/>
      <w:marBottom w:val="0"/>
      <w:divBdr>
        <w:top w:val="none" w:sz="0" w:space="0" w:color="auto"/>
        <w:left w:val="none" w:sz="0" w:space="0" w:color="auto"/>
        <w:bottom w:val="none" w:sz="0" w:space="0" w:color="auto"/>
        <w:right w:val="none" w:sz="0" w:space="0" w:color="auto"/>
      </w:divBdr>
    </w:div>
    <w:div w:id="698818798">
      <w:bodyDiv w:val="1"/>
      <w:marLeft w:val="0"/>
      <w:marRight w:val="0"/>
      <w:marTop w:val="0"/>
      <w:marBottom w:val="0"/>
      <w:divBdr>
        <w:top w:val="none" w:sz="0" w:space="0" w:color="auto"/>
        <w:left w:val="none" w:sz="0" w:space="0" w:color="auto"/>
        <w:bottom w:val="none" w:sz="0" w:space="0" w:color="auto"/>
        <w:right w:val="none" w:sz="0" w:space="0" w:color="auto"/>
      </w:divBdr>
    </w:div>
    <w:div w:id="719324254">
      <w:bodyDiv w:val="1"/>
      <w:marLeft w:val="0"/>
      <w:marRight w:val="0"/>
      <w:marTop w:val="0"/>
      <w:marBottom w:val="0"/>
      <w:divBdr>
        <w:top w:val="none" w:sz="0" w:space="0" w:color="auto"/>
        <w:left w:val="none" w:sz="0" w:space="0" w:color="auto"/>
        <w:bottom w:val="none" w:sz="0" w:space="0" w:color="auto"/>
        <w:right w:val="none" w:sz="0" w:space="0" w:color="auto"/>
      </w:divBdr>
    </w:div>
    <w:div w:id="770785264">
      <w:bodyDiv w:val="1"/>
      <w:marLeft w:val="0"/>
      <w:marRight w:val="0"/>
      <w:marTop w:val="0"/>
      <w:marBottom w:val="0"/>
      <w:divBdr>
        <w:top w:val="none" w:sz="0" w:space="0" w:color="auto"/>
        <w:left w:val="none" w:sz="0" w:space="0" w:color="auto"/>
        <w:bottom w:val="none" w:sz="0" w:space="0" w:color="auto"/>
        <w:right w:val="none" w:sz="0" w:space="0" w:color="auto"/>
      </w:divBdr>
      <w:divsChild>
        <w:div w:id="1368220753">
          <w:marLeft w:val="648"/>
          <w:marRight w:val="0"/>
          <w:marTop w:val="19"/>
          <w:marBottom w:val="0"/>
          <w:divBdr>
            <w:top w:val="none" w:sz="0" w:space="0" w:color="auto"/>
            <w:left w:val="none" w:sz="0" w:space="0" w:color="auto"/>
            <w:bottom w:val="none" w:sz="0" w:space="0" w:color="auto"/>
            <w:right w:val="none" w:sz="0" w:space="0" w:color="auto"/>
          </w:divBdr>
        </w:div>
      </w:divsChild>
    </w:div>
    <w:div w:id="822550891">
      <w:bodyDiv w:val="1"/>
      <w:marLeft w:val="0"/>
      <w:marRight w:val="0"/>
      <w:marTop w:val="0"/>
      <w:marBottom w:val="0"/>
      <w:divBdr>
        <w:top w:val="none" w:sz="0" w:space="0" w:color="auto"/>
        <w:left w:val="none" w:sz="0" w:space="0" w:color="auto"/>
        <w:bottom w:val="none" w:sz="0" w:space="0" w:color="auto"/>
        <w:right w:val="none" w:sz="0" w:space="0" w:color="auto"/>
      </w:divBdr>
    </w:div>
    <w:div w:id="825820233">
      <w:bodyDiv w:val="1"/>
      <w:marLeft w:val="0"/>
      <w:marRight w:val="0"/>
      <w:marTop w:val="0"/>
      <w:marBottom w:val="0"/>
      <w:divBdr>
        <w:top w:val="none" w:sz="0" w:space="0" w:color="auto"/>
        <w:left w:val="none" w:sz="0" w:space="0" w:color="auto"/>
        <w:bottom w:val="none" w:sz="0" w:space="0" w:color="auto"/>
        <w:right w:val="none" w:sz="0" w:space="0" w:color="auto"/>
      </w:divBdr>
    </w:div>
    <w:div w:id="841697079">
      <w:bodyDiv w:val="1"/>
      <w:marLeft w:val="0"/>
      <w:marRight w:val="0"/>
      <w:marTop w:val="0"/>
      <w:marBottom w:val="0"/>
      <w:divBdr>
        <w:top w:val="none" w:sz="0" w:space="0" w:color="auto"/>
        <w:left w:val="none" w:sz="0" w:space="0" w:color="auto"/>
        <w:bottom w:val="none" w:sz="0" w:space="0" w:color="auto"/>
        <w:right w:val="none" w:sz="0" w:space="0" w:color="auto"/>
      </w:divBdr>
    </w:div>
    <w:div w:id="858927244">
      <w:bodyDiv w:val="1"/>
      <w:marLeft w:val="0"/>
      <w:marRight w:val="0"/>
      <w:marTop w:val="0"/>
      <w:marBottom w:val="0"/>
      <w:divBdr>
        <w:top w:val="none" w:sz="0" w:space="0" w:color="auto"/>
        <w:left w:val="none" w:sz="0" w:space="0" w:color="auto"/>
        <w:bottom w:val="none" w:sz="0" w:space="0" w:color="auto"/>
        <w:right w:val="none" w:sz="0" w:space="0" w:color="auto"/>
      </w:divBdr>
    </w:div>
    <w:div w:id="868757629">
      <w:bodyDiv w:val="1"/>
      <w:marLeft w:val="0"/>
      <w:marRight w:val="0"/>
      <w:marTop w:val="0"/>
      <w:marBottom w:val="0"/>
      <w:divBdr>
        <w:top w:val="none" w:sz="0" w:space="0" w:color="auto"/>
        <w:left w:val="none" w:sz="0" w:space="0" w:color="auto"/>
        <w:bottom w:val="none" w:sz="0" w:space="0" w:color="auto"/>
        <w:right w:val="none" w:sz="0" w:space="0" w:color="auto"/>
      </w:divBdr>
    </w:div>
    <w:div w:id="983588630">
      <w:bodyDiv w:val="1"/>
      <w:marLeft w:val="0"/>
      <w:marRight w:val="0"/>
      <w:marTop w:val="0"/>
      <w:marBottom w:val="0"/>
      <w:divBdr>
        <w:top w:val="none" w:sz="0" w:space="0" w:color="auto"/>
        <w:left w:val="none" w:sz="0" w:space="0" w:color="auto"/>
        <w:bottom w:val="none" w:sz="0" w:space="0" w:color="auto"/>
        <w:right w:val="none" w:sz="0" w:space="0" w:color="auto"/>
      </w:divBdr>
    </w:div>
    <w:div w:id="1000736775">
      <w:bodyDiv w:val="1"/>
      <w:marLeft w:val="0"/>
      <w:marRight w:val="0"/>
      <w:marTop w:val="0"/>
      <w:marBottom w:val="0"/>
      <w:divBdr>
        <w:top w:val="none" w:sz="0" w:space="0" w:color="auto"/>
        <w:left w:val="none" w:sz="0" w:space="0" w:color="auto"/>
        <w:bottom w:val="none" w:sz="0" w:space="0" w:color="auto"/>
        <w:right w:val="none" w:sz="0" w:space="0" w:color="auto"/>
      </w:divBdr>
      <w:divsChild>
        <w:div w:id="1535389033">
          <w:marLeft w:val="-225"/>
          <w:marRight w:val="-225"/>
          <w:marTop w:val="0"/>
          <w:marBottom w:val="300"/>
          <w:divBdr>
            <w:top w:val="none" w:sz="0" w:space="0" w:color="auto"/>
            <w:left w:val="none" w:sz="0" w:space="0" w:color="auto"/>
            <w:bottom w:val="none" w:sz="0" w:space="0" w:color="auto"/>
            <w:right w:val="none" w:sz="0" w:space="0" w:color="auto"/>
          </w:divBdr>
          <w:divsChild>
            <w:div w:id="1446735121">
              <w:marLeft w:val="0"/>
              <w:marRight w:val="0"/>
              <w:marTop w:val="0"/>
              <w:marBottom w:val="0"/>
              <w:divBdr>
                <w:top w:val="none" w:sz="0" w:space="0" w:color="auto"/>
                <w:left w:val="none" w:sz="0" w:space="0" w:color="auto"/>
                <w:bottom w:val="none" w:sz="0" w:space="0" w:color="auto"/>
                <w:right w:val="none" w:sz="0" w:space="0" w:color="auto"/>
              </w:divBdr>
              <w:divsChild>
                <w:div w:id="13829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2505">
          <w:marLeft w:val="-225"/>
          <w:marRight w:val="-225"/>
          <w:marTop w:val="0"/>
          <w:marBottom w:val="0"/>
          <w:divBdr>
            <w:top w:val="none" w:sz="0" w:space="0" w:color="auto"/>
            <w:left w:val="none" w:sz="0" w:space="0" w:color="auto"/>
            <w:bottom w:val="none" w:sz="0" w:space="0" w:color="auto"/>
            <w:right w:val="none" w:sz="0" w:space="0" w:color="auto"/>
          </w:divBdr>
          <w:divsChild>
            <w:div w:id="1730377078">
              <w:marLeft w:val="0"/>
              <w:marRight w:val="0"/>
              <w:marTop w:val="0"/>
              <w:marBottom w:val="0"/>
              <w:divBdr>
                <w:top w:val="none" w:sz="0" w:space="0" w:color="auto"/>
                <w:left w:val="none" w:sz="0" w:space="0" w:color="auto"/>
                <w:bottom w:val="none" w:sz="0" w:space="0" w:color="auto"/>
                <w:right w:val="none" w:sz="0" w:space="0" w:color="auto"/>
              </w:divBdr>
              <w:divsChild>
                <w:div w:id="456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73237">
      <w:bodyDiv w:val="1"/>
      <w:marLeft w:val="0"/>
      <w:marRight w:val="0"/>
      <w:marTop w:val="0"/>
      <w:marBottom w:val="0"/>
      <w:divBdr>
        <w:top w:val="none" w:sz="0" w:space="0" w:color="auto"/>
        <w:left w:val="none" w:sz="0" w:space="0" w:color="auto"/>
        <w:bottom w:val="none" w:sz="0" w:space="0" w:color="auto"/>
        <w:right w:val="none" w:sz="0" w:space="0" w:color="auto"/>
      </w:divBdr>
    </w:div>
    <w:div w:id="1031341609">
      <w:bodyDiv w:val="1"/>
      <w:marLeft w:val="0"/>
      <w:marRight w:val="0"/>
      <w:marTop w:val="0"/>
      <w:marBottom w:val="0"/>
      <w:divBdr>
        <w:top w:val="none" w:sz="0" w:space="0" w:color="auto"/>
        <w:left w:val="none" w:sz="0" w:space="0" w:color="auto"/>
        <w:bottom w:val="none" w:sz="0" w:space="0" w:color="auto"/>
        <w:right w:val="none" w:sz="0" w:space="0" w:color="auto"/>
      </w:divBdr>
    </w:div>
    <w:div w:id="1087725995">
      <w:bodyDiv w:val="1"/>
      <w:marLeft w:val="0"/>
      <w:marRight w:val="0"/>
      <w:marTop w:val="0"/>
      <w:marBottom w:val="0"/>
      <w:divBdr>
        <w:top w:val="none" w:sz="0" w:space="0" w:color="auto"/>
        <w:left w:val="none" w:sz="0" w:space="0" w:color="auto"/>
        <w:bottom w:val="none" w:sz="0" w:space="0" w:color="auto"/>
        <w:right w:val="none" w:sz="0" w:space="0" w:color="auto"/>
      </w:divBdr>
    </w:div>
    <w:div w:id="1107695384">
      <w:bodyDiv w:val="1"/>
      <w:marLeft w:val="0"/>
      <w:marRight w:val="0"/>
      <w:marTop w:val="0"/>
      <w:marBottom w:val="0"/>
      <w:divBdr>
        <w:top w:val="none" w:sz="0" w:space="0" w:color="auto"/>
        <w:left w:val="none" w:sz="0" w:space="0" w:color="auto"/>
        <w:bottom w:val="none" w:sz="0" w:space="0" w:color="auto"/>
        <w:right w:val="none" w:sz="0" w:space="0" w:color="auto"/>
      </w:divBdr>
    </w:div>
    <w:div w:id="1107887346">
      <w:bodyDiv w:val="1"/>
      <w:marLeft w:val="0"/>
      <w:marRight w:val="0"/>
      <w:marTop w:val="0"/>
      <w:marBottom w:val="0"/>
      <w:divBdr>
        <w:top w:val="none" w:sz="0" w:space="0" w:color="auto"/>
        <w:left w:val="none" w:sz="0" w:space="0" w:color="auto"/>
        <w:bottom w:val="none" w:sz="0" w:space="0" w:color="auto"/>
        <w:right w:val="none" w:sz="0" w:space="0" w:color="auto"/>
      </w:divBdr>
    </w:div>
    <w:div w:id="1201165057">
      <w:bodyDiv w:val="1"/>
      <w:marLeft w:val="0"/>
      <w:marRight w:val="0"/>
      <w:marTop w:val="0"/>
      <w:marBottom w:val="0"/>
      <w:divBdr>
        <w:top w:val="none" w:sz="0" w:space="0" w:color="auto"/>
        <w:left w:val="none" w:sz="0" w:space="0" w:color="auto"/>
        <w:bottom w:val="none" w:sz="0" w:space="0" w:color="auto"/>
        <w:right w:val="none" w:sz="0" w:space="0" w:color="auto"/>
      </w:divBdr>
    </w:div>
    <w:div w:id="1249850364">
      <w:bodyDiv w:val="1"/>
      <w:marLeft w:val="0"/>
      <w:marRight w:val="0"/>
      <w:marTop w:val="0"/>
      <w:marBottom w:val="0"/>
      <w:divBdr>
        <w:top w:val="none" w:sz="0" w:space="0" w:color="auto"/>
        <w:left w:val="none" w:sz="0" w:space="0" w:color="auto"/>
        <w:bottom w:val="none" w:sz="0" w:space="0" w:color="auto"/>
        <w:right w:val="none" w:sz="0" w:space="0" w:color="auto"/>
      </w:divBdr>
      <w:divsChild>
        <w:div w:id="767308572">
          <w:marLeft w:val="547"/>
          <w:marRight w:val="0"/>
          <w:marTop w:val="0"/>
          <w:marBottom w:val="160"/>
          <w:divBdr>
            <w:top w:val="none" w:sz="0" w:space="0" w:color="auto"/>
            <w:left w:val="none" w:sz="0" w:space="0" w:color="auto"/>
            <w:bottom w:val="none" w:sz="0" w:space="0" w:color="auto"/>
            <w:right w:val="none" w:sz="0" w:space="0" w:color="auto"/>
          </w:divBdr>
        </w:div>
        <w:div w:id="1816681955">
          <w:marLeft w:val="547"/>
          <w:marRight w:val="0"/>
          <w:marTop w:val="0"/>
          <w:marBottom w:val="0"/>
          <w:divBdr>
            <w:top w:val="none" w:sz="0" w:space="0" w:color="auto"/>
            <w:left w:val="none" w:sz="0" w:space="0" w:color="auto"/>
            <w:bottom w:val="none" w:sz="0" w:space="0" w:color="auto"/>
            <w:right w:val="none" w:sz="0" w:space="0" w:color="auto"/>
          </w:divBdr>
        </w:div>
      </w:divsChild>
    </w:div>
    <w:div w:id="1374234964">
      <w:bodyDiv w:val="1"/>
      <w:marLeft w:val="0"/>
      <w:marRight w:val="0"/>
      <w:marTop w:val="0"/>
      <w:marBottom w:val="0"/>
      <w:divBdr>
        <w:top w:val="none" w:sz="0" w:space="0" w:color="auto"/>
        <w:left w:val="none" w:sz="0" w:space="0" w:color="auto"/>
        <w:bottom w:val="none" w:sz="0" w:space="0" w:color="auto"/>
        <w:right w:val="none" w:sz="0" w:space="0" w:color="auto"/>
      </w:divBdr>
      <w:divsChild>
        <w:div w:id="716078891">
          <w:marLeft w:val="446"/>
          <w:marRight w:val="0"/>
          <w:marTop w:val="0"/>
          <w:marBottom w:val="120"/>
          <w:divBdr>
            <w:top w:val="none" w:sz="0" w:space="0" w:color="auto"/>
            <w:left w:val="none" w:sz="0" w:space="0" w:color="auto"/>
            <w:bottom w:val="none" w:sz="0" w:space="0" w:color="auto"/>
            <w:right w:val="none" w:sz="0" w:space="0" w:color="auto"/>
          </w:divBdr>
        </w:div>
      </w:divsChild>
    </w:div>
    <w:div w:id="1375156088">
      <w:bodyDiv w:val="1"/>
      <w:marLeft w:val="0"/>
      <w:marRight w:val="0"/>
      <w:marTop w:val="0"/>
      <w:marBottom w:val="0"/>
      <w:divBdr>
        <w:top w:val="none" w:sz="0" w:space="0" w:color="auto"/>
        <w:left w:val="none" w:sz="0" w:space="0" w:color="auto"/>
        <w:bottom w:val="none" w:sz="0" w:space="0" w:color="auto"/>
        <w:right w:val="none" w:sz="0" w:space="0" w:color="auto"/>
      </w:divBdr>
    </w:div>
    <w:div w:id="1416367248">
      <w:bodyDiv w:val="1"/>
      <w:marLeft w:val="0"/>
      <w:marRight w:val="0"/>
      <w:marTop w:val="0"/>
      <w:marBottom w:val="0"/>
      <w:divBdr>
        <w:top w:val="none" w:sz="0" w:space="0" w:color="auto"/>
        <w:left w:val="none" w:sz="0" w:space="0" w:color="auto"/>
        <w:bottom w:val="none" w:sz="0" w:space="0" w:color="auto"/>
        <w:right w:val="none" w:sz="0" w:space="0" w:color="auto"/>
      </w:divBdr>
    </w:div>
    <w:div w:id="1437359205">
      <w:bodyDiv w:val="1"/>
      <w:marLeft w:val="0"/>
      <w:marRight w:val="0"/>
      <w:marTop w:val="0"/>
      <w:marBottom w:val="0"/>
      <w:divBdr>
        <w:top w:val="none" w:sz="0" w:space="0" w:color="auto"/>
        <w:left w:val="none" w:sz="0" w:space="0" w:color="auto"/>
        <w:bottom w:val="none" w:sz="0" w:space="0" w:color="auto"/>
        <w:right w:val="none" w:sz="0" w:space="0" w:color="auto"/>
      </w:divBdr>
    </w:div>
    <w:div w:id="1447121323">
      <w:bodyDiv w:val="1"/>
      <w:marLeft w:val="0"/>
      <w:marRight w:val="0"/>
      <w:marTop w:val="0"/>
      <w:marBottom w:val="0"/>
      <w:divBdr>
        <w:top w:val="none" w:sz="0" w:space="0" w:color="auto"/>
        <w:left w:val="none" w:sz="0" w:space="0" w:color="auto"/>
        <w:bottom w:val="none" w:sz="0" w:space="0" w:color="auto"/>
        <w:right w:val="none" w:sz="0" w:space="0" w:color="auto"/>
      </w:divBdr>
    </w:div>
    <w:div w:id="1510682041">
      <w:bodyDiv w:val="1"/>
      <w:marLeft w:val="0"/>
      <w:marRight w:val="0"/>
      <w:marTop w:val="0"/>
      <w:marBottom w:val="0"/>
      <w:divBdr>
        <w:top w:val="none" w:sz="0" w:space="0" w:color="auto"/>
        <w:left w:val="none" w:sz="0" w:space="0" w:color="auto"/>
        <w:bottom w:val="none" w:sz="0" w:space="0" w:color="auto"/>
        <w:right w:val="none" w:sz="0" w:space="0" w:color="auto"/>
      </w:divBdr>
    </w:div>
    <w:div w:id="1548031858">
      <w:bodyDiv w:val="1"/>
      <w:marLeft w:val="0"/>
      <w:marRight w:val="0"/>
      <w:marTop w:val="0"/>
      <w:marBottom w:val="0"/>
      <w:divBdr>
        <w:top w:val="none" w:sz="0" w:space="0" w:color="auto"/>
        <w:left w:val="none" w:sz="0" w:space="0" w:color="auto"/>
        <w:bottom w:val="none" w:sz="0" w:space="0" w:color="auto"/>
        <w:right w:val="none" w:sz="0" w:space="0" w:color="auto"/>
      </w:divBdr>
    </w:div>
    <w:div w:id="1557932307">
      <w:bodyDiv w:val="1"/>
      <w:marLeft w:val="0"/>
      <w:marRight w:val="0"/>
      <w:marTop w:val="0"/>
      <w:marBottom w:val="0"/>
      <w:divBdr>
        <w:top w:val="none" w:sz="0" w:space="0" w:color="auto"/>
        <w:left w:val="none" w:sz="0" w:space="0" w:color="auto"/>
        <w:bottom w:val="none" w:sz="0" w:space="0" w:color="auto"/>
        <w:right w:val="none" w:sz="0" w:space="0" w:color="auto"/>
      </w:divBdr>
    </w:div>
    <w:div w:id="1572085296">
      <w:bodyDiv w:val="1"/>
      <w:marLeft w:val="0"/>
      <w:marRight w:val="0"/>
      <w:marTop w:val="0"/>
      <w:marBottom w:val="0"/>
      <w:divBdr>
        <w:top w:val="none" w:sz="0" w:space="0" w:color="auto"/>
        <w:left w:val="none" w:sz="0" w:space="0" w:color="auto"/>
        <w:bottom w:val="none" w:sz="0" w:space="0" w:color="auto"/>
        <w:right w:val="none" w:sz="0" w:space="0" w:color="auto"/>
      </w:divBdr>
    </w:div>
    <w:div w:id="1603800666">
      <w:bodyDiv w:val="1"/>
      <w:marLeft w:val="0"/>
      <w:marRight w:val="0"/>
      <w:marTop w:val="0"/>
      <w:marBottom w:val="0"/>
      <w:divBdr>
        <w:top w:val="none" w:sz="0" w:space="0" w:color="auto"/>
        <w:left w:val="none" w:sz="0" w:space="0" w:color="auto"/>
        <w:bottom w:val="none" w:sz="0" w:space="0" w:color="auto"/>
        <w:right w:val="none" w:sz="0" w:space="0" w:color="auto"/>
      </w:divBdr>
    </w:div>
    <w:div w:id="1621494176">
      <w:bodyDiv w:val="1"/>
      <w:marLeft w:val="0"/>
      <w:marRight w:val="0"/>
      <w:marTop w:val="0"/>
      <w:marBottom w:val="0"/>
      <w:divBdr>
        <w:top w:val="none" w:sz="0" w:space="0" w:color="auto"/>
        <w:left w:val="none" w:sz="0" w:space="0" w:color="auto"/>
        <w:bottom w:val="none" w:sz="0" w:space="0" w:color="auto"/>
        <w:right w:val="none" w:sz="0" w:space="0" w:color="auto"/>
      </w:divBdr>
      <w:divsChild>
        <w:div w:id="1525172793">
          <w:marLeft w:val="0"/>
          <w:marRight w:val="0"/>
          <w:marTop w:val="100"/>
          <w:marBottom w:val="0"/>
          <w:divBdr>
            <w:top w:val="none" w:sz="0" w:space="0" w:color="auto"/>
            <w:left w:val="none" w:sz="0" w:space="0" w:color="auto"/>
            <w:bottom w:val="none" w:sz="0" w:space="0" w:color="auto"/>
            <w:right w:val="none" w:sz="0" w:space="0" w:color="auto"/>
          </w:divBdr>
          <w:divsChild>
            <w:div w:id="208038041">
              <w:marLeft w:val="0"/>
              <w:marRight w:val="0"/>
              <w:marTop w:val="60"/>
              <w:marBottom w:val="0"/>
              <w:divBdr>
                <w:top w:val="none" w:sz="0" w:space="0" w:color="auto"/>
                <w:left w:val="none" w:sz="0" w:space="0" w:color="auto"/>
                <w:bottom w:val="none" w:sz="0" w:space="0" w:color="auto"/>
                <w:right w:val="none" w:sz="0" w:space="0" w:color="auto"/>
              </w:divBdr>
            </w:div>
          </w:divsChild>
        </w:div>
        <w:div w:id="1631666013">
          <w:marLeft w:val="0"/>
          <w:marRight w:val="0"/>
          <w:marTop w:val="0"/>
          <w:marBottom w:val="0"/>
          <w:divBdr>
            <w:top w:val="none" w:sz="0" w:space="0" w:color="auto"/>
            <w:left w:val="none" w:sz="0" w:space="0" w:color="auto"/>
            <w:bottom w:val="none" w:sz="0" w:space="0" w:color="auto"/>
            <w:right w:val="none" w:sz="0" w:space="0" w:color="auto"/>
          </w:divBdr>
          <w:divsChild>
            <w:div w:id="553395906">
              <w:marLeft w:val="0"/>
              <w:marRight w:val="0"/>
              <w:marTop w:val="0"/>
              <w:marBottom w:val="0"/>
              <w:divBdr>
                <w:top w:val="none" w:sz="0" w:space="0" w:color="auto"/>
                <w:left w:val="none" w:sz="0" w:space="0" w:color="auto"/>
                <w:bottom w:val="none" w:sz="0" w:space="0" w:color="auto"/>
                <w:right w:val="none" w:sz="0" w:space="0" w:color="auto"/>
              </w:divBdr>
              <w:divsChild>
                <w:div w:id="3300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08971">
      <w:bodyDiv w:val="1"/>
      <w:marLeft w:val="0"/>
      <w:marRight w:val="0"/>
      <w:marTop w:val="0"/>
      <w:marBottom w:val="0"/>
      <w:divBdr>
        <w:top w:val="none" w:sz="0" w:space="0" w:color="auto"/>
        <w:left w:val="none" w:sz="0" w:space="0" w:color="auto"/>
        <w:bottom w:val="none" w:sz="0" w:space="0" w:color="auto"/>
        <w:right w:val="none" w:sz="0" w:space="0" w:color="auto"/>
      </w:divBdr>
    </w:div>
    <w:div w:id="1698117232">
      <w:bodyDiv w:val="1"/>
      <w:marLeft w:val="0"/>
      <w:marRight w:val="0"/>
      <w:marTop w:val="0"/>
      <w:marBottom w:val="0"/>
      <w:divBdr>
        <w:top w:val="none" w:sz="0" w:space="0" w:color="auto"/>
        <w:left w:val="none" w:sz="0" w:space="0" w:color="auto"/>
        <w:bottom w:val="none" w:sz="0" w:space="0" w:color="auto"/>
        <w:right w:val="none" w:sz="0" w:space="0" w:color="auto"/>
      </w:divBdr>
    </w:div>
    <w:div w:id="1725059519">
      <w:bodyDiv w:val="1"/>
      <w:marLeft w:val="0"/>
      <w:marRight w:val="0"/>
      <w:marTop w:val="0"/>
      <w:marBottom w:val="0"/>
      <w:divBdr>
        <w:top w:val="none" w:sz="0" w:space="0" w:color="auto"/>
        <w:left w:val="none" w:sz="0" w:space="0" w:color="auto"/>
        <w:bottom w:val="none" w:sz="0" w:space="0" w:color="auto"/>
        <w:right w:val="none" w:sz="0" w:space="0" w:color="auto"/>
      </w:divBdr>
    </w:div>
    <w:div w:id="1733044894">
      <w:bodyDiv w:val="1"/>
      <w:marLeft w:val="0"/>
      <w:marRight w:val="0"/>
      <w:marTop w:val="0"/>
      <w:marBottom w:val="0"/>
      <w:divBdr>
        <w:top w:val="none" w:sz="0" w:space="0" w:color="auto"/>
        <w:left w:val="none" w:sz="0" w:space="0" w:color="auto"/>
        <w:bottom w:val="none" w:sz="0" w:space="0" w:color="auto"/>
        <w:right w:val="none" w:sz="0" w:space="0" w:color="auto"/>
      </w:divBdr>
    </w:div>
    <w:div w:id="1739327599">
      <w:bodyDiv w:val="1"/>
      <w:marLeft w:val="0"/>
      <w:marRight w:val="0"/>
      <w:marTop w:val="0"/>
      <w:marBottom w:val="0"/>
      <w:divBdr>
        <w:top w:val="none" w:sz="0" w:space="0" w:color="auto"/>
        <w:left w:val="none" w:sz="0" w:space="0" w:color="auto"/>
        <w:bottom w:val="none" w:sz="0" w:space="0" w:color="auto"/>
        <w:right w:val="none" w:sz="0" w:space="0" w:color="auto"/>
      </w:divBdr>
    </w:div>
    <w:div w:id="1773277975">
      <w:bodyDiv w:val="1"/>
      <w:marLeft w:val="0"/>
      <w:marRight w:val="0"/>
      <w:marTop w:val="0"/>
      <w:marBottom w:val="0"/>
      <w:divBdr>
        <w:top w:val="none" w:sz="0" w:space="0" w:color="auto"/>
        <w:left w:val="none" w:sz="0" w:space="0" w:color="auto"/>
        <w:bottom w:val="none" w:sz="0" w:space="0" w:color="auto"/>
        <w:right w:val="none" w:sz="0" w:space="0" w:color="auto"/>
      </w:divBdr>
    </w:div>
    <w:div w:id="1817726274">
      <w:bodyDiv w:val="1"/>
      <w:marLeft w:val="0"/>
      <w:marRight w:val="0"/>
      <w:marTop w:val="0"/>
      <w:marBottom w:val="0"/>
      <w:divBdr>
        <w:top w:val="none" w:sz="0" w:space="0" w:color="auto"/>
        <w:left w:val="none" w:sz="0" w:space="0" w:color="auto"/>
        <w:bottom w:val="none" w:sz="0" w:space="0" w:color="auto"/>
        <w:right w:val="none" w:sz="0" w:space="0" w:color="auto"/>
      </w:divBdr>
    </w:div>
    <w:div w:id="1956516427">
      <w:bodyDiv w:val="1"/>
      <w:marLeft w:val="0"/>
      <w:marRight w:val="0"/>
      <w:marTop w:val="0"/>
      <w:marBottom w:val="0"/>
      <w:divBdr>
        <w:top w:val="none" w:sz="0" w:space="0" w:color="auto"/>
        <w:left w:val="none" w:sz="0" w:space="0" w:color="auto"/>
        <w:bottom w:val="none" w:sz="0" w:space="0" w:color="auto"/>
        <w:right w:val="none" w:sz="0" w:space="0" w:color="auto"/>
      </w:divBdr>
    </w:div>
    <w:div w:id="1979145344">
      <w:bodyDiv w:val="1"/>
      <w:marLeft w:val="0"/>
      <w:marRight w:val="0"/>
      <w:marTop w:val="0"/>
      <w:marBottom w:val="0"/>
      <w:divBdr>
        <w:top w:val="none" w:sz="0" w:space="0" w:color="auto"/>
        <w:left w:val="none" w:sz="0" w:space="0" w:color="auto"/>
        <w:bottom w:val="none" w:sz="0" w:space="0" w:color="auto"/>
        <w:right w:val="none" w:sz="0" w:space="0" w:color="auto"/>
      </w:divBdr>
    </w:div>
    <w:div w:id="1980837683">
      <w:bodyDiv w:val="1"/>
      <w:marLeft w:val="0"/>
      <w:marRight w:val="0"/>
      <w:marTop w:val="0"/>
      <w:marBottom w:val="0"/>
      <w:divBdr>
        <w:top w:val="none" w:sz="0" w:space="0" w:color="auto"/>
        <w:left w:val="none" w:sz="0" w:space="0" w:color="auto"/>
        <w:bottom w:val="none" w:sz="0" w:space="0" w:color="auto"/>
        <w:right w:val="none" w:sz="0" w:space="0" w:color="auto"/>
      </w:divBdr>
    </w:div>
    <w:div w:id="1995450042">
      <w:bodyDiv w:val="1"/>
      <w:marLeft w:val="0"/>
      <w:marRight w:val="0"/>
      <w:marTop w:val="0"/>
      <w:marBottom w:val="0"/>
      <w:divBdr>
        <w:top w:val="none" w:sz="0" w:space="0" w:color="auto"/>
        <w:left w:val="none" w:sz="0" w:space="0" w:color="auto"/>
        <w:bottom w:val="none" w:sz="0" w:space="0" w:color="auto"/>
        <w:right w:val="none" w:sz="0" w:space="0" w:color="auto"/>
      </w:divBdr>
    </w:div>
    <w:div w:id="1999769945">
      <w:bodyDiv w:val="1"/>
      <w:marLeft w:val="0"/>
      <w:marRight w:val="0"/>
      <w:marTop w:val="0"/>
      <w:marBottom w:val="0"/>
      <w:divBdr>
        <w:top w:val="none" w:sz="0" w:space="0" w:color="auto"/>
        <w:left w:val="none" w:sz="0" w:space="0" w:color="auto"/>
        <w:bottom w:val="none" w:sz="0" w:space="0" w:color="auto"/>
        <w:right w:val="none" w:sz="0" w:space="0" w:color="auto"/>
      </w:divBdr>
    </w:div>
    <w:div w:id="2011833386">
      <w:bodyDiv w:val="1"/>
      <w:marLeft w:val="0"/>
      <w:marRight w:val="0"/>
      <w:marTop w:val="0"/>
      <w:marBottom w:val="0"/>
      <w:divBdr>
        <w:top w:val="none" w:sz="0" w:space="0" w:color="auto"/>
        <w:left w:val="none" w:sz="0" w:space="0" w:color="auto"/>
        <w:bottom w:val="none" w:sz="0" w:space="0" w:color="auto"/>
        <w:right w:val="none" w:sz="0" w:space="0" w:color="auto"/>
      </w:divBdr>
    </w:div>
    <w:div w:id="2101484430">
      <w:bodyDiv w:val="1"/>
      <w:marLeft w:val="0"/>
      <w:marRight w:val="0"/>
      <w:marTop w:val="0"/>
      <w:marBottom w:val="0"/>
      <w:divBdr>
        <w:top w:val="none" w:sz="0" w:space="0" w:color="auto"/>
        <w:left w:val="none" w:sz="0" w:space="0" w:color="auto"/>
        <w:bottom w:val="none" w:sz="0" w:space="0" w:color="auto"/>
        <w:right w:val="none" w:sz="0" w:space="0" w:color="auto"/>
      </w:divBdr>
      <w:divsChild>
        <w:div w:id="1332025579">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vi.wikipedia.org/wiki/Ph%C3%B9_C%C3%A1t" TargetMode="External"/><Relationship Id="rId39" Type="http://schemas.openxmlformats.org/officeDocument/2006/relationships/hyperlink" Target="https://rosap.ntl.bts.gov/view/dot/27882" TargetMode="External"/><Relationship Id="rId3" Type="http://schemas.openxmlformats.org/officeDocument/2006/relationships/numbering" Target="numbering.xml"/><Relationship Id="rId21" Type="http://schemas.openxmlformats.org/officeDocument/2006/relationships/image" Target="media/image10.jpeg"/><Relationship Id="rId34" Type="http://schemas.openxmlformats.org/officeDocument/2006/relationships/hyperlink" Target="https://moc.gov.vn/pl/Pages/ChiTietVanBan.aspx?vID=54"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vi.wikipedia.org/wiki/Tuy_Ph%C6%B0%E1%BB%9Bc" TargetMode="External"/><Relationship Id="rId33" Type="http://schemas.openxmlformats.org/officeDocument/2006/relationships/hyperlink" Target="https://moc.gov.vn/pl/Pages/ChiTietVanBan.aspx?vID=54" TargetMode="External"/><Relationship Id="rId38" Type="http://schemas.openxmlformats.org/officeDocument/2006/relationships/hyperlink" Target="http://www.csg.com.vn/thong-tin/ha-tang-trang-thiet-bi"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9.jpeg"/><Relationship Id="rId29" Type="http://schemas.openxmlformats.org/officeDocument/2006/relationships/hyperlink" Target="https://moc.gov.vn/pl/Pages/ChiTietVanBan.aspx?vID=54" TargetMode="External"/><Relationship Id="rId41" Type="http://schemas.openxmlformats.org/officeDocument/2006/relationships/hyperlink" Target="https://www.sciencedirect.com/science/journal/22120963/16/sup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vi.wikipedia.org/wiki/Qui_Nh%C6%A1n" TargetMode="External"/><Relationship Id="rId32" Type="http://schemas.openxmlformats.org/officeDocument/2006/relationships/hyperlink" Target="https://moc.gov.vn/pl/Pages/ChiTietVanBan.aspx?vID=54" TargetMode="External"/><Relationship Id="rId37" Type="http://schemas.openxmlformats.org/officeDocument/2006/relationships/hyperlink" Target="https://moc.gov.vn/pl/Pages/ChiTietVanBan.aspx?vID=54" TargetMode="External"/><Relationship Id="rId40" Type="http://schemas.openxmlformats.org/officeDocument/2006/relationships/hyperlink" Target="https://www.sciencedirect.com/science/journal/22120963"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3.png"/><Relationship Id="rId36" Type="http://schemas.openxmlformats.org/officeDocument/2006/relationships/hyperlink" Target="https://moc.gov.vn/pl/Pages/ChiTietVanBan.aspx?vID=54"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s://moc.gov.vn/pl/Pages/ChiTietVanBan.aspx?vID=54"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http://vi.wikipedia.org/wiki/B%C3%ACnh_%C4%90%E1%BB%8Bnh" TargetMode="External"/><Relationship Id="rId30" Type="http://schemas.openxmlformats.org/officeDocument/2006/relationships/hyperlink" Target="https://moc.gov.vn/pl/Pages/ChiTietVanBan.aspx?vID=54" TargetMode="External"/><Relationship Id="rId35" Type="http://schemas.openxmlformats.org/officeDocument/2006/relationships/hyperlink" Target="https://moc.gov.vn/pl/Pages/ChiTietVanBan.aspx?vID=5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BÁO CÁO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85632-44C7-46AB-AE2B-CDC2353F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29021</Words>
  <Characters>165421</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XÂY DỰNG HƯỚNG DẪN, MẪU BÁO CÁO VÀ TÀI LIỆU ĐÀO TẠO CHO PHÂN NGÀNH ĐƯỜNG THỦY NỘI ĐỊA ĐỂ XÁC ĐỊNH VÀ ĐÁNH GIÁ CÁC TÁC ĐỘNG, RỦI RO VÀ TÍNH DỄ BỊ TỔN THƯƠNG TIỀM ẨN CỦA BIẾN ĐỔI KHÍ HẬU</vt:lpstr>
    </vt:vector>
  </TitlesOfParts>
  <Company>HÀ NỘI, 2021</Company>
  <LinksUpToDate>false</LinksUpToDate>
  <CharactersWithSpaces>194054</CharactersWithSpaces>
  <SharedDoc>false</SharedDoc>
  <HLinks>
    <vt:vector size="804" baseType="variant">
      <vt:variant>
        <vt:i4>6094875</vt:i4>
      </vt:variant>
      <vt:variant>
        <vt:i4>1091</vt:i4>
      </vt:variant>
      <vt:variant>
        <vt:i4>0</vt:i4>
      </vt:variant>
      <vt:variant>
        <vt:i4>5</vt:i4>
      </vt:variant>
      <vt:variant>
        <vt:lpwstr>https://www.sciencedirect.com/science/journal/22120963/16/supp/C</vt:lpwstr>
      </vt:variant>
      <vt:variant>
        <vt:lpwstr/>
      </vt:variant>
      <vt:variant>
        <vt:i4>2424878</vt:i4>
      </vt:variant>
      <vt:variant>
        <vt:i4>1088</vt:i4>
      </vt:variant>
      <vt:variant>
        <vt:i4>0</vt:i4>
      </vt:variant>
      <vt:variant>
        <vt:i4>5</vt:i4>
      </vt:variant>
      <vt:variant>
        <vt:lpwstr>https://www.sciencedirect.com/science/journal/22120963</vt:lpwstr>
      </vt:variant>
      <vt:variant>
        <vt:lpwstr/>
      </vt:variant>
      <vt:variant>
        <vt:i4>4653120</vt:i4>
      </vt:variant>
      <vt:variant>
        <vt:i4>1085</vt:i4>
      </vt:variant>
      <vt:variant>
        <vt:i4>0</vt:i4>
      </vt:variant>
      <vt:variant>
        <vt:i4>5</vt:i4>
      </vt:variant>
      <vt:variant>
        <vt:lpwstr>https://rosap.ntl.bts.gov/view/dot/27882</vt:lpwstr>
      </vt:variant>
      <vt:variant>
        <vt:lpwstr/>
      </vt:variant>
      <vt:variant>
        <vt:i4>3866750</vt:i4>
      </vt:variant>
      <vt:variant>
        <vt:i4>1052</vt:i4>
      </vt:variant>
      <vt:variant>
        <vt:i4>0</vt:i4>
      </vt:variant>
      <vt:variant>
        <vt:i4>5</vt:i4>
      </vt:variant>
      <vt:variant>
        <vt:lpwstr>http://www.csg.com.vn/thong-tin/ha-tang-trang-thiet-bi</vt:lpwstr>
      </vt:variant>
      <vt:variant>
        <vt:lpwstr/>
      </vt:variant>
      <vt:variant>
        <vt:i4>589838</vt:i4>
      </vt:variant>
      <vt:variant>
        <vt:i4>984</vt:i4>
      </vt:variant>
      <vt:variant>
        <vt:i4>0</vt:i4>
      </vt:variant>
      <vt:variant>
        <vt:i4>5</vt:i4>
      </vt:variant>
      <vt:variant>
        <vt:lpwstr>https://moc.gov.vn/pl/Pages/ChiTietVanBan.aspx?vID=54</vt:lpwstr>
      </vt:variant>
      <vt:variant>
        <vt:lpwstr/>
      </vt:variant>
      <vt:variant>
        <vt:i4>589838</vt:i4>
      </vt:variant>
      <vt:variant>
        <vt:i4>963</vt:i4>
      </vt:variant>
      <vt:variant>
        <vt:i4>0</vt:i4>
      </vt:variant>
      <vt:variant>
        <vt:i4>5</vt:i4>
      </vt:variant>
      <vt:variant>
        <vt:lpwstr>https://moc.gov.vn/pl/Pages/ChiTietVanBan.aspx?vID=54</vt:lpwstr>
      </vt:variant>
      <vt:variant>
        <vt:lpwstr/>
      </vt:variant>
      <vt:variant>
        <vt:i4>589838</vt:i4>
      </vt:variant>
      <vt:variant>
        <vt:i4>948</vt:i4>
      </vt:variant>
      <vt:variant>
        <vt:i4>0</vt:i4>
      </vt:variant>
      <vt:variant>
        <vt:i4>5</vt:i4>
      </vt:variant>
      <vt:variant>
        <vt:lpwstr>https://moc.gov.vn/pl/Pages/ChiTietVanBan.aspx?vID=54</vt:lpwstr>
      </vt:variant>
      <vt:variant>
        <vt:lpwstr/>
      </vt:variant>
      <vt:variant>
        <vt:i4>589838</vt:i4>
      </vt:variant>
      <vt:variant>
        <vt:i4>903</vt:i4>
      </vt:variant>
      <vt:variant>
        <vt:i4>0</vt:i4>
      </vt:variant>
      <vt:variant>
        <vt:i4>5</vt:i4>
      </vt:variant>
      <vt:variant>
        <vt:lpwstr>https://moc.gov.vn/pl/Pages/ChiTietVanBan.aspx?vID=54</vt:lpwstr>
      </vt:variant>
      <vt:variant>
        <vt:lpwstr/>
      </vt:variant>
      <vt:variant>
        <vt:i4>589838</vt:i4>
      </vt:variant>
      <vt:variant>
        <vt:i4>900</vt:i4>
      </vt:variant>
      <vt:variant>
        <vt:i4>0</vt:i4>
      </vt:variant>
      <vt:variant>
        <vt:i4>5</vt:i4>
      </vt:variant>
      <vt:variant>
        <vt:lpwstr>https://moc.gov.vn/pl/Pages/ChiTietVanBan.aspx?vID=54</vt:lpwstr>
      </vt:variant>
      <vt:variant>
        <vt:lpwstr/>
      </vt:variant>
      <vt:variant>
        <vt:i4>589838</vt:i4>
      </vt:variant>
      <vt:variant>
        <vt:i4>897</vt:i4>
      </vt:variant>
      <vt:variant>
        <vt:i4>0</vt:i4>
      </vt:variant>
      <vt:variant>
        <vt:i4>5</vt:i4>
      </vt:variant>
      <vt:variant>
        <vt:lpwstr>https://moc.gov.vn/pl/Pages/ChiTietVanBan.aspx?vID=54</vt:lpwstr>
      </vt:variant>
      <vt:variant>
        <vt:lpwstr/>
      </vt:variant>
      <vt:variant>
        <vt:i4>589838</vt:i4>
      </vt:variant>
      <vt:variant>
        <vt:i4>894</vt:i4>
      </vt:variant>
      <vt:variant>
        <vt:i4>0</vt:i4>
      </vt:variant>
      <vt:variant>
        <vt:i4>5</vt:i4>
      </vt:variant>
      <vt:variant>
        <vt:lpwstr>https://moc.gov.vn/pl/Pages/ChiTietVanBan.aspx?vID=54</vt:lpwstr>
      </vt:variant>
      <vt:variant>
        <vt:lpwstr/>
      </vt:variant>
      <vt:variant>
        <vt:i4>589838</vt:i4>
      </vt:variant>
      <vt:variant>
        <vt:i4>891</vt:i4>
      </vt:variant>
      <vt:variant>
        <vt:i4>0</vt:i4>
      </vt:variant>
      <vt:variant>
        <vt:i4>5</vt:i4>
      </vt:variant>
      <vt:variant>
        <vt:lpwstr>https://moc.gov.vn/pl/Pages/ChiTietVanBan.aspx?vID=54</vt:lpwstr>
      </vt:variant>
      <vt:variant>
        <vt:lpwstr/>
      </vt:variant>
      <vt:variant>
        <vt:i4>589838</vt:i4>
      </vt:variant>
      <vt:variant>
        <vt:i4>888</vt:i4>
      </vt:variant>
      <vt:variant>
        <vt:i4>0</vt:i4>
      </vt:variant>
      <vt:variant>
        <vt:i4>5</vt:i4>
      </vt:variant>
      <vt:variant>
        <vt:lpwstr>https://moc.gov.vn/pl/Pages/ChiTietVanBan.aspx?vID=54</vt:lpwstr>
      </vt:variant>
      <vt:variant>
        <vt:lpwstr/>
      </vt:variant>
      <vt:variant>
        <vt:i4>5374070</vt:i4>
      </vt:variant>
      <vt:variant>
        <vt:i4>795</vt:i4>
      </vt:variant>
      <vt:variant>
        <vt:i4>0</vt:i4>
      </vt:variant>
      <vt:variant>
        <vt:i4>5</vt:i4>
      </vt:variant>
      <vt:variant>
        <vt:lpwstr>http://vi.wikipedia.org/wiki/B%C3%ACnh_%C4%90%E1%BB%8Bnh</vt:lpwstr>
      </vt:variant>
      <vt:variant>
        <vt:lpwstr/>
      </vt:variant>
      <vt:variant>
        <vt:i4>5505073</vt:i4>
      </vt:variant>
      <vt:variant>
        <vt:i4>792</vt:i4>
      </vt:variant>
      <vt:variant>
        <vt:i4>0</vt:i4>
      </vt:variant>
      <vt:variant>
        <vt:i4>5</vt:i4>
      </vt:variant>
      <vt:variant>
        <vt:lpwstr>http://vi.wikipedia.org/wiki/Ph%C3%B9_C%C3%A1t</vt:lpwstr>
      </vt:variant>
      <vt:variant>
        <vt:lpwstr/>
      </vt:variant>
      <vt:variant>
        <vt:i4>3211293</vt:i4>
      </vt:variant>
      <vt:variant>
        <vt:i4>789</vt:i4>
      </vt:variant>
      <vt:variant>
        <vt:i4>0</vt:i4>
      </vt:variant>
      <vt:variant>
        <vt:i4>5</vt:i4>
      </vt:variant>
      <vt:variant>
        <vt:lpwstr>http://vi.wikipedia.org/wiki/Tuy_Ph%C6%B0%E1%BB%9Bc</vt:lpwstr>
      </vt:variant>
      <vt:variant>
        <vt:lpwstr/>
      </vt:variant>
      <vt:variant>
        <vt:i4>6684679</vt:i4>
      </vt:variant>
      <vt:variant>
        <vt:i4>786</vt:i4>
      </vt:variant>
      <vt:variant>
        <vt:i4>0</vt:i4>
      </vt:variant>
      <vt:variant>
        <vt:i4>5</vt:i4>
      </vt:variant>
      <vt:variant>
        <vt:lpwstr>http://vi.wikipedia.org/wiki/Qui_Nh%C6%A1n</vt:lpwstr>
      </vt:variant>
      <vt:variant>
        <vt:lpwstr/>
      </vt:variant>
      <vt:variant>
        <vt:i4>1572917</vt:i4>
      </vt:variant>
      <vt:variant>
        <vt:i4>704</vt:i4>
      </vt:variant>
      <vt:variant>
        <vt:i4>0</vt:i4>
      </vt:variant>
      <vt:variant>
        <vt:i4>5</vt:i4>
      </vt:variant>
      <vt:variant>
        <vt:lpwstr/>
      </vt:variant>
      <vt:variant>
        <vt:lpwstr>_Toc98712593</vt:lpwstr>
      </vt:variant>
      <vt:variant>
        <vt:i4>1638453</vt:i4>
      </vt:variant>
      <vt:variant>
        <vt:i4>698</vt:i4>
      </vt:variant>
      <vt:variant>
        <vt:i4>0</vt:i4>
      </vt:variant>
      <vt:variant>
        <vt:i4>5</vt:i4>
      </vt:variant>
      <vt:variant>
        <vt:lpwstr/>
      </vt:variant>
      <vt:variant>
        <vt:lpwstr>_Toc98712592</vt:lpwstr>
      </vt:variant>
      <vt:variant>
        <vt:i4>1703989</vt:i4>
      </vt:variant>
      <vt:variant>
        <vt:i4>692</vt:i4>
      </vt:variant>
      <vt:variant>
        <vt:i4>0</vt:i4>
      </vt:variant>
      <vt:variant>
        <vt:i4>5</vt:i4>
      </vt:variant>
      <vt:variant>
        <vt:lpwstr/>
      </vt:variant>
      <vt:variant>
        <vt:lpwstr>_Toc98712591</vt:lpwstr>
      </vt:variant>
      <vt:variant>
        <vt:i4>1769525</vt:i4>
      </vt:variant>
      <vt:variant>
        <vt:i4>686</vt:i4>
      </vt:variant>
      <vt:variant>
        <vt:i4>0</vt:i4>
      </vt:variant>
      <vt:variant>
        <vt:i4>5</vt:i4>
      </vt:variant>
      <vt:variant>
        <vt:lpwstr/>
      </vt:variant>
      <vt:variant>
        <vt:lpwstr>_Toc98712590</vt:lpwstr>
      </vt:variant>
      <vt:variant>
        <vt:i4>1179700</vt:i4>
      </vt:variant>
      <vt:variant>
        <vt:i4>680</vt:i4>
      </vt:variant>
      <vt:variant>
        <vt:i4>0</vt:i4>
      </vt:variant>
      <vt:variant>
        <vt:i4>5</vt:i4>
      </vt:variant>
      <vt:variant>
        <vt:lpwstr/>
      </vt:variant>
      <vt:variant>
        <vt:lpwstr>_Toc98712589</vt:lpwstr>
      </vt:variant>
      <vt:variant>
        <vt:i4>1245236</vt:i4>
      </vt:variant>
      <vt:variant>
        <vt:i4>674</vt:i4>
      </vt:variant>
      <vt:variant>
        <vt:i4>0</vt:i4>
      </vt:variant>
      <vt:variant>
        <vt:i4>5</vt:i4>
      </vt:variant>
      <vt:variant>
        <vt:lpwstr/>
      </vt:variant>
      <vt:variant>
        <vt:lpwstr>_Toc98712588</vt:lpwstr>
      </vt:variant>
      <vt:variant>
        <vt:i4>1835060</vt:i4>
      </vt:variant>
      <vt:variant>
        <vt:i4>668</vt:i4>
      </vt:variant>
      <vt:variant>
        <vt:i4>0</vt:i4>
      </vt:variant>
      <vt:variant>
        <vt:i4>5</vt:i4>
      </vt:variant>
      <vt:variant>
        <vt:lpwstr/>
      </vt:variant>
      <vt:variant>
        <vt:lpwstr>_Toc98712587</vt:lpwstr>
      </vt:variant>
      <vt:variant>
        <vt:i4>1900596</vt:i4>
      </vt:variant>
      <vt:variant>
        <vt:i4>662</vt:i4>
      </vt:variant>
      <vt:variant>
        <vt:i4>0</vt:i4>
      </vt:variant>
      <vt:variant>
        <vt:i4>5</vt:i4>
      </vt:variant>
      <vt:variant>
        <vt:lpwstr/>
      </vt:variant>
      <vt:variant>
        <vt:lpwstr>_Toc98712586</vt:lpwstr>
      </vt:variant>
      <vt:variant>
        <vt:i4>1966132</vt:i4>
      </vt:variant>
      <vt:variant>
        <vt:i4>656</vt:i4>
      </vt:variant>
      <vt:variant>
        <vt:i4>0</vt:i4>
      </vt:variant>
      <vt:variant>
        <vt:i4>5</vt:i4>
      </vt:variant>
      <vt:variant>
        <vt:lpwstr/>
      </vt:variant>
      <vt:variant>
        <vt:lpwstr>_Toc98712585</vt:lpwstr>
      </vt:variant>
      <vt:variant>
        <vt:i4>2031668</vt:i4>
      </vt:variant>
      <vt:variant>
        <vt:i4>650</vt:i4>
      </vt:variant>
      <vt:variant>
        <vt:i4>0</vt:i4>
      </vt:variant>
      <vt:variant>
        <vt:i4>5</vt:i4>
      </vt:variant>
      <vt:variant>
        <vt:lpwstr/>
      </vt:variant>
      <vt:variant>
        <vt:lpwstr>_Toc98712584</vt:lpwstr>
      </vt:variant>
      <vt:variant>
        <vt:i4>1572916</vt:i4>
      </vt:variant>
      <vt:variant>
        <vt:i4>644</vt:i4>
      </vt:variant>
      <vt:variant>
        <vt:i4>0</vt:i4>
      </vt:variant>
      <vt:variant>
        <vt:i4>5</vt:i4>
      </vt:variant>
      <vt:variant>
        <vt:lpwstr/>
      </vt:variant>
      <vt:variant>
        <vt:lpwstr>_Toc98712583</vt:lpwstr>
      </vt:variant>
      <vt:variant>
        <vt:i4>1638452</vt:i4>
      </vt:variant>
      <vt:variant>
        <vt:i4>638</vt:i4>
      </vt:variant>
      <vt:variant>
        <vt:i4>0</vt:i4>
      </vt:variant>
      <vt:variant>
        <vt:i4>5</vt:i4>
      </vt:variant>
      <vt:variant>
        <vt:lpwstr/>
      </vt:variant>
      <vt:variant>
        <vt:lpwstr>_Toc98712582</vt:lpwstr>
      </vt:variant>
      <vt:variant>
        <vt:i4>1703988</vt:i4>
      </vt:variant>
      <vt:variant>
        <vt:i4>632</vt:i4>
      </vt:variant>
      <vt:variant>
        <vt:i4>0</vt:i4>
      </vt:variant>
      <vt:variant>
        <vt:i4>5</vt:i4>
      </vt:variant>
      <vt:variant>
        <vt:lpwstr/>
      </vt:variant>
      <vt:variant>
        <vt:lpwstr>_Toc98712581</vt:lpwstr>
      </vt:variant>
      <vt:variant>
        <vt:i4>1769524</vt:i4>
      </vt:variant>
      <vt:variant>
        <vt:i4>626</vt:i4>
      </vt:variant>
      <vt:variant>
        <vt:i4>0</vt:i4>
      </vt:variant>
      <vt:variant>
        <vt:i4>5</vt:i4>
      </vt:variant>
      <vt:variant>
        <vt:lpwstr/>
      </vt:variant>
      <vt:variant>
        <vt:lpwstr>_Toc98712580</vt:lpwstr>
      </vt:variant>
      <vt:variant>
        <vt:i4>1179707</vt:i4>
      </vt:variant>
      <vt:variant>
        <vt:i4>620</vt:i4>
      </vt:variant>
      <vt:variant>
        <vt:i4>0</vt:i4>
      </vt:variant>
      <vt:variant>
        <vt:i4>5</vt:i4>
      </vt:variant>
      <vt:variant>
        <vt:lpwstr/>
      </vt:variant>
      <vt:variant>
        <vt:lpwstr>_Toc98712579</vt:lpwstr>
      </vt:variant>
      <vt:variant>
        <vt:i4>1245243</vt:i4>
      </vt:variant>
      <vt:variant>
        <vt:i4>614</vt:i4>
      </vt:variant>
      <vt:variant>
        <vt:i4>0</vt:i4>
      </vt:variant>
      <vt:variant>
        <vt:i4>5</vt:i4>
      </vt:variant>
      <vt:variant>
        <vt:lpwstr/>
      </vt:variant>
      <vt:variant>
        <vt:lpwstr>_Toc98712578</vt:lpwstr>
      </vt:variant>
      <vt:variant>
        <vt:i4>1835067</vt:i4>
      </vt:variant>
      <vt:variant>
        <vt:i4>608</vt:i4>
      </vt:variant>
      <vt:variant>
        <vt:i4>0</vt:i4>
      </vt:variant>
      <vt:variant>
        <vt:i4>5</vt:i4>
      </vt:variant>
      <vt:variant>
        <vt:lpwstr/>
      </vt:variant>
      <vt:variant>
        <vt:lpwstr>_Toc98712577</vt:lpwstr>
      </vt:variant>
      <vt:variant>
        <vt:i4>1900603</vt:i4>
      </vt:variant>
      <vt:variant>
        <vt:i4>602</vt:i4>
      </vt:variant>
      <vt:variant>
        <vt:i4>0</vt:i4>
      </vt:variant>
      <vt:variant>
        <vt:i4>5</vt:i4>
      </vt:variant>
      <vt:variant>
        <vt:lpwstr/>
      </vt:variant>
      <vt:variant>
        <vt:lpwstr>_Toc98712576</vt:lpwstr>
      </vt:variant>
      <vt:variant>
        <vt:i4>1966139</vt:i4>
      </vt:variant>
      <vt:variant>
        <vt:i4>596</vt:i4>
      </vt:variant>
      <vt:variant>
        <vt:i4>0</vt:i4>
      </vt:variant>
      <vt:variant>
        <vt:i4>5</vt:i4>
      </vt:variant>
      <vt:variant>
        <vt:lpwstr/>
      </vt:variant>
      <vt:variant>
        <vt:lpwstr>_Toc98712575</vt:lpwstr>
      </vt:variant>
      <vt:variant>
        <vt:i4>2031675</vt:i4>
      </vt:variant>
      <vt:variant>
        <vt:i4>590</vt:i4>
      </vt:variant>
      <vt:variant>
        <vt:i4>0</vt:i4>
      </vt:variant>
      <vt:variant>
        <vt:i4>5</vt:i4>
      </vt:variant>
      <vt:variant>
        <vt:lpwstr/>
      </vt:variant>
      <vt:variant>
        <vt:lpwstr>_Toc98712574</vt:lpwstr>
      </vt:variant>
      <vt:variant>
        <vt:i4>1572923</vt:i4>
      </vt:variant>
      <vt:variant>
        <vt:i4>584</vt:i4>
      </vt:variant>
      <vt:variant>
        <vt:i4>0</vt:i4>
      </vt:variant>
      <vt:variant>
        <vt:i4>5</vt:i4>
      </vt:variant>
      <vt:variant>
        <vt:lpwstr/>
      </vt:variant>
      <vt:variant>
        <vt:lpwstr>_Toc98712573</vt:lpwstr>
      </vt:variant>
      <vt:variant>
        <vt:i4>1638459</vt:i4>
      </vt:variant>
      <vt:variant>
        <vt:i4>578</vt:i4>
      </vt:variant>
      <vt:variant>
        <vt:i4>0</vt:i4>
      </vt:variant>
      <vt:variant>
        <vt:i4>5</vt:i4>
      </vt:variant>
      <vt:variant>
        <vt:lpwstr/>
      </vt:variant>
      <vt:variant>
        <vt:lpwstr>_Toc98712572</vt:lpwstr>
      </vt:variant>
      <vt:variant>
        <vt:i4>1703995</vt:i4>
      </vt:variant>
      <vt:variant>
        <vt:i4>572</vt:i4>
      </vt:variant>
      <vt:variant>
        <vt:i4>0</vt:i4>
      </vt:variant>
      <vt:variant>
        <vt:i4>5</vt:i4>
      </vt:variant>
      <vt:variant>
        <vt:lpwstr/>
      </vt:variant>
      <vt:variant>
        <vt:lpwstr>_Toc98712571</vt:lpwstr>
      </vt:variant>
      <vt:variant>
        <vt:i4>1769531</vt:i4>
      </vt:variant>
      <vt:variant>
        <vt:i4>566</vt:i4>
      </vt:variant>
      <vt:variant>
        <vt:i4>0</vt:i4>
      </vt:variant>
      <vt:variant>
        <vt:i4>5</vt:i4>
      </vt:variant>
      <vt:variant>
        <vt:lpwstr/>
      </vt:variant>
      <vt:variant>
        <vt:lpwstr>_Toc98712570</vt:lpwstr>
      </vt:variant>
      <vt:variant>
        <vt:i4>1179706</vt:i4>
      </vt:variant>
      <vt:variant>
        <vt:i4>560</vt:i4>
      </vt:variant>
      <vt:variant>
        <vt:i4>0</vt:i4>
      </vt:variant>
      <vt:variant>
        <vt:i4>5</vt:i4>
      </vt:variant>
      <vt:variant>
        <vt:lpwstr/>
      </vt:variant>
      <vt:variant>
        <vt:lpwstr>_Toc98712569</vt:lpwstr>
      </vt:variant>
      <vt:variant>
        <vt:i4>1245242</vt:i4>
      </vt:variant>
      <vt:variant>
        <vt:i4>554</vt:i4>
      </vt:variant>
      <vt:variant>
        <vt:i4>0</vt:i4>
      </vt:variant>
      <vt:variant>
        <vt:i4>5</vt:i4>
      </vt:variant>
      <vt:variant>
        <vt:lpwstr/>
      </vt:variant>
      <vt:variant>
        <vt:lpwstr>_Toc98712568</vt:lpwstr>
      </vt:variant>
      <vt:variant>
        <vt:i4>1835066</vt:i4>
      </vt:variant>
      <vt:variant>
        <vt:i4>548</vt:i4>
      </vt:variant>
      <vt:variant>
        <vt:i4>0</vt:i4>
      </vt:variant>
      <vt:variant>
        <vt:i4>5</vt:i4>
      </vt:variant>
      <vt:variant>
        <vt:lpwstr/>
      </vt:variant>
      <vt:variant>
        <vt:lpwstr>_Toc98712567</vt:lpwstr>
      </vt:variant>
      <vt:variant>
        <vt:i4>1900602</vt:i4>
      </vt:variant>
      <vt:variant>
        <vt:i4>542</vt:i4>
      </vt:variant>
      <vt:variant>
        <vt:i4>0</vt:i4>
      </vt:variant>
      <vt:variant>
        <vt:i4>5</vt:i4>
      </vt:variant>
      <vt:variant>
        <vt:lpwstr/>
      </vt:variant>
      <vt:variant>
        <vt:lpwstr>_Toc98712566</vt:lpwstr>
      </vt:variant>
      <vt:variant>
        <vt:i4>1966138</vt:i4>
      </vt:variant>
      <vt:variant>
        <vt:i4>536</vt:i4>
      </vt:variant>
      <vt:variant>
        <vt:i4>0</vt:i4>
      </vt:variant>
      <vt:variant>
        <vt:i4>5</vt:i4>
      </vt:variant>
      <vt:variant>
        <vt:lpwstr/>
      </vt:variant>
      <vt:variant>
        <vt:lpwstr>_Toc98712565</vt:lpwstr>
      </vt:variant>
      <vt:variant>
        <vt:i4>2031674</vt:i4>
      </vt:variant>
      <vt:variant>
        <vt:i4>530</vt:i4>
      </vt:variant>
      <vt:variant>
        <vt:i4>0</vt:i4>
      </vt:variant>
      <vt:variant>
        <vt:i4>5</vt:i4>
      </vt:variant>
      <vt:variant>
        <vt:lpwstr/>
      </vt:variant>
      <vt:variant>
        <vt:lpwstr>_Toc98712564</vt:lpwstr>
      </vt:variant>
      <vt:variant>
        <vt:i4>1572922</vt:i4>
      </vt:variant>
      <vt:variant>
        <vt:i4>524</vt:i4>
      </vt:variant>
      <vt:variant>
        <vt:i4>0</vt:i4>
      </vt:variant>
      <vt:variant>
        <vt:i4>5</vt:i4>
      </vt:variant>
      <vt:variant>
        <vt:lpwstr/>
      </vt:variant>
      <vt:variant>
        <vt:lpwstr>_Toc98712563</vt:lpwstr>
      </vt:variant>
      <vt:variant>
        <vt:i4>1638458</vt:i4>
      </vt:variant>
      <vt:variant>
        <vt:i4>518</vt:i4>
      </vt:variant>
      <vt:variant>
        <vt:i4>0</vt:i4>
      </vt:variant>
      <vt:variant>
        <vt:i4>5</vt:i4>
      </vt:variant>
      <vt:variant>
        <vt:lpwstr/>
      </vt:variant>
      <vt:variant>
        <vt:lpwstr>_Toc98712562</vt:lpwstr>
      </vt:variant>
      <vt:variant>
        <vt:i4>1703994</vt:i4>
      </vt:variant>
      <vt:variant>
        <vt:i4>512</vt:i4>
      </vt:variant>
      <vt:variant>
        <vt:i4>0</vt:i4>
      </vt:variant>
      <vt:variant>
        <vt:i4>5</vt:i4>
      </vt:variant>
      <vt:variant>
        <vt:lpwstr/>
      </vt:variant>
      <vt:variant>
        <vt:lpwstr>_Toc98712561</vt:lpwstr>
      </vt:variant>
      <vt:variant>
        <vt:i4>1769530</vt:i4>
      </vt:variant>
      <vt:variant>
        <vt:i4>506</vt:i4>
      </vt:variant>
      <vt:variant>
        <vt:i4>0</vt:i4>
      </vt:variant>
      <vt:variant>
        <vt:i4>5</vt:i4>
      </vt:variant>
      <vt:variant>
        <vt:lpwstr/>
      </vt:variant>
      <vt:variant>
        <vt:lpwstr>_Toc98712560</vt:lpwstr>
      </vt:variant>
      <vt:variant>
        <vt:i4>1179705</vt:i4>
      </vt:variant>
      <vt:variant>
        <vt:i4>500</vt:i4>
      </vt:variant>
      <vt:variant>
        <vt:i4>0</vt:i4>
      </vt:variant>
      <vt:variant>
        <vt:i4>5</vt:i4>
      </vt:variant>
      <vt:variant>
        <vt:lpwstr/>
      </vt:variant>
      <vt:variant>
        <vt:lpwstr>_Toc98712559</vt:lpwstr>
      </vt:variant>
      <vt:variant>
        <vt:i4>1245241</vt:i4>
      </vt:variant>
      <vt:variant>
        <vt:i4>494</vt:i4>
      </vt:variant>
      <vt:variant>
        <vt:i4>0</vt:i4>
      </vt:variant>
      <vt:variant>
        <vt:i4>5</vt:i4>
      </vt:variant>
      <vt:variant>
        <vt:lpwstr/>
      </vt:variant>
      <vt:variant>
        <vt:lpwstr>_Toc98712558</vt:lpwstr>
      </vt:variant>
      <vt:variant>
        <vt:i4>1835065</vt:i4>
      </vt:variant>
      <vt:variant>
        <vt:i4>488</vt:i4>
      </vt:variant>
      <vt:variant>
        <vt:i4>0</vt:i4>
      </vt:variant>
      <vt:variant>
        <vt:i4>5</vt:i4>
      </vt:variant>
      <vt:variant>
        <vt:lpwstr/>
      </vt:variant>
      <vt:variant>
        <vt:lpwstr>_Toc98712557</vt:lpwstr>
      </vt:variant>
      <vt:variant>
        <vt:i4>1900601</vt:i4>
      </vt:variant>
      <vt:variant>
        <vt:i4>482</vt:i4>
      </vt:variant>
      <vt:variant>
        <vt:i4>0</vt:i4>
      </vt:variant>
      <vt:variant>
        <vt:i4>5</vt:i4>
      </vt:variant>
      <vt:variant>
        <vt:lpwstr/>
      </vt:variant>
      <vt:variant>
        <vt:lpwstr>_Toc98712556</vt:lpwstr>
      </vt:variant>
      <vt:variant>
        <vt:i4>1966137</vt:i4>
      </vt:variant>
      <vt:variant>
        <vt:i4>476</vt:i4>
      </vt:variant>
      <vt:variant>
        <vt:i4>0</vt:i4>
      </vt:variant>
      <vt:variant>
        <vt:i4>5</vt:i4>
      </vt:variant>
      <vt:variant>
        <vt:lpwstr/>
      </vt:variant>
      <vt:variant>
        <vt:lpwstr>_Toc98712555</vt:lpwstr>
      </vt:variant>
      <vt:variant>
        <vt:i4>2031673</vt:i4>
      </vt:variant>
      <vt:variant>
        <vt:i4>470</vt:i4>
      </vt:variant>
      <vt:variant>
        <vt:i4>0</vt:i4>
      </vt:variant>
      <vt:variant>
        <vt:i4>5</vt:i4>
      </vt:variant>
      <vt:variant>
        <vt:lpwstr/>
      </vt:variant>
      <vt:variant>
        <vt:lpwstr>_Toc98712554</vt:lpwstr>
      </vt:variant>
      <vt:variant>
        <vt:i4>1572921</vt:i4>
      </vt:variant>
      <vt:variant>
        <vt:i4>464</vt:i4>
      </vt:variant>
      <vt:variant>
        <vt:i4>0</vt:i4>
      </vt:variant>
      <vt:variant>
        <vt:i4>5</vt:i4>
      </vt:variant>
      <vt:variant>
        <vt:lpwstr/>
      </vt:variant>
      <vt:variant>
        <vt:lpwstr>_Toc98712553</vt:lpwstr>
      </vt:variant>
      <vt:variant>
        <vt:i4>1638457</vt:i4>
      </vt:variant>
      <vt:variant>
        <vt:i4>458</vt:i4>
      </vt:variant>
      <vt:variant>
        <vt:i4>0</vt:i4>
      </vt:variant>
      <vt:variant>
        <vt:i4>5</vt:i4>
      </vt:variant>
      <vt:variant>
        <vt:lpwstr/>
      </vt:variant>
      <vt:variant>
        <vt:lpwstr>_Toc98712552</vt:lpwstr>
      </vt:variant>
      <vt:variant>
        <vt:i4>1703993</vt:i4>
      </vt:variant>
      <vt:variant>
        <vt:i4>452</vt:i4>
      </vt:variant>
      <vt:variant>
        <vt:i4>0</vt:i4>
      </vt:variant>
      <vt:variant>
        <vt:i4>5</vt:i4>
      </vt:variant>
      <vt:variant>
        <vt:lpwstr/>
      </vt:variant>
      <vt:variant>
        <vt:lpwstr>_Toc98712551</vt:lpwstr>
      </vt:variant>
      <vt:variant>
        <vt:i4>1769529</vt:i4>
      </vt:variant>
      <vt:variant>
        <vt:i4>446</vt:i4>
      </vt:variant>
      <vt:variant>
        <vt:i4>0</vt:i4>
      </vt:variant>
      <vt:variant>
        <vt:i4>5</vt:i4>
      </vt:variant>
      <vt:variant>
        <vt:lpwstr/>
      </vt:variant>
      <vt:variant>
        <vt:lpwstr>_Toc98712550</vt:lpwstr>
      </vt:variant>
      <vt:variant>
        <vt:i4>1179704</vt:i4>
      </vt:variant>
      <vt:variant>
        <vt:i4>440</vt:i4>
      </vt:variant>
      <vt:variant>
        <vt:i4>0</vt:i4>
      </vt:variant>
      <vt:variant>
        <vt:i4>5</vt:i4>
      </vt:variant>
      <vt:variant>
        <vt:lpwstr/>
      </vt:variant>
      <vt:variant>
        <vt:lpwstr>_Toc98712549</vt:lpwstr>
      </vt:variant>
      <vt:variant>
        <vt:i4>1835069</vt:i4>
      </vt:variant>
      <vt:variant>
        <vt:i4>431</vt:i4>
      </vt:variant>
      <vt:variant>
        <vt:i4>0</vt:i4>
      </vt:variant>
      <vt:variant>
        <vt:i4>5</vt:i4>
      </vt:variant>
      <vt:variant>
        <vt:lpwstr/>
      </vt:variant>
      <vt:variant>
        <vt:lpwstr>_Toc98712715</vt:lpwstr>
      </vt:variant>
      <vt:variant>
        <vt:i4>1900605</vt:i4>
      </vt:variant>
      <vt:variant>
        <vt:i4>425</vt:i4>
      </vt:variant>
      <vt:variant>
        <vt:i4>0</vt:i4>
      </vt:variant>
      <vt:variant>
        <vt:i4>5</vt:i4>
      </vt:variant>
      <vt:variant>
        <vt:lpwstr/>
      </vt:variant>
      <vt:variant>
        <vt:lpwstr>_Toc98712714</vt:lpwstr>
      </vt:variant>
      <vt:variant>
        <vt:i4>1703997</vt:i4>
      </vt:variant>
      <vt:variant>
        <vt:i4>419</vt:i4>
      </vt:variant>
      <vt:variant>
        <vt:i4>0</vt:i4>
      </vt:variant>
      <vt:variant>
        <vt:i4>5</vt:i4>
      </vt:variant>
      <vt:variant>
        <vt:lpwstr/>
      </vt:variant>
      <vt:variant>
        <vt:lpwstr>_Toc98712713</vt:lpwstr>
      </vt:variant>
      <vt:variant>
        <vt:i4>1769533</vt:i4>
      </vt:variant>
      <vt:variant>
        <vt:i4>413</vt:i4>
      </vt:variant>
      <vt:variant>
        <vt:i4>0</vt:i4>
      </vt:variant>
      <vt:variant>
        <vt:i4>5</vt:i4>
      </vt:variant>
      <vt:variant>
        <vt:lpwstr/>
      </vt:variant>
      <vt:variant>
        <vt:lpwstr>_Toc98712712</vt:lpwstr>
      </vt:variant>
      <vt:variant>
        <vt:i4>1572927</vt:i4>
      </vt:variant>
      <vt:variant>
        <vt:i4>404</vt:i4>
      </vt:variant>
      <vt:variant>
        <vt:i4>0</vt:i4>
      </vt:variant>
      <vt:variant>
        <vt:i4>5</vt:i4>
      </vt:variant>
      <vt:variant>
        <vt:lpwstr/>
      </vt:variant>
      <vt:variant>
        <vt:lpwstr>_Toc98712432</vt:lpwstr>
      </vt:variant>
      <vt:variant>
        <vt:i4>1769535</vt:i4>
      </vt:variant>
      <vt:variant>
        <vt:i4>398</vt:i4>
      </vt:variant>
      <vt:variant>
        <vt:i4>0</vt:i4>
      </vt:variant>
      <vt:variant>
        <vt:i4>5</vt:i4>
      </vt:variant>
      <vt:variant>
        <vt:lpwstr/>
      </vt:variant>
      <vt:variant>
        <vt:lpwstr>_Toc98712431</vt:lpwstr>
      </vt:variant>
      <vt:variant>
        <vt:i4>1703999</vt:i4>
      </vt:variant>
      <vt:variant>
        <vt:i4>392</vt:i4>
      </vt:variant>
      <vt:variant>
        <vt:i4>0</vt:i4>
      </vt:variant>
      <vt:variant>
        <vt:i4>5</vt:i4>
      </vt:variant>
      <vt:variant>
        <vt:lpwstr/>
      </vt:variant>
      <vt:variant>
        <vt:lpwstr>_Toc98712430</vt:lpwstr>
      </vt:variant>
      <vt:variant>
        <vt:i4>1245246</vt:i4>
      </vt:variant>
      <vt:variant>
        <vt:i4>386</vt:i4>
      </vt:variant>
      <vt:variant>
        <vt:i4>0</vt:i4>
      </vt:variant>
      <vt:variant>
        <vt:i4>5</vt:i4>
      </vt:variant>
      <vt:variant>
        <vt:lpwstr/>
      </vt:variant>
      <vt:variant>
        <vt:lpwstr>_Toc98712429</vt:lpwstr>
      </vt:variant>
      <vt:variant>
        <vt:i4>1179710</vt:i4>
      </vt:variant>
      <vt:variant>
        <vt:i4>380</vt:i4>
      </vt:variant>
      <vt:variant>
        <vt:i4>0</vt:i4>
      </vt:variant>
      <vt:variant>
        <vt:i4>5</vt:i4>
      </vt:variant>
      <vt:variant>
        <vt:lpwstr/>
      </vt:variant>
      <vt:variant>
        <vt:lpwstr>_Toc98712428</vt:lpwstr>
      </vt:variant>
      <vt:variant>
        <vt:i4>1900606</vt:i4>
      </vt:variant>
      <vt:variant>
        <vt:i4>374</vt:i4>
      </vt:variant>
      <vt:variant>
        <vt:i4>0</vt:i4>
      </vt:variant>
      <vt:variant>
        <vt:i4>5</vt:i4>
      </vt:variant>
      <vt:variant>
        <vt:lpwstr/>
      </vt:variant>
      <vt:variant>
        <vt:lpwstr>_Toc98712427</vt:lpwstr>
      </vt:variant>
      <vt:variant>
        <vt:i4>1835070</vt:i4>
      </vt:variant>
      <vt:variant>
        <vt:i4>368</vt:i4>
      </vt:variant>
      <vt:variant>
        <vt:i4>0</vt:i4>
      </vt:variant>
      <vt:variant>
        <vt:i4>5</vt:i4>
      </vt:variant>
      <vt:variant>
        <vt:lpwstr/>
      </vt:variant>
      <vt:variant>
        <vt:lpwstr>_Toc98712426</vt:lpwstr>
      </vt:variant>
      <vt:variant>
        <vt:i4>2031678</vt:i4>
      </vt:variant>
      <vt:variant>
        <vt:i4>362</vt:i4>
      </vt:variant>
      <vt:variant>
        <vt:i4>0</vt:i4>
      </vt:variant>
      <vt:variant>
        <vt:i4>5</vt:i4>
      </vt:variant>
      <vt:variant>
        <vt:lpwstr/>
      </vt:variant>
      <vt:variant>
        <vt:lpwstr>_Toc98712425</vt:lpwstr>
      </vt:variant>
      <vt:variant>
        <vt:i4>1966142</vt:i4>
      </vt:variant>
      <vt:variant>
        <vt:i4>356</vt:i4>
      </vt:variant>
      <vt:variant>
        <vt:i4>0</vt:i4>
      </vt:variant>
      <vt:variant>
        <vt:i4>5</vt:i4>
      </vt:variant>
      <vt:variant>
        <vt:lpwstr/>
      </vt:variant>
      <vt:variant>
        <vt:lpwstr>_Toc98712424</vt:lpwstr>
      </vt:variant>
      <vt:variant>
        <vt:i4>1638462</vt:i4>
      </vt:variant>
      <vt:variant>
        <vt:i4>350</vt:i4>
      </vt:variant>
      <vt:variant>
        <vt:i4>0</vt:i4>
      </vt:variant>
      <vt:variant>
        <vt:i4>5</vt:i4>
      </vt:variant>
      <vt:variant>
        <vt:lpwstr/>
      </vt:variant>
      <vt:variant>
        <vt:lpwstr>_Toc98712423</vt:lpwstr>
      </vt:variant>
      <vt:variant>
        <vt:i4>1572926</vt:i4>
      </vt:variant>
      <vt:variant>
        <vt:i4>344</vt:i4>
      </vt:variant>
      <vt:variant>
        <vt:i4>0</vt:i4>
      </vt:variant>
      <vt:variant>
        <vt:i4>5</vt:i4>
      </vt:variant>
      <vt:variant>
        <vt:lpwstr/>
      </vt:variant>
      <vt:variant>
        <vt:lpwstr>_Toc98712422</vt:lpwstr>
      </vt:variant>
      <vt:variant>
        <vt:i4>1769534</vt:i4>
      </vt:variant>
      <vt:variant>
        <vt:i4>338</vt:i4>
      </vt:variant>
      <vt:variant>
        <vt:i4>0</vt:i4>
      </vt:variant>
      <vt:variant>
        <vt:i4>5</vt:i4>
      </vt:variant>
      <vt:variant>
        <vt:lpwstr/>
      </vt:variant>
      <vt:variant>
        <vt:lpwstr>_Toc98712421</vt:lpwstr>
      </vt:variant>
      <vt:variant>
        <vt:i4>1703998</vt:i4>
      </vt:variant>
      <vt:variant>
        <vt:i4>332</vt:i4>
      </vt:variant>
      <vt:variant>
        <vt:i4>0</vt:i4>
      </vt:variant>
      <vt:variant>
        <vt:i4>5</vt:i4>
      </vt:variant>
      <vt:variant>
        <vt:lpwstr/>
      </vt:variant>
      <vt:variant>
        <vt:lpwstr>_Toc98712420</vt:lpwstr>
      </vt:variant>
      <vt:variant>
        <vt:i4>1245245</vt:i4>
      </vt:variant>
      <vt:variant>
        <vt:i4>326</vt:i4>
      </vt:variant>
      <vt:variant>
        <vt:i4>0</vt:i4>
      </vt:variant>
      <vt:variant>
        <vt:i4>5</vt:i4>
      </vt:variant>
      <vt:variant>
        <vt:lpwstr/>
      </vt:variant>
      <vt:variant>
        <vt:lpwstr>_Toc98712419</vt:lpwstr>
      </vt:variant>
      <vt:variant>
        <vt:i4>1179709</vt:i4>
      </vt:variant>
      <vt:variant>
        <vt:i4>320</vt:i4>
      </vt:variant>
      <vt:variant>
        <vt:i4>0</vt:i4>
      </vt:variant>
      <vt:variant>
        <vt:i4>5</vt:i4>
      </vt:variant>
      <vt:variant>
        <vt:lpwstr/>
      </vt:variant>
      <vt:variant>
        <vt:lpwstr>_Toc98712418</vt:lpwstr>
      </vt:variant>
      <vt:variant>
        <vt:i4>1900605</vt:i4>
      </vt:variant>
      <vt:variant>
        <vt:i4>314</vt:i4>
      </vt:variant>
      <vt:variant>
        <vt:i4>0</vt:i4>
      </vt:variant>
      <vt:variant>
        <vt:i4>5</vt:i4>
      </vt:variant>
      <vt:variant>
        <vt:lpwstr/>
      </vt:variant>
      <vt:variant>
        <vt:lpwstr>_Toc98712417</vt:lpwstr>
      </vt:variant>
      <vt:variant>
        <vt:i4>1835069</vt:i4>
      </vt:variant>
      <vt:variant>
        <vt:i4>308</vt:i4>
      </vt:variant>
      <vt:variant>
        <vt:i4>0</vt:i4>
      </vt:variant>
      <vt:variant>
        <vt:i4>5</vt:i4>
      </vt:variant>
      <vt:variant>
        <vt:lpwstr/>
      </vt:variant>
      <vt:variant>
        <vt:lpwstr>_Toc98712416</vt:lpwstr>
      </vt:variant>
      <vt:variant>
        <vt:i4>2031677</vt:i4>
      </vt:variant>
      <vt:variant>
        <vt:i4>302</vt:i4>
      </vt:variant>
      <vt:variant>
        <vt:i4>0</vt:i4>
      </vt:variant>
      <vt:variant>
        <vt:i4>5</vt:i4>
      </vt:variant>
      <vt:variant>
        <vt:lpwstr/>
      </vt:variant>
      <vt:variant>
        <vt:lpwstr>_Toc98712415</vt:lpwstr>
      </vt:variant>
      <vt:variant>
        <vt:i4>1966141</vt:i4>
      </vt:variant>
      <vt:variant>
        <vt:i4>296</vt:i4>
      </vt:variant>
      <vt:variant>
        <vt:i4>0</vt:i4>
      </vt:variant>
      <vt:variant>
        <vt:i4>5</vt:i4>
      </vt:variant>
      <vt:variant>
        <vt:lpwstr/>
      </vt:variant>
      <vt:variant>
        <vt:lpwstr>_Toc98712414</vt:lpwstr>
      </vt:variant>
      <vt:variant>
        <vt:i4>1638461</vt:i4>
      </vt:variant>
      <vt:variant>
        <vt:i4>290</vt:i4>
      </vt:variant>
      <vt:variant>
        <vt:i4>0</vt:i4>
      </vt:variant>
      <vt:variant>
        <vt:i4>5</vt:i4>
      </vt:variant>
      <vt:variant>
        <vt:lpwstr/>
      </vt:variant>
      <vt:variant>
        <vt:lpwstr>_Toc98712413</vt:lpwstr>
      </vt:variant>
      <vt:variant>
        <vt:i4>1572925</vt:i4>
      </vt:variant>
      <vt:variant>
        <vt:i4>284</vt:i4>
      </vt:variant>
      <vt:variant>
        <vt:i4>0</vt:i4>
      </vt:variant>
      <vt:variant>
        <vt:i4>5</vt:i4>
      </vt:variant>
      <vt:variant>
        <vt:lpwstr/>
      </vt:variant>
      <vt:variant>
        <vt:lpwstr>_Toc98712412</vt:lpwstr>
      </vt:variant>
      <vt:variant>
        <vt:i4>1769533</vt:i4>
      </vt:variant>
      <vt:variant>
        <vt:i4>278</vt:i4>
      </vt:variant>
      <vt:variant>
        <vt:i4>0</vt:i4>
      </vt:variant>
      <vt:variant>
        <vt:i4>5</vt:i4>
      </vt:variant>
      <vt:variant>
        <vt:lpwstr/>
      </vt:variant>
      <vt:variant>
        <vt:lpwstr>_Toc98712411</vt:lpwstr>
      </vt:variant>
      <vt:variant>
        <vt:i4>1703997</vt:i4>
      </vt:variant>
      <vt:variant>
        <vt:i4>272</vt:i4>
      </vt:variant>
      <vt:variant>
        <vt:i4>0</vt:i4>
      </vt:variant>
      <vt:variant>
        <vt:i4>5</vt:i4>
      </vt:variant>
      <vt:variant>
        <vt:lpwstr/>
      </vt:variant>
      <vt:variant>
        <vt:lpwstr>_Toc98712410</vt:lpwstr>
      </vt:variant>
      <vt:variant>
        <vt:i4>1245244</vt:i4>
      </vt:variant>
      <vt:variant>
        <vt:i4>266</vt:i4>
      </vt:variant>
      <vt:variant>
        <vt:i4>0</vt:i4>
      </vt:variant>
      <vt:variant>
        <vt:i4>5</vt:i4>
      </vt:variant>
      <vt:variant>
        <vt:lpwstr/>
      </vt:variant>
      <vt:variant>
        <vt:lpwstr>_Toc98712409</vt:lpwstr>
      </vt:variant>
      <vt:variant>
        <vt:i4>1179708</vt:i4>
      </vt:variant>
      <vt:variant>
        <vt:i4>260</vt:i4>
      </vt:variant>
      <vt:variant>
        <vt:i4>0</vt:i4>
      </vt:variant>
      <vt:variant>
        <vt:i4>5</vt:i4>
      </vt:variant>
      <vt:variant>
        <vt:lpwstr/>
      </vt:variant>
      <vt:variant>
        <vt:lpwstr>_Toc98712408</vt:lpwstr>
      </vt:variant>
      <vt:variant>
        <vt:i4>1900604</vt:i4>
      </vt:variant>
      <vt:variant>
        <vt:i4>254</vt:i4>
      </vt:variant>
      <vt:variant>
        <vt:i4>0</vt:i4>
      </vt:variant>
      <vt:variant>
        <vt:i4>5</vt:i4>
      </vt:variant>
      <vt:variant>
        <vt:lpwstr/>
      </vt:variant>
      <vt:variant>
        <vt:lpwstr>_Toc98712407</vt:lpwstr>
      </vt:variant>
      <vt:variant>
        <vt:i4>1835068</vt:i4>
      </vt:variant>
      <vt:variant>
        <vt:i4>248</vt:i4>
      </vt:variant>
      <vt:variant>
        <vt:i4>0</vt:i4>
      </vt:variant>
      <vt:variant>
        <vt:i4>5</vt:i4>
      </vt:variant>
      <vt:variant>
        <vt:lpwstr/>
      </vt:variant>
      <vt:variant>
        <vt:lpwstr>_Toc98712406</vt:lpwstr>
      </vt:variant>
      <vt:variant>
        <vt:i4>2031676</vt:i4>
      </vt:variant>
      <vt:variant>
        <vt:i4>242</vt:i4>
      </vt:variant>
      <vt:variant>
        <vt:i4>0</vt:i4>
      </vt:variant>
      <vt:variant>
        <vt:i4>5</vt:i4>
      </vt:variant>
      <vt:variant>
        <vt:lpwstr/>
      </vt:variant>
      <vt:variant>
        <vt:lpwstr>_Toc98712405</vt:lpwstr>
      </vt:variant>
      <vt:variant>
        <vt:i4>1966140</vt:i4>
      </vt:variant>
      <vt:variant>
        <vt:i4>236</vt:i4>
      </vt:variant>
      <vt:variant>
        <vt:i4>0</vt:i4>
      </vt:variant>
      <vt:variant>
        <vt:i4>5</vt:i4>
      </vt:variant>
      <vt:variant>
        <vt:lpwstr/>
      </vt:variant>
      <vt:variant>
        <vt:lpwstr>_Toc98712404</vt:lpwstr>
      </vt:variant>
      <vt:variant>
        <vt:i4>1638460</vt:i4>
      </vt:variant>
      <vt:variant>
        <vt:i4>230</vt:i4>
      </vt:variant>
      <vt:variant>
        <vt:i4>0</vt:i4>
      </vt:variant>
      <vt:variant>
        <vt:i4>5</vt:i4>
      </vt:variant>
      <vt:variant>
        <vt:lpwstr/>
      </vt:variant>
      <vt:variant>
        <vt:lpwstr>_Toc98712403</vt:lpwstr>
      </vt:variant>
      <vt:variant>
        <vt:i4>1572924</vt:i4>
      </vt:variant>
      <vt:variant>
        <vt:i4>224</vt:i4>
      </vt:variant>
      <vt:variant>
        <vt:i4>0</vt:i4>
      </vt:variant>
      <vt:variant>
        <vt:i4>5</vt:i4>
      </vt:variant>
      <vt:variant>
        <vt:lpwstr/>
      </vt:variant>
      <vt:variant>
        <vt:lpwstr>_Toc98712402</vt:lpwstr>
      </vt:variant>
      <vt:variant>
        <vt:i4>1769532</vt:i4>
      </vt:variant>
      <vt:variant>
        <vt:i4>218</vt:i4>
      </vt:variant>
      <vt:variant>
        <vt:i4>0</vt:i4>
      </vt:variant>
      <vt:variant>
        <vt:i4>5</vt:i4>
      </vt:variant>
      <vt:variant>
        <vt:lpwstr/>
      </vt:variant>
      <vt:variant>
        <vt:lpwstr>_Toc98712401</vt:lpwstr>
      </vt:variant>
      <vt:variant>
        <vt:i4>1703996</vt:i4>
      </vt:variant>
      <vt:variant>
        <vt:i4>212</vt:i4>
      </vt:variant>
      <vt:variant>
        <vt:i4>0</vt:i4>
      </vt:variant>
      <vt:variant>
        <vt:i4>5</vt:i4>
      </vt:variant>
      <vt:variant>
        <vt:lpwstr/>
      </vt:variant>
      <vt:variant>
        <vt:lpwstr>_Toc98712400</vt:lpwstr>
      </vt:variant>
      <vt:variant>
        <vt:i4>1310773</vt:i4>
      </vt:variant>
      <vt:variant>
        <vt:i4>206</vt:i4>
      </vt:variant>
      <vt:variant>
        <vt:i4>0</vt:i4>
      </vt:variant>
      <vt:variant>
        <vt:i4>5</vt:i4>
      </vt:variant>
      <vt:variant>
        <vt:lpwstr/>
      </vt:variant>
      <vt:variant>
        <vt:lpwstr>_Toc98712399</vt:lpwstr>
      </vt:variant>
      <vt:variant>
        <vt:i4>1376309</vt:i4>
      </vt:variant>
      <vt:variant>
        <vt:i4>200</vt:i4>
      </vt:variant>
      <vt:variant>
        <vt:i4>0</vt:i4>
      </vt:variant>
      <vt:variant>
        <vt:i4>5</vt:i4>
      </vt:variant>
      <vt:variant>
        <vt:lpwstr/>
      </vt:variant>
      <vt:variant>
        <vt:lpwstr>_Toc98712398</vt:lpwstr>
      </vt:variant>
      <vt:variant>
        <vt:i4>1703989</vt:i4>
      </vt:variant>
      <vt:variant>
        <vt:i4>194</vt:i4>
      </vt:variant>
      <vt:variant>
        <vt:i4>0</vt:i4>
      </vt:variant>
      <vt:variant>
        <vt:i4>5</vt:i4>
      </vt:variant>
      <vt:variant>
        <vt:lpwstr/>
      </vt:variant>
      <vt:variant>
        <vt:lpwstr>_Toc98712397</vt:lpwstr>
      </vt:variant>
      <vt:variant>
        <vt:i4>1769525</vt:i4>
      </vt:variant>
      <vt:variant>
        <vt:i4>188</vt:i4>
      </vt:variant>
      <vt:variant>
        <vt:i4>0</vt:i4>
      </vt:variant>
      <vt:variant>
        <vt:i4>5</vt:i4>
      </vt:variant>
      <vt:variant>
        <vt:lpwstr/>
      </vt:variant>
      <vt:variant>
        <vt:lpwstr>_Toc98712396</vt:lpwstr>
      </vt:variant>
      <vt:variant>
        <vt:i4>1572917</vt:i4>
      </vt:variant>
      <vt:variant>
        <vt:i4>182</vt:i4>
      </vt:variant>
      <vt:variant>
        <vt:i4>0</vt:i4>
      </vt:variant>
      <vt:variant>
        <vt:i4>5</vt:i4>
      </vt:variant>
      <vt:variant>
        <vt:lpwstr/>
      </vt:variant>
      <vt:variant>
        <vt:lpwstr>_Toc98712395</vt:lpwstr>
      </vt:variant>
      <vt:variant>
        <vt:i4>1638453</vt:i4>
      </vt:variant>
      <vt:variant>
        <vt:i4>176</vt:i4>
      </vt:variant>
      <vt:variant>
        <vt:i4>0</vt:i4>
      </vt:variant>
      <vt:variant>
        <vt:i4>5</vt:i4>
      </vt:variant>
      <vt:variant>
        <vt:lpwstr/>
      </vt:variant>
      <vt:variant>
        <vt:lpwstr>_Toc98712394</vt:lpwstr>
      </vt:variant>
      <vt:variant>
        <vt:i4>1966133</vt:i4>
      </vt:variant>
      <vt:variant>
        <vt:i4>170</vt:i4>
      </vt:variant>
      <vt:variant>
        <vt:i4>0</vt:i4>
      </vt:variant>
      <vt:variant>
        <vt:i4>5</vt:i4>
      </vt:variant>
      <vt:variant>
        <vt:lpwstr/>
      </vt:variant>
      <vt:variant>
        <vt:lpwstr>_Toc98712393</vt:lpwstr>
      </vt:variant>
      <vt:variant>
        <vt:i4>2031669</vt:i4>
      </vt:variant>
      <vt:variant>
        <vt:i4>164</vt:i4>
      </vt:variant>
      <vt:variant>
        <vt:i4>0</vt:i4>
      </vt:variant>
      <vt:variant>
        <vt:i4>5</vt:i4>
      </vt:variant>
      <vt:variant>
        <vt:lpwstr/>
      </vt:variant>
      <vt:variant>
        <vt:lpwstr>_Toc98712392</vt:lpwstr>
      </vt:variant>
      <vt:variant>
        <vt:i4>1835061</vt:i4>
      </vt:variant>
      <vt:variant>
        <vt:i4>158</vt:i4>
      </vt:variant>
      <vt:variant>
        <vt:i4>0</vt:i4>
      </vt:variant>
      <vt:variant>
        <vt:i4>5</vt:i4>
      </vt:variant>
      <vt:variant>
        <vt:lpwstr/>
      </vt:variant>
      <vt:variant>
        <vt:lpwstr>_Toc98712391</vt:lpwstr>
      </vt:variant>
      <vt:variant>
        <vt:i4>1900597</vt:i4>
      </vt:variant>
      <vt:variant>
        <vt:i4>152</vt:i4>
      </vt:variant>
      <vt:variant>
        <vt:i4>0</vt:i4>
      </vt:variant>
      <vt:variant>
        <vt:i4>5</vt:i4>
      </vt:variant>
      <vt:variant>
        <vt:lpwstr/>
      </vt:variant>
      <vt:variant>
        <vt:lpwstr>_Toc98712390</vt:lpwstr>
      </vt:variant>
      <vt:variant>
        <vt:i4>1310772</vt:i4>
      </vt:variant>
      <vt:variant>
        <vt:i4>146</vt:i4>
      </vt:variant>
      <vt:variant>
        <vt:i4>0</vt:i4>
      </vt:variant>
      <vt:variant>
        <vt:i4>5</vt:i4>
      </vt:variant>
      <vt:variant>
        <vt:lpwstr/>
      </vt:variant>
      <vt:variant>
        <vt:lpwstr>_Toc98712389</vt:lpwstr>
      </vt:variant>
      <vt:variant>
        <vt:i4>1376308</vt:i4>
      </vt:variant>
      <vt:variant>
        <vt:i4>140</vt:i4>
      </vt:variant>
      <vt:variant>
        <vt:i4>0</vt:i4>
      </vt:variant>
      <vt:variant>
        <vt:i4>5</vt:i4>
      </vt:variant>
      <vt:variant>
        <vt:lpwstr/>
      </vt:variant>
      <vt:variant>
        <vt:lpwstr>_Toc98712388</vt:lpwstr>
      </vt:variant>
      <vt:variant>
        <vt:i4>1703988</vt:i4>
      </vt:variant>
      <vt:variant>
        <vt:i4>134</vt:i4>
      </vt:variant>
      <vt:variant>
        <vt:i4>0</vt:i4>
      </vt:variant>
      <vt:variant>
        <vt:i4>5</vt:i4>
      </vt:variant>
      <vt:variant>
        <vt:lpwstr/>
      </vt:variant>
      <vt:variant>
        <vt:lpwstr>_Toc98712387</vt:lpwstr>
      </vt:variant>
      <vt:variant>
        <vt:i4>1769524</vt:i4>
      </vt:variant>
      <vt:variant>
        <vt:i4>128</vt:i4>
      </vt:variant>
      <vt:variant>
        <vt:i4>0</vt:i4>
      </vt:variant>
      <vt:variant>
        <vt:i4>5</vt:i4>
      </vt:variant>
      <vt:variant>
        <vt:lpwstr/>
      </vt:variant>
      <vt:variant>
        <vt:lpwstr>_Toc98712386</vt:lpwstr>
      </vt:variant>
      <vt:variant>
        <vt:i4>1572916</vt:i4>
      </vt:variant>
      <vt:variant>
        <vt:i4>122</vt:i4>
      </vt:variant>
      <vt:variant>
        <vt:i4>0</vt:i4>
      </vt:variant>
      <vt:variant>
        <vt:i4>5</vt:i4>
      </vt:variant>
      <vt:variant>
        <vt:lpwstr/>
      </vt:variant>
      <vt:variant>
        <vt:lpwstr>_Toc98712385</vt:lpwstr>
      </vt:variant>
      <vt:variant>
        <vt:i4>1638452</vt:i4>
      </vt:variant>
      <vt:variant>
        <vt:i4>116</vt:i4>
      </vt:variant>
      <vt:variant>
        <vt:i4>0</vt:i4>
      </vt:variant>
      <vt:variant>
        <vt:i4>5</vt:i4>
      </vt:variant>
      <vt:variant>
        <vt:lpwstr/>
      </vt:variant>
      <vt:variant>
        <vt:lpwstr>_Toc98712384</vt:lpwstr>
      </vt:variant>
      <vt:variant>
        <vt:i4>1966132</vt:i4>
      </vt:variant>
      <vt:variant>
        <vt:i4>110</vt:i4>
      </vt:variant>
      <vt:variant>
        <vt:i4>0</vt:i4>
      </vt:variant>
      <vt:variant>
        <vt:i4>5</vt:i4>
      </vt:variant>
      <vt:variant>
        <vt:lpwstr/>
      </vt:variant>
      <vt:variant>
        <vt:lpwstr>_Toc98712383</vt:lpwstr>
      </vt:variant>
      <vt:variant>
        <vt:i4>2031668</vt:i4>
      </vt:variant>
      <vt:variant>
        <vt:i4>104</vt:i4>
      </vt:variant>
      <vt:variant>
        <vt:i4>0</vt:i4>
      </vt:variant>
      <vt:variant>
        <vt:i4>5</vt:i4>
      </vt:variant>
      <vt:variant>
        <vt:lpwstr/>
      </vt:variant>
      <vt:variant>
        <vt:lpwstr>_Toc98712382</vt:lpwstr>
      </vt:variant>
      <vt:variant>
        <vt:i4>1835060</vt:i4>
      </vt:variant>
      <vt:variant>
        <vt:i4>98</vt:i4>
      </vt:variant>
      <vt:variant>
        <vt:i4>0</vt:i4>
      </vt:variant>
      <vt:variant>
        <vt:i4>5</vt:i4>
      </vt:variant>
      <vt:variant>
        <vt:lpwstr/>
      </vt:variant>
      <vt:variant>
        <vt:lpwstr>_Toc98712381</vt:lpwstr>
      </vt:variant>
      <vt:variant>
        <vt:i4>1900596</vt:i4>
      </vt:variant>
      <vt:variant>
        <vt:i4>92</vt:i4>
      </vt:variant>
      <vt:variant>
        <vt:i4>0</vt:i4>
      </vt:variant>
      <vt:variant>
        <vt:i4>5</vt:i4>
      </vt:variant>
      <vt:variant>
        <vt:lpwstr/>
      </vt:variant>
      <vt:variant>
        <vt:lpwstr>_Toc98712380</vt:lpwstr>
      </vt:variant>
      <vt:variant>
        <vt:i4>1310779</vt:i4>
      </vt:variant>
      <vt:variant>
        <vt:i4>86</vt:i4>
      </vt:variant>
      <vt:variant>
        <vt:i4>0</vt:i4>
      </vt:variant>
      <vt:variant>
        <vt:i4>5</vt:i4>
      </vt:variant>
      <vt:variant>
        <vt:lpwstr/>
      </vt:variant>
      <vt:variant>
        <vt:lpwstr>_Toc98712379</vt:lpwstr>
      </vt:variant>
      <vt:variant>
        <vt:i4>1376315</vt:i4>
      </vt:variant>
      <vt:variant>
        <vt:i4>80</vt:i4>
      </vt:variant>
      <vt:variant>
        <vt:i4>0</vt:i4>
      </vt:variant>
      <vt:variant>
        <vt:i4>5</vt:i4>
      </vt:variant>
      <vt:variant>
        <vt:lpwstr/>
      </vt:variant>
      <vt:variant>
        <vt:lpwstr>_Toc98712378</vt:lpwstr>
      </vt:variant>
      <vt:variant>
        <vt:i4>1703995</vt:i4>
      </vt:variant>
      <vt:variant>
        <vt:i4>74</vt:i4>
      </vt:variant>
      <vt:variant>
        <vt:i4>0</vt:i4>
      </vt:variant>
      <vt:variant>
        <vt:i4>5</vt:i4>
      </vt:variant>
      <vt:variant>
        <vt:lpwstr/>
      </vt:variant>
      <vt:variant>
        <vt:lpwstr>_Toc98712377</vt:lpwstr>
      </vt:variant>
      <vt:variant>
        <vt:i4>1769531</vt:i4>
      </vt:variant>
      <vt:variant>
        <vt:i4>68</vt:i4>
      </vt:variant>
      <vt:variant>
        <vt:i4>0</vt:i4>
      </vt:variant>
      <vt:variant>
        <vt:i4>5</vt:i4>
      </vt:variant>
      <vt:variant>
        <vt:lpwstr/>
      </vt:variant>
      <vt:variant>
        <vt:lpwstr>_Toc98712376</vt:lpwstr>
      </vt:variant>
      <vt:variant>
        <vt:i4>1572923</vt:i4>
      </vt:variant>
      <vt:variant>
        <vt:i4>62</vt:i4>
      </vt:variant>
      <vt:variant>
        <vt:i4>0</vt:i4>
      </vt:variant>
      <vt:variant>
        <vt:i4>5</vt:i4>
      </vt:variant>
      <vt:variant>
        <vt:lpwstr/>
      </vt:variant>
      <vt:variant>
        <vt:lpwstr>_Toc98712375</vt:lpwstr>
      </vt:variant>
      <vt:variant>
        <vt:i4>1638459</vt:i4>
      </vt:variant>
      <vt:variant>
        <vt:i4>56</vt:i4>
      </vt:variant>
      <vt:variant>
        <vt:i4>0</vt:i4>
      </vt:variant>
      <vt:variant>
        <vt:i4>5</vt:i4>
      </vt:variant>
      <vt:variant>
        <vt:lpwstr/>
      </vt:variant>
      <vt:variant>
        <vt:lpwstr>_Toc98712374</vt:lpwstr>
      </vt:variant>
      <vt:variant>
        <vt:i4>1966139</vt:i4>
      </vt:variant>
      <vt:variant>
        <vt:i4>50</vt:i4>
      </vt:variant>
      <vt:variant>
        <vt:i4>0</vt:i4>
      </vt:variant>
      <vt:variant>
        <vt:i4>5</vt:i4>
      </vt:variant>
      <vt:variant>
        <vt:lpwstr/>
      </vt:variant>
      <vt:variant>
        <vt:lpwstr>_Toc98712373</vt:lpwstr>
      </vt:variant>
      <vt:variant>
        <vt:i4>2031675</vt:i4>
      </vt:variant>
      <vt:variant>
        <vt:i4>44</vt:i4>
      </vt:variant>
      <vt:variant>
        <vt:i4>0</vt:i4>
      </vt:variant>
      <vt:variant>
        <vt:i4>5</vt:i4>
      </vt:variant>
      <vt:variant>
        <vt:lpwstr/>
      </vt:variant>
      <vt:variant>
        <vt:lpwstr>_Toc98712372</vt:lpwstr>
      </vt:variant>
      <vt:variant>
        <vt:i4>1900603</vt:i4>
      </vt:variant>
      <vt:variant>
        <vt:i4>38</vt:i4>
      </vt:variant>
      <vt:variant>
        <vt:i4>0</vt:i4>
      </vt:variant>
      <vt:variant>
        <vt:i4>5</vt:i4>
      </vt:variant>
      <vt:variant>
        <vt:lpwstr/>
      </vt:variant>
      <vt:variant>
        <vt:lpwstr>_Toc98712370</vt:lpwstr>
      </vt:variant>
      <vt:variant>
        <vt:i4>1310778</vt:i4>
      </vt:variant>
      <vt:variant>
        <vt:i4>32</vt:i4>
      </vt:variant>
      <vt:variant>
        <vt:i4>0</vt:i4>
      </vt:variant>
      <vt:variant>
        <vt:i4>5</vt:i4>
      </vt:variant>
      <vt:variant>
        <vt:lpwstr/>
      </vt:variant>
      <vt:variant>
        <vt:lpwstr>_Toc98712369</vt:lpwstr>
      </vt:variant>
      <vt:variant>
        <vt:i4>1376314</vt:i4>
      </vt:variant>
      <vt:variant>
        <vt:i4>26</vt:i4>
      </vt:variant>
      <vt:variant>
        <vt:i4>0</vt:i4>
      </vt:variant>
      <vt:variant>
        <vt:i4>5</vt:i4>
      </vt:variant>
      <vt:variant>
        <vt:lpwstr/>
      </vt:variant>
      <vt:variant>
        <vt:lpwstr>_Toc98712368</vt:lpwstr>
      </vt:variant>
      <vt:variant>
        <vt:i4>1703994</vt:i4>
      </vt:variant>
      <vt:variant>
        <vt:i4>20</vt:i4>
      </vt:variant>
      <vt:variant>
        <vt:i4>0</vt:i4>
      </vt:variant>
      <vt:variant>
        <vt:i4>5</vt:i4>
      </vt:variant>
      <vt:variant>
        <vt:lpwstr/>
      </vt:variant>
      <vt:variant>
        <vt:lpwstr>_Toc98712367</vt:lpwstr>
      </vt:variant>
      <vt:variant>
        <vt:i4>1769530</vt:i4>
      </vt:variant>
      <vt:variant>
        <vt:i4>14</vt:i4>
      </vt:variant>
      <vt:variant>
        <vt:i4>0</vt:i4>
      </vt:variant>
      <vt:variant>
        <vt:i4>5</vt:i4>
      </vt:variant>
      <vt:variant>
        <vt:lpwstr/>
      </vt:variant>
      <vt:variant>
        <vt:lpwstr>_Toc98712366</vt:lpwstr>
      </vt:variant>
      <vt:variant>
        <vt:i4>1572922</vt:i4>
      </vt:variant>
      <vt:variant>
        <vt:i4>8</vt:i4>
      </vt:variant>
      <vt:variant>
        <vt:i4>0</vt:i4>
      </vt:variant>
      <vt:variant>
        <vt:i4>5</vt:i4>
      </vt:variant>
      <vt:variant>
        <vt:lpwstr/>
      </vt:variant>
      <vt:variant>
        <vt:lpwstr>_Toc98712365</vt:lpwstr>
      </vt:variant>
      <vt:variant>
        <vt:i4>1638458</vt:i4>
      </vt:variant>
      <vt:variant>
        <vt:i4>2</vt:i4>
      </vt:variant>
      <vt:variant>
        <vt:i4>0</vt:i4>
      </vt:variant>
      <vt:variant>
        <vt:i4>5</vt:i4>
      </vt:variant>
      <vt:variant>
        <vt:lpwstr/>
      </vt:variant>
      <vt:variant>
        <vt:lpwstr>_Toc98712364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XÂY DỰNG HƯỚNG DẪN, MẪU BÁO CÁO VÀ TÀI LIỆU ĐÀO TẠO CHO PHÂN NGÀNH ĐƯỜNG THỦY NỘI ĐỊA ĐỂ XÁC ĐỊNH VÀ ĐÁNH GIÁ CÁC TÁC ĐỘNG, RỦI RO VÀ TÍNH DỄ BỊ TỔN THƯƠNG TIỀM ẨN CỦA BIẾN ĐỔI KHÍ HẬU</dc:title>
  <dc:creator>NGUYỄN THỊ BẠCH DƯƠNG</dc:creator>
  <cp:lastModifiedBy>Tran Duc</cp:lastModifiedBy>
  <cp:revision>2</cp:revision>
  <cp:lastPrinted>2022-02-12T06:51:00Z</cp:lastPrinted>
  <dcterms:created xsi:type="dcterms:W3CDTF">2022-04-01T01:21:00Z</dcterms:created>
  <dcterms:modified xsi:type="dcterms:W3CDTF">2022-04-01T01:21:00Z</dcterms:modified>
</cp:coreProperties>
</file>